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045" w:rsidRPr="00612C00" w:rsidRDefault="00886DA1" w:rsidP="008937BB">
      <w:pPr>
        <w:suppressAutoHyphens/>
        <w:ind w:firstLine="567"/>
        <w:jc w:val="center"/>
        <w:rPr>
          <w:rFonts w:ascii="Times New Roman" w:hAnsi="Times New Roman"/>
          <w:b/>
          <w:i w:val="0"/>
          <w:sz w:val="32"/>
        </w:rPr>
      </w:pPr>
      <w:r w:rsidRPr="00612C00">
        <w:rPr>
          <w:rFonts w:ascii="Times New Roman" w:hAnsi="Times New Roman"/>
          <w:b/>
          <w:i w:val="0"/>
          <w:sz w:val="32"/>
        </w:rPr>
        <w:t>Т</w:t>
      </w:r>
      <w:r w:rsidR="00503045" w:rsidRPr="00612C00">
        <w:rPr>
          <w:rFonts w:ascii="Times New Roman" w:hAnsi="Times New Roman"/>
          <w:b/>
          <w:i w:val="0"/>
          <w:sz w:val="32"/>
        </w:rPr>
        <w:t>АРИФНАЯ ПОЛИТИКА</w:t>
      </w:r>
    </w:p>
    <w:p w:rsidR="00503045" w:rsidRPr="00612C00" w:rsidRDefault="00503045" w:rsidP="008937BB">
      <w:pPr>
        <w:suppressAutoHyphens/>
        <w:ind w:firstLine="567"/>
        <w:jc w:val="center"/>
        <w:rPr>
          <w:rFonts w:ascii="Times New Roman" w:hAnsi="Times New Roman"/>
          <w:b/>
          <w:i w:val="0"/>
          <w:sz w:val="32"/>
        </w:rPr>
      </w:pPr>
      <w:r w:rsidRPr="00612C00">
        <w:rPr>
          <w:rFonts w:ascii="Times New Roman" w:hAnsi="Times New Roman"/>
          <w:b/>
          <w:i w:val="0"/>
          <w:sz w:val="32"/>
        </w:rPr>
        <w:t xml:space="preserve">ЖЕЛЕЗНЫХ ДОРОГ ГОСУДАРСТВ-УЧАСТНИКОВ </w:t>
      </w:r>
    </w:p>
    <w:p w:rsidR="00503045" w:rsidRPr="00612C00" w:rsidRDefault="00503045" w:rsidP="008937BB">
      <w:pPr>
        <w:suppressAutoHyphens/>
        <w:ind w:firstLine="567"/>
        <w:jc w:val="center"/>
        <w:rPr>
          <w:rFonts w:ascii="Times New Roman" w:hAnsi="Times New Roman"/>
          <w:b/>
          <w:i w:val="0"/>
          <w:sz w:val="32"/>
        </w:rPr>
      </w:pPr>
      <w:r w:rsidRPr="00612C00">
        <w:rPr>
          <w:rFonts w:ascii="Times New Roman" w:hAnsi="Times New Roman"/>
          <w:b/>
          <w:i w:val="0"/>
          <w:sz w:val="32"/>
        </w:rPr>
        <w:t>СОДРУЖЕСТВА НЕЗАВИСИМЫХ ГОСУДАРСТВ</w:t>
      </w:r>
    </w:p>
    <w:p w:rsidR="00503045" w:rsidRPr="00612C00" w:rsidRDefault="00B42D6D" w:rsidP="008937BB">
      <w:pPr>
        <w:suppressAutoHyphens/>
        <w:ind w:firstLine="567"/>
        <w:jc w:val="center"/>
        <w:rPr>
          <w:rFonts w:ascii="Times New Roman" w:hAnsi="Times New Roman"/>
          <w:b/>
          <w:i w:val="0"/>
          <w:sz w:val="32"/>
        </w:rPr>
      </w:pPr>
      <w:r w:rsidRPr="00612C00">
        <w:rPr>
          <w:rFonts w:ascii="Times New Roman" w:hAnsi="Times New Roman"/>
          <w:b/>
          <w:i w:val="0"/>
          <w:sz w:val="32"/>
        </w:rPr>
        <w:t xml:space="preserve">НА ПЕРЕВОЗКИ ГРУЗОВ </w:t>
      </w:r>
      <w:r w:rsidR="00503045" w:rsidRPr="00612C00">
        <w:rPr>
          <w:rFonts w:ascii="Times New Roman" w:hAnsi="Times New Roman"/>
          <w:b/>
          <w:i w:val="0"/>
          <w:sz w:val="32"/>
        </w:rPr>
        <w:t>В МЕЖДУНАРОДНОМ</w:t>
      </w:r>
    </w:p>
    <w:p w:rsidR="00503045" w:rsidRPr="00612C00" w:rsidRDefault="00503045" w:rsidP="008937BB">
      <w:pPr>
        <w:suppressAutoHyphens/>
        <w:ind w:firstLine="567"/>
        <w:jc w:val="center"/>
        <w:rPr>
          <w:rFonts w:ascii="Times New Roman" w:hAnsi="Times New Roman"/>
          <w:b/>
          <w:i w:val="0"/>
          <w:sz w:val="32"/>
        </w:rPr>
      </w:pPr>
      <w:r w:rsidRPr="00612C00">
        <w:rPr>
          <w:rFonts w:ascii="Times New Roman" w:hAnsi="Times New Roman"/>
          <w:b/>
          <w:i w:val="0"/>
          <w:sz w:val="32"/>
        </w:rPr>
        <w:t>СООБЩЕНИИ НА</w:t>
      </w:r>
      <w:r w:rsidR="00F750A7" w:rsidRPr="005E3D1C">
        <w:rPr>
          <w:rFonts w:ascii="Times New Roman" w:hAnsi="Times New Roman"/>
          <w:b/>
          <w:i w:val="0"/>
          <w:sz w:val="32"/>
        </w:rPr>
        <w:t>201</w:t>
      </w:r>
      <w:r w:rsidR="0013339A" w:rsidRPr="005E3D1C">
        <w:rPr>
          <w:rFonts w:ascii="Times New Roman" w:hAnsi="Times New Roman"/>
          <w:b/>
          <w:i w:val="0"/>
          <w:sz w:val="32"/>
        </w:rPr>
        <w:t>7</w:t>
      </w:r>
      <w:r w:rsidRPr="00612C00">
        <w:rPr>
          <w:rFonts w:ascii="Times New Roman" w:hAnsi="Times New Roman"/>
          <w:b/>
          <w:i w:val="0"/>
          <w:sz w:val="32"/>
        </w:rPr>
        <w:t>ФРАХТОВЫЙ ГОД</w:t>
      </w:r>
    </w:p>
    <w:p w:rsidR="00503045" w:rsidRPr="00612C00" w:rsidRDefault="00503045" w:rsidP="008937BB">
      <w:pPr>
        <w:suppressAutoHyphens/>
        <w:ind w:firstLine="567"/>
        <w:jc w:val="center"/>
        <w:rPr>
          <w:rFonts w:ascii="Times New Roman" w:hAnsi="Times New Roman"/>
          <w:b/>
          <w:i w:val="0"/>
          <w:sz w:val="16"/>
          <w:szCs w:val="16"/>
        </w:rPr>
      </w:pPr>
    </w:p>
    <w:p w:rsidR="00503045" w:rsidRPr="00AD528C" w:rsidRDefault="00503045" w:rsidP="008937BB">
      <w:pPr>
        <w:suppressAutoHyphens/>
        <w:ind w:firstLine="567"/>
        <w:jc w:val="center"/>
        <w:rPr>
          <w:rFonts w:ascii="Times New Roman" w:hAnsi="Times New Roman"/>
          <w:b/>
          <w:i w:val="0"/>
        </w:rPr>
      </w:pPr>
      <w:r w:rsidRPr="00612C00">
        <w:rPr>
          <w:rFonts w:ascii="Times New Roman" w:hAnsi="Times New Roman"/>
          <w:b/>
          <w:i w:val="0"/>
        </w:rPr>
        <w:t>(Согласовано</w:t>
      </w:r>
      <w:r w:rsidR="0013339A" w:rsidRPr="005E3D1C">
        <w:rPr>
          <w:rFonts w:ascii="Times New Roman" w:hAnsi="Times New Roman"/>
          <w:b/>
          <w:i w:val="0"/>
        </w:rPr>
        <w:t xml:space="preserve">21 октября 2016 года в городе </w:t>
      </w:r>
      <w:r w:rsidR="0045020C" w:rsidRPr="005E3D1C">
        <w:rPr>
          <w:rFonts w:ascii="Times New Roman" w:hAnsi="Times New Roman"/>
          <w:b/>
          <w:i w:val="0"/>
        </w:rPr>
        <w:t>Цахкадзор</w:t>
      </w:r>
      <w:r w:rsidR="00E95F0E" w:rsidRPr="005E3D1C">
        <w:rPr>
          <w:rFonts w:ascii="Times New Roman" w:hAnsi="Times New Roman"/>
          <w:b/>
          <w:i w:val="0"/>
        </w:rPr>
        <w:t xml:space="preserve">(Республика Армения) </w:t>
      </w:r>
      <w:r w:rsidR="0013339A" w:rsidRPr="005E3D1C">
        <w:rPr>
          <w:rFonts w:ascii="Times New Roman" w:hAnsi="Times New Roman"/>
          <w:b/>
          <w:i w:val="0"/>
          <w:lang w:val="uk-UA"/>
        </w:rPr>
        <w:t>ХХ</w:t>
      </w:r>
      <w:r w:rsidR="0013339A" w:rsidRPr="005E3D1C">
        <w:rPr>
          <w:rFonts w:ascii="Times New Roman" w:hAnsi="Times New Roman"/>
          <w:b/>
          <w:i w:val="0"/>
          <w:lang w:val="en-US"/>
        </w:rPr>
        <w:t>V</w:t>
      </w:r>
      <w:r w:rsidRPr="00612C00">
        <w:rPr>
          <w:rFonts w:ascii="Times New Roman" w:hAnsi="Times New Roman"/>
          <w:b/>
          <w:i w:val="0"/>
        </w:rPr>
        <w:t xml:space="preserve">Тарифной Конференцией железнодорожных администраций </w:t>
      </w:r>
      <w:r w:rsidR="00A1710B" w:rsidRPr="00612C00">
        <w:rPr>
          <w:rFonts w:ascii="Times New Roman" w:hAnsi="Times New Roman"/>
          <w:b/>
          <w:i w:val="0"/>
        </w:rPr>
        <w:t xml:space="preserve">(Железных дорог) </w:t>
      </w:r>
      <w:r w:rsidRPr="00612C00">
        <w:rPr>
          <w:rFonts w:ascii="Times New Roman" w:hAnsi="Times New Roman"/>
          <w:b/>
          <w:i w:val="0"/>
        </w:rPr>
        <w:t xml:space="preserve">стран </w:t>
      </w:r>
      <w:r w:rsidR="00043D5A" w:rsidRPr="00612C00">
        <w:rPr>
          <w:rFonts w:ascii="Times New Roman" w:hAnsi="Times New Roman"/>
          <w:b/>
          <w:i w:val="0"/>
        </w:rPr>
        <w:t>Содружества Независимых Государств</w:t>
      </w:r>
      <w:r w:rsidR="00A1710B" w:rsidRPr="00612C00">
        <w:rPr>
          <w:rFonts w:ascii="Times New Roman" w:hAnsi="Times New Roman"/>
          <w:b/>
          <w:i w:val="0"/>
        </w:rPr>
        <w:t xml:space="preserve">Сторон </w:t>
      </w:r>
      <w:r w:rsidRPr="00612C00">
        <w:rPr>
          <w:rFonts w:ascii="Times New Roman" w:hAnsi="Times New Roman"/>
          <w:b/>
          <w:i w:val="0"/>
        </w:rPr>
        <w:t>Тарифного Соглашения от 17 февраля 1993 года)</w:t>
      </w:r>
    </w:p>
    <w:p w:rsidR="00072866" w:rsidRPr="009F3B44" w:rsidRDefault="00072866" w:rsidP="008937BB">
      <w:pPr>
        <w:suppressAutoHyphens/>
        <w:ind w:firstLine="567"/>
        <w:jc w:val="center"/>
        <w:rPr>
          <w:rFonts w:ascii="Times New Roman" w:hAnsi="Times New Roman"/>
          <w:b/>
          <w:i w:val="0"/>
          <w:sz w:val="16"/>
          <w:szCs w:val="16"/>
        </w:rPr>
      </w:pPr>
    </w:p>
    <w:p w:rsidR="00503045" w:rsidRPr="00B20BF8" w:rsidRDefault="00503045" w:rsidP="008937BB">
      <w:pPr>
        <w:pStyle w:val="31"/>
        <w:suppressAutoHyphens/>
      </w:pPr>
      <w:r w:rsidRPr="00B20BF8">
        <w:rPr>
          <w:szCs w:val="24"/>
        </w:rPr>
        <w:t>Тарифная</w:t>
      </w:r>
      <w:r w:rsidRPr="00B20BF8">
        <w:t xml:space="preserve"> политика Железных дорог государств - участников Содружества Независимых Государств на перевозки грузов в международном сообщении (далее – Тарифная политика) является международным договором межведомственного характера и действует в рамках Тарифного Соглашения железнодорожных администраций (Железных дорог) государств-участников Содружества Независимых Государств от 17 февраля 1993 года (далее - Тарифное Соглашение).</w:t>
      </w:r>
    </w:p>
    <w:p w:rsidR="00AE668D" w:rsidRPr="00AD528C" w:rsidRDefault="00C44941" w:rsidP="008937BB">
      <w:pPr>
        <w:suppressAutoHyphens/>
        <w:ind w:firstLine="567"/>
        <w:jc w:val="both"/>
        <w:rPr>
          <w:rFonts w:ascii="Times New Roman" w:hAnsi="Times New Roman"/>
          <w:i w:val="0"/>
        </w:rPr>
      </w:pPr>
      <w:r w:rsidRPr="00AD528C">
        <w:rPr>
          <w:rFonts w:ascii="Times New Roman" w:hAnsi="Times New Roman"/>
          <w:i w:val="0"/>
          <w:lang w:val="uk-UA"/>
        </w:rPr>
        <w:t>Учас</w:t>
      </w:r>
      <w:r w:rsidR="00AD528C" w:rsidRPr="00AD528C">
        <w:rPr>
          <w:rFonts w:ascii="Times New Roman" w:hAnsi="Times New Roman"/>
          <w:i w:val="0"/>
        </w:rPr>
        <w:t>т</w:t>
      </w:r>
      <w:r w:rsidRPr="00AD528C">
        <w:rPr>
          <w:rFonts w:ascii="Times New Roman" w:hAnsi="Times New Roman"/>
          <w:i w:val="0"/>
          <w:lang w:val="uk-UA"/>
        </w:rPr>
        <w:t xml:space="preserve">никами </w:t>
      </w:r>
      <w:r w:rsidR="00AE668D" w:rsidRPr="00AD528C">
        <w:rPr>
          <w:rFonts w:ascii="Times New Roman" w:hAnsi="Times New Roman"/>
          <w:i w:val="0"/>
        </w:rPr>
        <w:t xml:space="preserve">Тарифного Соглашения являются </w:t>
      </w:r>
      <w:r w:rsidR="00AE668D" w:rsidRPr="00AD528C">
        <w:rPr>
          <w:rFonts w:ascii="Times New Roman" w:hAnsi="Times New Roman"/>
          <w:i w:val="0"/>
          <w:szCs w:val="24"/>
        </w:rPr>
        <w:t>железнодорожные администрации</w:t>
      </w:r>
      <w:r w:rsidR="00B80294" w:rsidRPr="00B80294">
        <w:rPr>
          <w:rFonts w:ascii="Times New Roman" w:hAnsi="Times New Roman"/>
          <w:i w:val="0"/>
          <w:szCs w:val="24"/>
        </w:rPr>
        <w:t xml:space="preserve"> </w:t>
      </w:r>
      <w:bookmarkStart w:id="0" w:name="_GoBack"/>
      <w:bookmarkEnd w:id="0"/>
      <w:r w:rsidR="00AE668D" w:rsidRPr="00AD528C">
        <w:rPr>
          <w:rFonts w:ascii="Times New Roman" w:hAnsi="Times New Roman"/>
          <w:i w:val="0"/>
          <w:szCs w:val="24"/>
        </w:rPr>
        <w:t>(</w:t>
      </w:r>
      <w:r w:rsidR="00AE668D" w:rsidRPr="00AD528C">
        <w:rPr>
          <w:rFonts w:ascii="Times New Roman" w:hAnsi="Times New Roman"/>
          <w:i w:val="0"/>
        </w:rPr>
        <w:t>Железные дороги) государств:</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Азербайджанской Республики – АЗ,</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Армения – АРМ,</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Беларусь – БЧ,</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Грузии – ГР,</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Казахстан – КЗХ,</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Кыргызской Республики – КРГ,</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Латвийской Республики – ЛДЗ,</w:t>
      </w:r>
    </w:p>
    <w:p w:rsidR="00AE668D" w:rsidRPr="00B20BF8" w:rsidRDefault="00AE668D" w:rsidP="008937BB">
      <w:pPr>
        <w:suppressAutoHyphens/>
        <w:ind w:firstLine="567"/>
        <w:rPr>
          <w:rFonts w:ascii="Times New Roman" w:hAnsi="Times New Roman"/>
          <w:i w:val="0"/>
          <w:lang w:val="uk-UA"/>
        </w:rPr>
      </w:pPr>
      <w:r w:rsidRPr="00B20BF8">
        <w:rPr>
          <w:rFonts w:ascii="Times New Roman" w:hAnsi="Times New Roman"/>
          <w:i w:val="0"/>
        </w:rPr>
        <w:t>Республики Молдова – ЧФМ,</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Российской Федерации – РЖД,</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Таджикистан – ТДЖ,</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Туркменистана – ТРК,</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Узбекистан – УТИ,</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Украины – УЗ,</w:t>
      </w:r>
    </w:p>
    <w:p w:rsidR="00AE668D" w:rsidRPr="00B20BF8" w:rsidRDefault="00AE668D" w:rsidP="008937BB">
      <w:pPr>
        <w:suppressAutoHyphens/>
        <w:ind w:firstLine="567"/>
        <w:rPr>
          <w:rFonts w:ascii="Times New Roman" w:hAnsi="Times New Roman"/>
          <w:i w:val="0"/>
          <w:sz w:val="32"/>
        </w:rPr>
      </w:pPr>
      <w:r w:rsidRPr="00B20BF8">
        <w:rPr>
          <w:rFonts w:ascii="Times New Roman" w:hAnsi="Times New Roman"/>
          <w:i w:val="0"/>
        </w:rPr>
        <w:t>Эстонской Республики – ЭВР.</w:t>
      </w:r>
    </w:p>
    <w:p w:rsidR="00AE668D" w:rsidRPr="00287B1C" w:rsidRDefault="00AE668D" w:rsidP="008937BB">
      <w:pPr>
        <w:suppressAutoHyphens/>
        <w:ind w:firstLine="567"/>
        <w:jc w:val="center"/>
        <w:rPr>
          <w:rFonts w:ascii="Times New Roman" w:hAnsi="Times New Roman"/>
          <w:b/>
          <w:i w:val="0"/>
          <w:sz w:val="16"/>
          <w:szCs w:val="16"/>
        </w:rPr>
      </w:pPr>
    </w:p>
    <w:p w:rsidR="00611362" w:rsidRPr="00287B1C" w:rsidRDefault="00611362" w:rsidP="008937BB">
      <w:pPr>
        <w:suppressAutoHyphens/>
        <w:ind w:firstLine="567"/>
        <w:jc w:val="center"/>
        <w:rPr>
          <w:rFonts w:ascii="Times New Roman" w:hAnsi="Times New Roman"/>
          <w:b/>
          <w:i w:val="0"/>
          <w:sz w:val="16"/>
          <w:szCs w:val="16"/>
        </w:rPr>
      </w:pPr>
    </w:p>
    <w:p w:rsidR="00AE668D" w:rsidRPr="00B20BF8" w:rsidRDefault="00AE668D" w:rsidP="008937BB">
      <w:pPr>
        <w:suppressAutoHyphens/>
        <w:ind w:firstLine="567"/>
        <w:jc w:val="center"/>
        <w:rPr>
          <w:rFonts w:ascii="Times New Roman" w:hAnsi="Times New Roman"/>
          <w:i w:val="0"/>
          <w:sz w:val="28"/>
        </w:rPr>
      </w:pPr>
      <w:r w:rsidRPr="00B20BF8">
        <w:rPr>
          <w:rFonts w:ascii="Times New Roman" w:hAnsi="Times New Roman"/>
          <w:b/>
          <w:i w:val="0"/>
          <w:sz w:val="28"/>
        </w:rPr>
        <w:t>1. О Б Щ И Е П О Л О Ж Е Н И Я</w:t>
      </w:r>
    </w:p>
    <w:p w:rsidR="00AE668D" w:rsidRPr="00287B1C" w:rsidRDefault="00AE668D" w:rsidP="008937BB">
      <w:pPr>
        <w:suppressAutoHyphens/>
        <w:ind w:firstLine="567"/>
        <w:rPr>
          <w:rFonts w:ascii="Times New Roman" w:hAnsi="Times New Roman"/>
          <w:i w:val="0"/>
          <w:sz w:val="16"/>
        </w:rPr>
      </w:pPr>
    </w:p>
    <w:p w:rsidR="00611362" w:rsidRPr="00287B1C" w:rsidRDefault="00611362" w:rsidP="008937BB">
      <w:pPr>
        <w:suppressAutoHyphens/>
        <w:ind w:firstLine="567"/>
        <w:rPr>
          <w:rFonts w:ascii="Times New Roman" w:hAnsi="Times New Roman"/>
          <w:i w:val="0"/>
          <w:sz w:val="16"/>
        </w:rPr>
      </w:pPr>
    </w:p>
    <w:p w:rsidR="00504C1A" w:rsidRPr="00AD528C" w:rsidRDefault="00504C1A" w:rsidP="008937BB">
      <w:pPr>
        <w:suppressAutoHyphens/>
        <w:ind w:firstLine="567"/>
        <w:jc w:val="both"/>
        <w:rPr>
          <w:rFonts w:ascii="Times New Roman" w:hAnsi="Times New Roman"/>
          <w:i w:val="0"/>
        </w:rPr>
      </w:pPr>
      <w:r w:rsidRPr="00AD528C">
        <w:rPr>
          <w:rFonts w:ascii="Times New Roman" w:hAnsi="Times New Roman"/>
          <w:i w:val="0"/>
        </w:rPr>
        <w:t>Положения Тарифной политики и установленные Тарифной политикой в свободно конвертируемой валюте ставки на перевозки и ставки дополнительных сборов применяются при перевозках грузов по</w:t>
      </w:r>
      <w:r w:rsidR="00BF425C" w:rsidRPr="00AD528C">
        <w:rPr>
          <w:rFonts w:ascii="Times New Roman" w:hAnsi="Times New Roman"/>
          <w:i w:val="0"/>
        </w:rPr>
        <w:t xml:space="preserve"> линиям железных дорог участниц Тарифного Соглашения в международном сообщении, в том числе с участием различных видов транспорта, независимо от форм перевозочных документов. </w:t>
      </w:r>
    </w:p>
    <w:p w:rsidR="00D2436F" w:rsidRDefault="00D2436F" w:rsidP="00D2436F">
      <w:pPr>
        <w:suppressAutoHyphens/>
        <w:ind w:firstLine="567"/>
        <w:jc w:val="both"/>
        <w:rPr>
          <w:rFonts w:ascii="Times New Roman" w:hAnsi="Times New Roman"/>
          <w:i w:val="0"/>
          <w:szCs w:val="24"/>
        </w:rPr>
      </w:pPr>
      <w:r w:rsidRPr="00736B29">
        <w:rPr>
          <w:rFonts w:ascii="Times New Roman" w:hAnsi="Times New Roman"/>
          <w:i w:val="0"/>
          <w:szCs w:val="24"/>
        </w:rPr>
        <w:t>В Тарифной политике нижеперечисленные термины используются в следующих значениях:</w:t>
      </w:r>
    </w:p>
    <w:p w:rsidR="000A0856" w:rsidRDefault="000A0856" w:rsidP="000A0856">
      <w:pPr>
        <w:suppressAutoHyphens/>
        <w:ind w:firstLine="540"/>
        <w:jc w:val="both"/>
        <w:rPr>
          <w:rFonts w:ascii="Times New Roman" w:hAnsi="Times New Roman"/>
          <w:i w:val="0"/>
          <w:szCs w:val="24"/>
        </w:rPr>
      </w:pPr>
      <w:r w:rsidRPr="00736B29">
        <w:rPr>
          <w:rFonts w:ascii="Times New Roman" w:hAnsi="Times New Roman"/>
          <w:b/>
          <w:i w:val="0"/>
          <w:szCs w:val="24"/>
        </w:rPr>
        <w:t>Железная дорога</w:t>
      </w:r>
      <w:r w:rsidRPr="00736B29">
        <w:rPr>
          <w:rFonts w:ascii="Times New Roman" w:hAnsi="Times New Roman"/>
          <w:i w:val="0"/>
          <w:szCs w:val="24"/>
        </w:rPr>
        <w:t xml:space="preserve"> - все железные дороги одного государства, для РЖД – все железные дороги (организации железнодорожного транспорта), тарифы, на услуги которых по перевозке грузов подлежат регулированию в соответствии с российским законодательством; </w:t>
      </w:r>
    </w:p>
    <w:p w:rsidR="00AE668D" w:rsidRPr="00BF425C" w:rsidRDefault="00BF425C" w:rsidP="008937BB">
      <w:pPr>
        <w:suppressAutoHyphens/>
        <w:ind w:firstLine="567"/>
        <w:jc w:val="both"/>
        <w:rPr>
          <w:rFonts w:ascii="Times New Roman" w:hAnsi="Times New Roman"/>
          <w:b/>
          <w:i w:val="0"/>
          <w:szCs w:val="24"/>
        </w:rPr>
      </w:pPr>
      <w:r>
        <w:rPr>
          <w:rFonts w:ascii="Times New Roman" w:hAnsi="Times New Roman"/>
          <w:b/>
          <w:i w:val="0"/>
          <w:szCs w:val="24"/>
        </w:rPr>
        <w:t>м</w:t>
      </w:r>
      <w:r w:rsidR="00AE668D" w:rsidRPr="00BF425C">
        <w:rPr>
          <w:rFonts w:ascii="Times New Roman" w:hAnsi="Times New Roman"/>
          <w:b/>
          <w:i w:val="0"/>
          <w:szCs w:val="24"/>
        </w:rPr>
        <w:t xml:space="preserve">еждународное сообщение: </w:t>
      </w:r>
    </w:p>
    <w:p w:rsidR="001E6E23" w:rsidRPr="00AD528C" w:rsidRDefault="00BF425C" w:rsidP="008937BB">
      <w:pPr>
        <w:suppressAutoHyphens/>
        <w:ind w:firstLine="567"/>
        <w:jc w:val="both"/>
        <w:rPr>
          <w:rFonts w:ascii="Times New Roman" w:hAnsi="Times New Roman"/>
          <w:i w:val="0"/>
          <w:szCs w:val="24"/>
        </w:rPr>
      </w:pPr>
      <w:r w:rsidRPr="00AD528C">
        <w:rPr>
          <w:rFonts w:ascii="Times New Roman" w:hAnsi="Times New Roman"/>
          <w:i w:val="0"/>
          <w:szCs w:val="24"/>
        </w:rPr>
        <w:t>перевозки грузов из третьих стран в третьи страны транзитом по линиям железных дорог учас</w:t>
      </w:r>
      <w:r w:rsidR="001E6E23" w:rsidRPr="00AD528C">
        <w:rPr>
          <w:rFonts w:ascii="Times New Roman" w:hAnsi="Times New Roman"/>
          <w:i w:val="0"/>
          <w:szCs w:val="24"/>
        </w:rPr>
        <w:t>т</w:t>
      </w:r>
      <w:r w:rsidRPr="00AD528C">
        <w:rPr>
          <w:rFonts w:ascii="Times New Roman" w:hAnsi="Times New Roman"/>
          <w:i w:val="0"/>
          <w:szCs w:val="24"/>
        </w:rPr>
        <w:t>ниц</w:t>
      </w:r>
      <w:r w:rsidR="001E6E23" w:rsidRPr="00AD528C">
        <w:rPr>
          <w:rFonts w:ascii="Times New Roman" w:hAnsi="Times New Roman"/>
          <w:i w:val="0"/>
          <w:szCs w:val="24"/>
        </w:rPr>
        <w:t xml:space="preserve"> Тарифного Соглашения. К третьим странам относятся государства, </w:t>
      </w:r>
      <w:r w:rsidR="001E6E23" w:rsidRPr="00AD528C">
        <w:rPr>
          <w:rFonts w:ascii="Times New Roman" w:hAnsi="Times New Roman"/>
          <w:i w:val="0"/>
          <w:szCs w:val="24"/>
        </w:rPr>
        <w:lastRenderedPageBreak/>
        <w:t>железнодорожные администрации (</w:t>
      </w:r>
      <w:r w:rsidR="001E6E23" w:rsidRPr="00AD528C">
        <w:rPr>
          <w:rFonts w:ascii="Times New Roman" w:hAnsi="Times New Roman"/>
          <w:i w:val="0"/>
        </w:rPr>
        <w:t>Железные дороги)</w:t>
      </w:r>
      <w:r w:rsidR="00832573">
        <w:rPr>
          <w:rFonts w:ascii="Times New Roman" w:hAnsi="Times New Roman"/>
          <w:i w:val="0"/>
        </w:rPr>
        <w:t>,</w:t>
      </w:r>
      <w:r w:rsidR="001E6E23" w:rsidRPr="00343A28">
        <w:rPr>
          <w:rFonts w:ascii="Times New Roman" w:hAnsi="Times New Roman"/>
          <w:i w:val="0"/>
          <w:szCs w:val="24"/>
        </w:rPr>
        <w:t xml:space="preserve">которых </w:t>
      </w:r>
      <w:r w:rsidR="001E6E23" w:rsidRPr="00AD528C">
        <w:rPr>
          <w:rFonts w:ascii="Times New Roman" w:hAnsi="Times New Roman"/>
          <w:i w:val="0"/>
          <w:szCs w:val="24"/>
        </w:rPr>
        <w:t>не являются участницами Тарифного Соглашения;</w:t>
      </w:r>
    </w:p>
    <w:p w:rsidR="001E6E23" w:rsidRPr="00AD528C" w:rsidRDefault="001E6E23" w:rsidP="008937BB">
      <w:pPr>
        <w:suppressAutoHyphens/>
        <w:ind w:firstLine="567"/>
        <w:jc w:val="both"/>
        <w:rPr>
          <w:rFonts w:ascii="Times New Roman" w:hAnsi="Times New Roman"/>
          <w:i w:val="0"/>
          <w:szCs w:val="24"/>
        </w:rPr>
      </w:pPr>
      <w:r w:rsidRPr="00AD528C">
        <w:rPr>
          <w:rFonts w:ascii="Times New Roman" w:hAnsi="Times New Roman"/>
          <w:i w:val="0"/>
          <w:szCs w:val="24"/>
        </w:rPr>
        <w:t>перевозки грузов из/в государств, железнодорожные администрации (</w:t>
      </w:r>
      <w:r w:rsidRPr="00AD528C">
        <w:rPr>
          <w:rFonts w:ascii="Times New Roman" w:hAnsi="Times New Roman"/>
          <w:i w:val="0"/>
        </w:rPr>
        <w:t>Железные дороги)</w:t>
      </w:r>
      <w:r w:rsidR="00832573">
        <w:rPr>
          <w:rFonts w:ascii="Times New Roman" w:hAnsi="Times New Roman"/>
          <w:i w:val="0"/>
          <w:szCs w:val="24"/>
        </w:rPr>
        <w:t xml:space="preserve">, </w:t>
      </w:r>
      <w:r w:rsidR="00832573" w:rsidRPr="007E6E46">
        <w:rPr>
          <w:rFonts w:ascii="Times New Roman" w:hAnsi="Times New Roman"/>
          <w:i w:val="0"/>
          <w:szCs w:val="24"/>
        </w:rPr>
        <w:t>которых</w:t>
      </w:r>
      <w:r w:rsidRPr="001511E0">
        <w:rPr>
          <w:rFonts w:ascii="Times New Roman" w:hAnsi="Times New Roman"/>
          <w:i w:val="0"/>
          <w:szCs w:val="24"/>
        </w:rPr>
        <w:t>являются участницами</w:t>
      </w:r>
      <w:r w:rsidRPr="00AD528C">
        <w:rPr>
          <w:rFonts w:ascii="Times New Roman" w:hAnsi="Times New Roman"/>
          <w:i w:val="0"/>
          <w:szCs w:val="24"/>
        </w:rPr>
        <w:t xml:space="preserve"> Тарифного Соглашения, в/из третьи страны;</w:t>
      </w:r>
    </w:p>
    <w:p w:rsidR="001E6E23" w:rsidRPr="00AD528C" w:rsidRDefault="001E6E23" w:rsidP="008937BB">
      <w:pPr>
        <w:tabs>
          <w:tab w:val="left" w:pos="567"/>
        </w:tabs>
        <w:suppressAutoHyphens/>
        <w:ind w:firstLine="567"/>
        <w:jc w:val="both"/>
        <w:rPr>
          <w:rFonts w:ascii="Times New Roman" w:hAnsi="Times New Roman"/>
          <w:i w:val="0"/>
          <w:strike/>
          <w:szCs w:val="24"/>
        </w:rPr>
      </w:pPr>
      <w:r w:rsidRPr="00AD528C">
        <w:rPr>
          <w:rFonts w:ascii="Times New Roman" w:hAnsi="Times New Roman"/>
          <w:i w:val="0"/>
          <w:szCs w:val="24"/>
        </w:rPr>
        <w:t>перевозкигрузов между станциями железнодорожных администраций (</w:t>
      </w:r>
      <w:r w:rsidR="0017597D">
        <w:rPr>
          <w:rFonts w:ascii="Times New Roman" w:hAnsi="Times New Roman"/>
          <w:i w:val="0"/>
        </w:rPr>
        <w:t>Железных</w:t>
      </w:r>
      <w:r w:rsidRPr="00AD528C">
        <w:rPr>
          <w:rFonts w:ascii="Times New Roman" w:hAnsi="Times New Roman"/>
          <w:i w:val="0"/>
        </w:rPr>
        <w:t xml:space="preserve"> дорог)</w:t>
      </w:r>
      <w:r w:rsidR="0017597D">
        <w:rPr>
          <w:rFonts w:ascii="Times New Roman" w:hAnsi="Times New Roman"/>
          <w:i w:val="0"/>
        </w:rPr>
        <w:t>-</w:t>
      </w:r>
      <w:r w:rsidR="001511E0" w:rsidRPr="0017597D">
        <w:rPr>
          <w:rFonts w:ascii="Times New Roman" w:hAnsi="Times New Roman"/>
          <w:i w:val="0"/>
          <w:szCs w:val="24"/>
        </w:rPr>
        <w:t>участниц</w:t>
      </w:r>
      <w:r w:rsidRPr="00AD528C">
        <w:rPr>
          <w:rFonts w:ascii="Times New Roman" w:hAnsi="Times New Roman"/>
          <w:i w:val="0"/>
          <w:szCs w:val="24"/>
        </w:rPr>
        <w:t>Тарифного Соглашения;</w:t>
      </w:r>
    </w:p>
    <w:p w:rsidR="0076204C" w:rsidRPr="007E6E46" w:rsidRDefault="0076204C" w:rsidP="0076204C">
      <w:pPr>
        <w:ind w:firstLine="720"/>
        <w:jc w:val="both"/>
        <w:rPr>
          <w:rFonts w:ascii="Times New Roman" w:hAnsi="Times New Roman"/>
          <w:i w:val="0"/>
          <w:noProof/>
          <w:szCs w:val="24"/>
        </w:rPr>
      </w:pPr>
      <w:r w:rsidRPr="007E6E46">
        <w:rPr>
          <w:rFonts w:ascii="Times New Roman" w:hAnsi="Times New Roman"/>
          <w:b/>
          <w:i w:val="0"/>
          <w:noProof/>
          <w:szCs w:val="24"/>
        </w:rPr>
        <w:t>вагоны инвентарного парка (принадлежащие перевозчику)</w:t>
      </w:r>
      <w:r w:rsidRPr="007E6E46">
        <w:rPr>
          <w:rFonts w:ascii="Times New Roman" w:hAnsi="Times New Roman"/>
          <w:i w:val="0"/>
          <w:noProof/>
          <w:szCs w:val="24"/>
        </w:rPr>
        <w:t xml:space="preserve"> – грузовые вагоны, принадлежащие железнодорожным администрациям (Железным дорогам) - участницам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12.03.1993, а также вагоны перевозчика, используемые в соответствии с Договором о "Правилах пользования грузовыми вагонами в международном сообщении" (далее - ПГВ).</w:t>
      </w:r>
    </w:p>
    <w:p w:rsidR="009C04B7" w:rsidRPr="007E6E46" w:rsidRDefault="009C04B7" w:rsidP="009C04B7">
      <w:pPr>
        <w:ind w:firstLine="720"/>
        <w:jc w:val="both"/>
        <w:rPr>
          <w:rFonts w:ascii="Times New Roman" w:hAnsi="Times New Roman"/>
          <w:i w:val="0"/>
          <w:noProof/>
          <w:szCs w:val="24"/>
        </w:rPr>
      </w:pPr>
      <w:r w:rsidRPr="007E6E46">
        <w:rPr>
          <w:rFonts w:ascii="Times New Roman" w:hAnsi="Times New Roman"/>
          <w:b/>
          <w:i w:val="0"/>
          <w:noProof/>
          <w:szCs w:val="24"/>
        </w:rPr>
        <w:t>приватные вагоны (не принадлежащие перевозчику)</w:t>
      </w:r>
      <w:r w:rsidRPr="007E6E46">
        <w:rPr>
          <w:rFonts w:ascii="Times New Roman" w:hAnsi="Times New Roman"/>
          <w:i w:val="0"/>
          <w:noProof/>
          <w:szCs w:val="24"/>
        </w:rPr>
        <w:t xml:space="preserve"> – грузовые вагоны, принадлежащие на праве собственности или ином правовом основании юридическому или физическому лицу,  грузовые вагоны колеи 1520 мм, зарегистрированные с соответствующим признаком собственности в Автоматизированном банке данных парка грузовых вагонов (АБД ПВ).</w:t>
      </w:r>
    </w:p>
    <w:p w:rsidR="00121BEB" w:rsidRPr="0092725B" w:rsidRDefault="00556C6C" w:rsidP="008937BB">
      <w:pPr>
        <w:tabs>
          <w:tab w:val="left" w:pos="567"/>
        </w:tabs>
        <w:suppressAutoHyphens/>
        <w:ind w:firstLine="567"/>
        <w:jc w:val="both"/>
        <w:rPr>
          <w:rFonts w:ascii="Times New Roman" w:eastAsia="MS Mincho" w:hAnsi="Times New Roman"/>
          <w:i w:val="0"/>
          <w:szCs w:val="24"/>
          <w:lang w:eastAsia="ja-JP"/>
        </w:rPr>
      </w:pPr>
      <w:r w:rsidRPr="0092725B">
        <w:rPr>
          <w:rFonts w:ascii="Times New Roman" w:hAnsi="Times New Roman"/>
          <w:b/>
          <w:i w:val="0"/>
        </w:rPr>
        <w:t>у</w:t>
      </w:r>
      <w:r w:rsidR="00121BEB" w:rsidRPr="0092725B">
        <w:rPr>
          <w:rFonts w:ascii="Times New Roman" w:hAnsi="Times New Roman"/>
          <w:b/>
          <w:i w:val="0"/>
        </w:rPr>
        <w:t>ниверсальный контейнер инвентарного парка</w:t>
      </w:r>
      <w:r w:rsidR="00FC3011">
        <w:rPr>
          <w:rStyle w:val="ae"/>
          <w:rFonts w:ascii="Times New Roman" w:hAnsi="Times New Roman"/>
          <w:b/>
          <w:i w:val="0"/>
        </w:rPr>
        <w:footnoteReference w:id="1"/>
      </w:r>
      <w:r w:rsidR="00121BEB" w:rsidRPr="0092725B">
        <w:rPr>
          <w:rFonts w:ascii="Times New Roman" w:hAnsi="Times New Roman"/>
          <w:i w:val="0"/>
        </w:rPr>
        <w:t>– контейнер, принадлежащий железнодорожным администрациям (Железным дорогам) – участни</w:t>
      </w:r>
      <w:r w:rsidR="005448E2" w:rsidRPr="0092725B">
        <w:rPr>
          <w:rFonts w:ascii="Times New Roman" w:hAnsi="Times New Roman"/>
          <w:i w:val="0"/>
        </w:rPr>
        <w:t>цам</w:t>
      </w:r>
      <w:r w:rsidR="00121BEB" w:rsidRPr="0092725B">
        <w:rPr>
          <w:rFonts w:ascii="Times New Roman" w:hAnsi="Times New Roman"/>
          <w:i w:val="0"/>
        </w:rPr>
        <w:t xml:space="preserve"> Соглашения о совместном использовании грузовых вагонов </w:t>
      </w:r>
      <w:r w:rsidR="00121BEB" w:rsidRPr="0092725B">
        <w:rPr>
          <w:rFonts w:ascii="Times New Roman" w:eastAsia="MS Mincho" w:hAnsi="Times New Roman"/>
          <w:i w:val="0"/>
          <w:szCs w:val="24"/>
          <w:lang w:val="uk-UA" w:eastAsia="ja-JP"/>
        </w:rPr>
        <w:t>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w:t>
      </w:r>
      <w:r w:rsidR="00121BEB" w:rsidRPr="0092725B">
        <w:rPr>
          <w:rFonts w:ascii="Times New Roman" w:eastAsia="MS Mincho" w:hAnsi="Times New Roman"/>
          <w:i w:val="0"/>
          <w:szCs w:val="24"/>
          <w:lang w:eastAsia="ja-JP"/>
        </w:rPr>
        <w:t xml:space="preserve"> Республики;</w:t>
      </w:r>
    </w:p>
    <w:p w:rsidR="00556C6C" w:rsidRPr="0092725B" w:rsidRDefault="00556C6C" w:rsidP="008937BB">
      <w:pPr>
        <w:pStyle w:val="BodyText22"/>
        <w:spacing w:line="240" w:lineRule="auto"/>
        <w:rPr>
          <w:rFonts w:eastAsia="MS Mincho"/>
          <w:b w:val="0"/>
        </w:rPr>
      </w:pPr>
      <w:r w:rsidRPr="0092725B">
        <w:rPr>
          <w:rFonts w:eastAsia="MS Mincho"/>
        </w:rPr>
        <w:t>контейнер приватный</w:t>
      </w:r>
      <w:r w:rsidR="00FC3011">
        <w:rPr>
          <w:rFonts w:eastAsia="MS Mincho"/>
        </w:rPr>
        <w:t xml:space="preserve">** </w:t>
      </w:r>
      <w:r w:rsidRPr="0092725B">
        <w:rPr>
          <w:rFonts w:eastAsia="MS Mincho"/>
        </w:rPr>
        <w:t xml:space="preserve">– </w:t>
      </w:r>
      <w:r w:rsidRPr="0092725B">
        <w:rPr>
          <w:rFonts w:eastAsia="MS Mincho"/>
          <w:b w:val="0"/>
        </w:rPr>
        <w:t>контейнер, не принадлежащий железнодорожным администрациям (Железным дорогам) государств-участников СНГ, Грузии, Латвийской Республики, Литовской Республики и Эстонской Республики, имеющий маркировочный код, соответствующий принятой системе нумерации или международному стандарту.</w:t>
      </w:r>
    </w:p>
    <w:p w:rsidR="00556C6C" w:rsidRPr="007E6E46" w:rsidRDefault="00556C6C" w:rsidP="008937BB">
      <w:pPr>
        <w:pStyle w:val="BodyText22"/>
        <w:rPr>
          <w:b w:val="0"/>
          <w:szCs w:val="28"/>
          <w:lang w:val="uk-UA"/>
        </w:rPr>
      </w:pPr>
      <w:r w:rsidRPr="0092725B">
        <w:rPr>
          <w:rFonts w:hint="eastAsia"/>
          <w:b w:val="0"/>
          <w:szCs w:val="28"/>
          <w:lang w:val="uk-UA"/>
        </w:rPr>
        <w:t>ВТарифнойполитикетерминыАТС</w:t>
      </w:r>
      <w:r w:rsidRPr="0092725B">
        <w:rPr>
          <w:b w:val="0"/>
          <w:szCs w:val="28"/>
          <w:lang w:val="uk-UA"/>
        </w:rPr>
        <w:t xml:space="preserve">, </w:t>
      </w:r>
      <w:r w:rsidRPr="0092725B">
        <w:rPr>
          <w:rFonts w:hint="eastAsia"/>
          <w:b w:val="0"/>
          <w:szCs w:val="28"/>
          <w:lang w:val="uk-UA"/>
        </w:rPr>
        <w:t>ИТЕ</w:t>
      </w:r>
      <w:r w:rsidRPr="0092725B">
        <w:rPr>
          <w:b w:val="0"/>
          <w:szCs w:val="28"/>
          <w:lang w:val="uk-UA"/>
        </w:rPr>
        <w:t xml:space="preserve">, </w:t>
      </w:r>
      <w:r w:rsidRPr="0092725B">
        <w:rPr>
          <w:rFonts w:hint="eastAsia"/>
          <w:b w:val="0"/>
          <w:szCs w:val="28"/>
          <w:lang w:val="uk-UA"/>
        </w:rPr>
        <w:t>перевозчик</w:t>
      </w:r>
      <w:r w:rsidR="008857D8">
        <w:rPr>
          <w:b w:val="0"/>
          <w:szCs w:val="28"/>
          <w:lang w:val="uk-UA"/>
        </w:rPr>
        <w:t xml:space="preserve">, </w:t>
      </w:r>
      <w:r w:rsidR="008857D8" w:rsidRPr="007E6E46">
        <w:rPr>
          <w:b w:val="0"/>
          <w:szCs w:val="28"/>
          <w:lang w:val="uk-UA"/>
        </w:rPr>
        <w:t>груз</w:t>
      </w:r>
      <w:r w:rsidRPr="0092725B">
        <w:rPr>
          <w:rFonts w:hint="eastAsia"/>
          <w:b w:val="0"/>
          <w:szCs w:val="28"/>
          <w:lang w:val="uk-UA"/>
        </w:rPr>
        <w:t>используютсяв</w:t>
      </w:r>
      <w:r w:rsidRPr="007E6E46">
        <w:rPr>
          <w:rFonts w:hint="eastAsia"/>
          <w:b w:val="0"/>
          <w:szCs w:val="28"/>
          <w:lang w:val="uk-UA"/>
        </w:rPr>
        <w:t>значени</w:t>
      </w:r>
      <w:r w:rsidR="008857D8" w:rsidRPr="007E6E46">
        <w:rPr>
          <w:b w:val="0"/>
          <w:szCs w:val="28"/>
          <w:lang w:val="uk-UA"/>
        </w:rPr>
        <w:t xml:space="preserve">ях, </w:t>
      </w:r>
      <w:r w:rsidR="008857D8" w:rsidRPr="007E6E46">
        <w:rPr>
          <w:b w:val="0"/>
        </w:rPr>
        <w:t>определенных Соглашением о международном железнодорожном грузовом сообщении (далее – СМГС)</w:t>
      </w:r>
      <w:r w:rsidRPr="007E6E46">
        <w:rPr>
          <w:b w:val="0"/>
          <w:szCs w:val="28"/>
          <w:lang w:val="uk-UA"/>
        </w:rPr>
        <w:t>.</w:t>
      </w:r>
    </w:p>
    <w:p w:rsidR="008D488C" w:rsidRPr="00D2436F" w:rsidRDefault="008D488C" w:rsidP="008937BB">
      <w:pPr>
        <w:pStyle w:val="BodyText22"/>
        <w:rPr>
          <w:b w:val="0"/>
          <w:color w:val="FF0000"/>
          <w:szCs w:val="28"/>
          <w:lang w:val="uk-UA"/>
        </w:rPr>
      </w:pPr>
    </w:p>
    <w:p w:rsidR="00AE668D" w:rsidRPr="009B4630" w:rsidRDefault="00AE668D" w:rsidP="008937BB">
      <w:pPr>
        <w:suppressAutoHyphens/>
        <w:ind w:firstLine="567"/>
        <w:jc w:val="both"/>
        <w:rPr>
          <w:rFonts w:ascii="Times New Roman" w:hAnsi="Times New Roman"/>
          <w:i w:val="0"/>
        </w:rPr>
      </w:pPr>
      <w:r w:rsidRPr="009B4630">
        <w:rPr>
          <w:rFonts w:ascii="Times New Roman" w:hAnsi="Times New Roman"/>
          <w:b/>
          <w:i w:val="0"/>
        </w:rPr>
        <w:t xml:space="preserve">1.1. </w:t>
      </w:r>
      <w:r w:rsidRPr="009B4630">
        <w:rPr>
          <w:rFonts w:ascii="Times New Roman" w:hAnsi="Times New Roman"/>
          <w:i w:val="0"/>
        </w:rPr>
        <w:t xml:space="preserve">Ставки Тарифной политики на </w:t>
      </w:r>
      <w:r w:rsidR="00E27088">
        <w:rPr>
          <w:rFonts w:ascii="Times New Roman" w:hAnsi="Times New Roman"/>
          <w:i w:val="0"/>
        </w:rPr>
        <w:t>201</w:t>
      </w:r>
      <w:r w:rsidR="00E27088" w:rsidRPr="001B5965">
        <w:rPr>
          <w:rFonts w:ascii="Times New Roman" w:hAnsi="Times New Roman"/>
          <w:i w:val="0"/>
        </w:rPr>
        <w:t>7</w:t>
      </w:r>
      <w:r w:rsidRPr="0092725B">
        <w:rPr>
          <w:rFonts w:ascii="Times New Roman" w:hAnsi="Times New Roman"/>
          <w:i w:val="0"/>
        </w:rPr>
        <w:t xml:space="preserve"> фрахтовый год действуют с 1 января </w:t>
      </w:r>
      <w:r w:rsidRPr="0092725B">
        <w:rPr>
          <w:rFonts w:ascii="Times New Roman" w:hAnsi="Times New Roman"/>
          <w:i w:val="0"/>
        </w:rPr>
        <w:br/>
        <w:t xml:space="preserve"> 201</w:t>
      </w:r>
      <w:r w:rsidR="00E27088" w:rsidRPr="001B5965">
        <w:rPr>
          <w:rFonts w:ascii="Times New Roman" w:hAnsi="Times New Roman"/>
          <w:i w:val="0"/>
        </w:rPr>
        <w:t>7</w:t>
      </w:r>
      <w:r w:rsidR="00E27088">
        <w:rPr>
          <w:rFonts w:ascii="Times New Roman" w:hAnsi="Times New Roman"/>
          <w:i w:val="0"/>
        </w:rPr>
        <w:t xml:space="preserve"> года по 31 декабря 201</w:t>
      </w:r>
      <w:r w:rsidR="00E27088" w:rsidRPr="001B5965">
        <w:rPr>
          <w:rFonts w:ascii="Times New Roman" w:hAnsi="Times New Roman"/>
          <w:i w:val="0"/>
        </w:rPr>
        <w:t>7</w:t>
      </w:r>
      <w:r w:rsidRPr="0092725B">
        <w:rPr>
          <w:rFonts w:ascii="Times New Roman" w:hAnsi="Times New Roman"/>
          <w:i w:val="0"/>
        </w:rPr>
        <w:t xml:space="preserve"> года  включительно и установлены на базе Международного железнодорожного транзитного тарифа (далее - М</w:t>
      </w:r>
      <w:r w:rsidRPr="009B4630">
        <w:rPr>
          <w:rFonts w:ascii="Times New Roman" w:hAnsi="Times New Roman"/>
          <w:i w:val="0"/>
        </w:rPr>
        <w:t>ТТ) и Единого транзитного тарифа (далее - ЕТТ). Валютой тарифа является швейцарский франк (далее – шв. фр.).</w:t>
      </w:r>
    </w:p>
    <w:p w:rsidR="00AE668D" w:rsidRPr="00B20BF8" w:rsidRDefault="00AE668D" w:rsidP="008937BB">
      <w:pPr>
        <w:suppressAutoHyphens/>
        <w:ind w:firstLine="567"/>
        <w:jc w:val="both"/>
        <w:rPr>
          <w:rFonts w:ascii="Times New Roman" w:hAnsi="Times New Roman"/>
          <w:i w:val="0"/>
        </w:rPr>
      </w:pPr>
      <w:r w:rsidRPr="00B20BF8">
        <w:rPr>
          <w:rFonts w:ascii="Times New Roman" w:hAnsi="Times New Roman"/>
          <w:i w:val="0"/>
        </w:rPr>
        <w:t>Ставки настоящей Тарифной политики на перевозки не включают в себя  дополнительные сборы.</w:t>
      </w:r>
    </w:p>
    <w:p w:rsidR="00AE668D" w:rsidRDefault="00AE668D" w:rsidP="008937BB">
      <w:pPr>
        <w:suppressAutoHyphens/>
        <w:ind w:firstLine="567"/>
        <w:jc w:val="both"/>
        <w:rPr>
          <w:rFonts w:ascii="Times New Roman" w:hAnsi="Times New Roman"/>
          <w:i w:val="0"/>
        </w:rPr>
      </w:pPr>
      <w:r w:rsidRPr="00B20BF8">
        <w:rPr>
          <w:rFonts w:ascii="Times New Roman" w:hAnsi="Times New Roman"/>
          <w:i w:val="0"/>
        </w:rPr>
        <w:t>Ставки настоящей Тарифной политики на перевозки и ставки дополнительных сборовне включают в себя налог на добавленную стоимость.</w:t>
      </w:r>
    </w:p>
    <w:p w:rsidR="00104548" w:rsidRPr="00104548" w:rsidRDefault="00AE668D" w:rsidP="008937BB">
      <w:pPr>
        <w:suppressAutoHyphens/>
        <w:ind w:firstLine="567"/>
        <w:jc w:val="both"/>
        <w:rPr>
          <w:rFonts w:ascii="Times New Roman" w:eastAsia="MS Mincho" w:hAnsi="Times New Roman"/>
          <w:i w:val="0"/>
          <w:szCs w:val="24"/>
          <w:lang w:eastAsia="ja-JP"/>
        </w:rPr>
      </w:pPr>
      <w:r w:rsidRPr="00B20BF8">
        <w:rPr>
          <w:rFonts w:ascii="Times New Roman" w:hAnsi="Times New Roman"/>
          <w:b/>
          <w:i w:val="0"/>
        </w:rPr>
        <w:t>1.2.</w:t>
      </w:r>
      <w:r w:rsidR="00104548" w:rsidRPr="00104548">
        <w:rPr>
          <w:rFonts w:ascii="Times New Roman" w:eastAsia="MS Mincho" w:hAnsi="Times New Roman"/>
          <w:i w:val="0"/>
          <w:szCs w:val="24"/>
          <w:lang w:val="uk-UA" w:eastAsia="ja-JP"/>
        </w:rPr>
        <w:t>Железнодорожные администрации (Железные дороги) – участницы Тарифного Соглашения имеют право самостоятельно повышать уровень ставок на перевозки и ставок дополнительных сборов настоящей Тарифной политики, касающихся:</w:t>
      </w:r>
    </w:p>
    <w:p w:rsidR="00104548"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 xml:space="preserve">транзитных  перевозок по </w:t>
      </w:r>
      <w:r w:rsidRPr="0092725B">
        <w:rPr>
          <w:rFonts w:ascii="Times New Roman" w:eastAsia="MS Mincho" w:hAnsi="Times New Roman"/>
          <w:i w:val="0"/>
          <w:szCs w:val="24"/>
          <w:lang w:eastAsia="ja-JP"/>
        </w:rPr>
        <w:t xml:space="preserve">линиям своей </w:t>
      </w:r>
      <w:r w:rsidRPr="0092725B">
        <w:rPr>
          <w:rFonts w:ascii="Times New Roman" w:eastAsia="MS Mincho" w:hAnsi="Times New Roman"/>
          <w:i w:val="0"/>
          <w:szCs w:val="24"/>
          <w:lang w:val="uk-UA" w:eastAsia="ja-JP"/>
        </w:rPr>
        <w:t>железн</w:t>
      </w:r>
      <w:r w:rsidRPr="0092725B">
        <w:rPr>
          <w:rFonts w:ascii="Times New Roman" w:eastAsia="MS Mincho" w:hAnsi="Times New Roman"/>
          <w:i w:val="0"/>
          <w:szCs w:val="24"/>
          <w:lang w:eastAsia="ja-JP"/>
        </w:rPr>
        <w:t>ой</w:t>
      </w:r>
      <w:r w:rsidRPr="0092725B">
        <w:rPr>
          <w:rFonts w:ascii="Times New Roman" w:eastAsia="MS Mincho" w:hAnsi="Times New Roman"/>
          <w:i w:val="0"/>
          <w:szCs w:val="24"/>
          <w:lang w:val="uk-UA" w:eastAsia="ja-JP"/>
        </w:rPr>
        <w:t xml:space="preserve"> дорог</w:t>
      </w:r>
      <w:r w:rsidRPr="0092725B">
        <w:rPr>
          <w:rFonts w:ascii="Times New Roman" w:eastAsia="MS Mincho" w:hAnsi="Times New Roman"/>
          <w:i w:val="0"/>
          <w:szCs w:val="24"/>
          <w:lang w:eastAsia="ja-JP"/>
        </w:rPr>
        <w:t>и</w:t>
      </w:r>
      <w:r w:rsidRPr="0092725B">
        <w:rPr>
          <w:rFonts w:ascii="Times New Roman" w:eastAsia="MS Mincho" w:hAnsi="Times New Roman"/>
          <w:i w:val="0"/>
          <w:szCs w:val="24"/>
          <w:lang w:val="uk-UA" w:eastAsia="ja-JP"/>
        </w:rPr>
        <w:t xml:space="preserve"> не более двух раз в год при условии уведомления Управления делами</w:t>
      </w:r>
      <w:r w:rsidR="006323D6" w:rsidRPr="001B5965">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остальных Сторон Соглашенияи причастных к выполн</w:t>
      </w:r>
      <w:r w:rsidR="0092725B" w:rsidRPr="0092725B">
        <w:rPr>
          <w:rFonts w:ascii="Times New Roman" w:eastAsia="MS Mincho" w:hAnsi="Times New Roman"/>
          <w:i w:val="0"/>
          <w:szCs w:val="24"/>
          <w:lang w:val="uk-UA" w:eastAsia="ja-JP"/>
        </w:rPr>
        <w:t>ению Тарифной политики не менее</w:t>
      </w:r>
      <w:r w:rsidRPr="0092725B">
        <w:rPr>
          <w:rFonts w:ascii="Times New Roman" w:eastAsia="MS Mincho" w:hAnsi="Times New Roman"/>
          <w:i w:val="0"/>
          <w:szCs w:val="24"/>
          <w:lang w:val="uk-UA" w:eastAsia="ja-JP"/>
        </w:rPr>
        <w:t xml:space="preserve"> чем за месяц до вступления соответствующего изменения в действие.Повышением считается изменение уровня ставок Тарифной политики в сторону увеличения относительно действующего на дату повышения уровня тарифов независимо от перечня грузов и направления перевозок, на которые распространяется повышение;</w:t>
      </w:r>
    </w:p>
    <w:p w:rsidR="00104548" w:rsidRPr="0092725B" w:rsidRDefault="00104548" w:rsidP="008937BB">
      <w:pPr>
        <w:tabs>
          <w:tab w:val="left" w:pos="7088"/>
        </w:tab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lastRenderedPageBreak/>
        <w:t>экспортно-импортных перевозок - по решению железнодорожной администрации (Железной дороги), исходя из экономической целесообразности при условии уведомления Управления делами</w:t>
      </w:r>
      <w:r w:rsidR="009661DB" w:rsidRPr="007E238F">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Сторон Соглашенияи причастных к выполне</w:t>
      </w:r>
      <w:r w:rsidR="0092725B" w:rsidRPr="0092725B">
        <w:rPr>
          <w:rFonts w:ascii="Times New Roman" w:eastAsia="MS Mincho" w:hAnsi="Times New Roman"/>
          <w:i w:val="0"/>
          <w:szCs w:val="24"/>
          <w:lang w:val="uk-UA" w:eastAsia="ja-JP"/>
        </w:rPr>
        <w:t>нию Тарифной  политики не менее</w:t>
      </w:r>
      <w:r w:rsidRPr="0092725B">
        <w:rPr>
          <w:rFonts w:ascii="Times New Roman" w:eastAsia="MS Mincho" w:hAnsi="Times New Roman"/>
          <w:i w:val="0"/>
          <w:szCs w:val="24"/>
          <w:lang w:val="uk-UA" w:eastAsia="ja-JP"/>
        </w:rPr>
        <w:t xml:space="preserve"> чем за 15 дней до вступления соответствующего изменения в действие.</w:t>
      </w:r>
    </w:p>
    <w:p w:rsidR="0022471E" w:rsidRPr="00A24A3D" w:rsidRDefault="0022471E" w:rsidP="0022471E">
      <w:pPr>
        <w:pStyle w:val="aa"/>
        <w:suppressAutoHyphens/>
        <w:ind w:firstLine="567"/>
      </w:pPr>
      <w:r w:rsidRPr="0092725B">
        <w:t>Железнодорожные администрации (Железные дороги) – участницы Тарифного Соглашения имеют право самостоятельно понижать уровень ставок на перевозки и ставок дополнительных сборов настоящей Тарифной политики за перевозки грузов по линиям своей железной дороги  в течение фрахтового года.</w:t>
      </w:r>
    </w:p>
    <w:p w:rsidR="00AE668D" w:rsidRPr="00A24A3D" w:rsidRDefault="00104548" w:rsidP="008937BB">
      <w:pPr>
        <w:pStyle w:val="aa"/>
        <w:suppressAutoHyphens/>
        <w:ind w:firstLine="567"/>
        <w:rPr>
          <w:szCs w:val="24"/>
        </w:rPr>
      </w:pPr>
      <w:r w:rsidRPr="0092725B">
        <w:t>П</w:t>
      </w:r>
      <w:r w:rsidR="00AE668D" w:rsidRPr="0092725B">
        <w:t>раво на внесение изменений и дополнений в настоящую Тарифную политику дают изменения и дополнения, принятые в МТТ</w:t>
      </w:r>
      <w:r w:rsidR="00513DEF" w:rsidRPr="0092725B">
        <w:t>,</w:t>
      </w:r>
      <w:r w:rsidR="00AE668D" w:rsidRPr="0092725B">
        <w:t xml:space="preserve"> ЕТТ, </w:t>
      </w:r>
      <w:r w:rsidR="009661DB" w:rsidRPr="003E00A6">
        <w:t>СМГС, Гармонизированной номенклатуре грузов (далее –</w:t>
      </w:r>
      <w:r w:rsidR="009661DB" w:rsidRPr="00972D5F">
        <w:rPr>
          <w:color w:val="000000"/>
        </w:rPr>
        <w:t xml:space="preserve"> ГНГ), </w:t>
      </w:r>
      <w:r w:rsidR="00AE668D" w:rsidRPr="0092725B">
        <w:t xml:space="preserve">решения Совета по железнодорожному транспорту государств-участников Содружества, </w:t>
      </w:r>
      <w:r w:rsidRPr="0092725B">
        <w:t xml:space="preserve">другие нормативно-правовые акты, </w:t>
      </w:r>
      <w:r w:rsidR="00513DEF" w:rsidRPr="0092725B">
        <w:t>связанные с вопросами  Тарифной политики</w:t>
      </w:r>
      <w:r w:rsidR="004D0EB6" w:rsidRPr="0092725B">
        <w:rPr>
          <w:szCs w:val="24"/>
        </w:rPr>
        <w:t>.</w:t>
      </w:r>
    </w:p>
    <w:p w:rsidR="00AE668D" w:rsidRPr="00A24A3D" w:rsidRDefault="00A51E44" w:rsidP="008937BB">
      <w:pPr>
        <w:pStyle w:val="aa"/>
        <w:suppressAutoHyphens/>
        <w:ind w:firstLine="567"/>
      </w:pPr>
      <w:r>
        <w:rPr>
          <w:b/>
        </w:rPr>
        <w:t xml:space="preserve">1.3. </w:t>
      </w:r>
      <w:r w:rsidR="00AE668D" w:rsidRPr="00A24A3D">
        <w:t xml:space="preserve">Каждая железнодорожная администрация (Железная дорога) вправе самостоятельно определять долю платы за использование инфраструктуры железных </w:t>
      </w:r>
      <w:r w:rsidR="00AE668D" w:rsidRPr="0092725B">
        <w:t>дорог своего государства в общем</w:t>
      </w:r>
      <w:r w:rsidR="00AE668D" w:rsidRPr="00A24A3D">
        <w:t xml:space="preserve"> тарифе.</w:t>
      </w:r>
    </w:p>
    <w:p w:rsidR="00AE668D" w:rsidRPr="00A24A3D" w:rsidRDefault="00AE668D" w:rsidP="008937BB">
      <w:pPr>
        <w:pStyle w:val="aa"/>
        <w:suppressAutoHyphens/>
        <w:ind w:firstLine="567"/>
        <w:rPr>
          <w:b/>
        </w:rPr>
      </w:pPr>
      <w:r w:rsidRPr="00B20BF8">
        <w:rPr>
          <w:b/>
        </w:rPr>
        <w:t>1.4</w:t>
      </w:r>
      <w:r w:rsidRPr="00A24A3D">
        <w:rPr>
          <w:b/>
        </w:rPr>
        <w:t>.</w:t>
      </w:r>
      <w:r w:rsidRPr="00A24A3D">
        <w:t xml:space="preserve">Начисление провозных платежей осуществляется в швейцарских франках,  в долларах США или в евро, что устанавливается Тарифной политикой каждой железнодорожной </w:t>
      </w:r>
      <w:r w:rsidRPr="0092725B">
        <w:t xml:space="preserve">администрации </w:t>
      </w:r>
      <w:r w:rsidR="00A71B04" w:rsidRPr="0092725B">
        <w:t xml:space="preserve">(Железной дороги) </w:t>
      </w:r>
      <w:r w:rsidRPr="0092725B">
        <w:t>либо нормативным документом железнодорожной администрации</w:t>
      </w:r>
      <w:r w:rsidR="00A71B04" w:rsidRPr="0092725B">
        <w:t xml:space="preserve"> (Железной дороги)</w:t>
      </w:r>
      <w:r w:rsidRPr="0092725B">
        <w:t>.</w:t>
      </w:r>
    </w:p>
    <w:p w:rsidR="00104548" w:rsidRPr="00104548" w:rsidRDefault="00104548" w:rsidP="008937BB">
      <w:pPr>
        <w:suppressAutoHyphens/>
        <w:ind w:firstLine="567"/>
        <w:jc w:val="both"/>
        <w:rPr>
          <w:rFonts w:ascii="Times New Roman" w:eastAsia="MS Mincho" w:hAnsi="Times New Roman"/>
          <w:i w:val="0"/>
          <w:szCs w:val="24"/>
          <w:lang w:eastAsia="ja-JP"/>
        </w:rPr>
      </w:pPr>
      <w:r w:rsidRPr="00104548">
        <w:rPr>
          <w:rFonts w:ascii="Times New Roman" w:eastAsia="MS Mincho" w:hAnsi="Times New Roman"/>
          <w:i w:val="0"/>
          <w:szCs w:val="24"/>
          <w:lang w:val="uk-UA" w:eastAsia="ja-JP"/>
        </w:rPr>
        <w:t>При пересчете ставок Тарифной политики на перевозки и ставок дополнительных сборов в доллары США или евро, ставки, исчисленные в валюте тарифа, делятся на коэффициент пересчета, установленный исходя из среднего соотношения швейцарского франка к доллару США или евро по данным Агентства Рейтер за последние 3 месяца, предшествующие его объявлению. Коэффициент пересчета швейцарских франков в доллары США и евро объявляется централизованно Управлением делами Тарифной политики на первое число каждого квартала не позднее, чем за месяц до его введения</w:t>
      </w:r>
      <w:r w:rsidRPr="00104548">
        <w:rPr>
          <w:rFonts w:ascii="Times New Roman" w:eastAsia="MS Mincho" w:hAnsi="Times New Roman"/>
          <w:i w:val="0"/>
          <w:szCs w:val="24"/>
          <w:lang w:eastAsia="ja-JP"/>
        </w:rPr>
        <w:t>.</w:t>
      </w:r>
    </w:p>
    <w:p w:rsidR="00AE668D"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Взимание провозных платежей осуществляется в национальной валюте, в долларах США или иной валюте, при этом начисленные провозные платежи пересчитываются в валюту платежа в соответствии с национальным законодательством государства, где осуществляется оплата.</w:t>
      </w:r>
    </w:p>
    <w:p w:rsidR="00AE668D" w:rsidRPr="0092725B" w:rsidRDefault="00AE668D" w:rsidP="008937BB">
      <w:pPr>
        <w:suppressAutoHyphens/>
        <w:ind w:firstLine="567"/>
        <w:jc w:val="both"/>
        <w:rPr>
          <w:rFonts w:ascii="Times New Roman" w:hAnsi="Times New Roman"/>
          <w:i w:val="0"/>
        </w:rPr>
      </w:pPr>
      <w:r w:rsidRPr="0092725B">
        <w:rPr>
          <w:rFonts w:ascii="Times New Roman" w:hAnsi="Times New Roman"/>
          <w:b/>
          <w:i w:val="0"/>
        </w:rPr>
        <w:t xml:space="preserve">1.5. </w:t>
      </w:r>
      <w:r w:rsidR="00633451" w:rsidRPr="0092725B">
        <w:rPr>
          <w:rFonts w:ascii="Times New Roman" w:hAnsi="Times New Roman" w:hint="eastAsia"/>
          <w:i w:val="0"/>
        </w:rPr>
        <w:t>ПлатежизаперевозкигрузовполиниямжелезныхдорогучастницТарифногоСоглашенияопределяютсянаоснованиинастоящейТарифнойполитикиотдельнодлякаждойжелезнодорожной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Железнойдороги</w:t>
      </w:r>
      <w:r w:rsidR="00633451" w:rsidRPr="0092725B">
        <w:rPr>
          <w:rFonts w:ascii="Times New Roman" w:hAnsi="Times New Roman"/>
          <w:i w:val="0"/>
        </w:rPr>
        <w:t xml:space="preserve">),  </w:t>
      </w:r>
      <w:r w:rsidR="00633451" w:rsidRPr="0092725B">
        <w:rPr>
          <w:rFonts w:ascii="Times New Roman" w:hAnsi="Times New Roman" w:hint="eastAsia"/>
          <w:i w:val="0"/>
        </w:rPr>
        <w:t>участвующейвперевозке</w:t>
      </w:r>
      <w:r w:rsidR="00633451" w:rsidRPr="0092725B">
        <w:rPr>
          <w:rFonts w:ascii="Times New Roman" w:hAnsi="Times New Roman"/>
          <w:i w:val="0"/>
        </w:rPr>
        <w:t xml:space="preserve">,  </w:t>
      </w:r>
      <w:r w:rsidR="00633451" w:rsidRPr="0092725B">
        <w:rPr>
          <w:rFonts w:ascii="Times New Roman" w:hAnsi="Times New Roman" w:hint="eastAsia"/>
          <w:i w:val="0"/>
        </w:rPr>
        <w:t>согласнорасстояниюперевозкипокаждойжелезнодорожнойадминистрации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Железнойдороге</w:t>
      </w:r>
      <w:r w:rsidR="00633451" w:rsidRPr="0092725B">
        <w:rPr>
          <w:rFonts w:ascii="Times New Roman" w:hAnsi="Times New Roman"/>
          <w:i w:val="0"/>
        </w:rPr>
        <w:t>).</w:t>
      </w:r>
    </w:p>
    <w:p w:rsidR="00633451" w:rsidRPr="00F86DFF" w:rsidRDefault="00AE668D" w:rsidP="008937BB">
      <w:pPr>
        <w:tabs>
          <w:tab w:val="left" w:pos="2869"/>
        </w:tabs>
        <w:suppressAutoHyphens/>
        <w:ind w:firstLine="567"/>
        <w:jc w:val="both"/>
        <w:rPr>
          <w:strike/>
        </w:rPr>
      </w:pPr>
      <w:r w:rsidRPr="00B20BF8">
        <w:rPr>
          <w:rFonts w:ascii="Times New Roman" w:hAnsi="Times New Roman"/>
          <w:b/>
          <w:i w:val="0"/>
        </w:rPr>
        <w:t>1.6</w:t>
      </w:r>
      <w:r w:rsidRPr="00F86DFF">
        <w:rPr>
          <w:rFonts w:ascii="Times New Roman" w:hAnsi="Times New Roman"/>
          <w:b/>
          <w:i w:val="0"/>
        </w:rPr>
        <w:t xml:space="preserve">. </w:t>
      </w:r>
      <w:r w:rsidR="00633451" w:rsidRPr="00F86DFF">
        <w:rPr>
          <w:rFonts w:ascii="Times New Roman" w:hAnsi="Times New Roman"/>
          <w:i w:val="0"/>
        </w:rPr>
        <w:t>При исчислении провозных платежей за перевозки грузов расстояние определяется:</w:t>
      </w:r>
    </w:p>
    <w:p w:rsidR="00633451" w:rsidRPr="0092725B" w:rsidRDefault="00633451" w:rsidP="008937BB">
      <w:pPr>
        <w:pStyle w:val="31"/>
        <w:suppressAutoHyphens/>
      </w:pPr>
      <w:r w:rsidRPr="0092725B">
        <w:t xml:space="preserve">- </w:t>
      </w:r>
      <w:r w:rsidRPr="0092725B">
        <w:rPr>
          <w:rFonts w:hint="eastAsia"/>
        </w:rPr>
        <w:t>пожелезнодорожнымадминистрациям</w:t>
      </w:r>
      <w:r w:rsidRPr="0092725B">
        <w:t xml:space="preserve"> (</w:t>
      </w:r>
      <w:r w:rsidRPr="0092725B">
        <w:rPr>
          <w:rFonts w:hint="eastAsia"/>
        </w:rPr>
        <w:t>Железнымдорогам</w:t>
      </w:r>
      <w:r w:rsidRPr="0092725B">
        <w:t xml:space="preserve">) </w:t>
      </w:r>
      <w:r w:rsidRPr="0092725B">
        <w:rPr>
          <w:rFonts w:hint="eastAsia"/>
        </w:rPr>
        <w:t>отправленияиназначения</w:t>
      </w:r>
      <w:r w:rsidRPr="0092725B">
        <w:t xml:space="preserve"> - </w:t>
      </w:r>
      <w:r w:rsidRPr="0092725B">
        <w:rPr>
          <w:rFonts w:hint="eastAsia"/>
        </w:rPr>
        <w:t>участницамТарифногоСоглашения</w:t>
      </w:r>
      <w:r w:rsidRPr="0092725B">
        <w:t xml:space="preserve"> – </w:t>
      </w:r>
      <w:r w:rsidRPr="0092725B">
        <w:rPr>
          <w:rFonts w:hint="eastAsia"/>
        </w:rPr>
        <w:t>всоответствиисТарифнымруководством№</w:t>
      </w:r>
      <w:r w:rsidRPr="0092725B">
        <w:t xml:space="preserve"> 4, </w:t>
      </w:r>
      <w:r w:rsidRPr="0092725B">
        <w:rPr>
          <w:rFonts w:hint="eastAsia"/>
        </w:rPr>
        <w:t>официальнообъявляемымжелезнодорожнымиадминистрациями</w:t>
      </w:r>
      <w:r w:rsidRPr="0092725B">
        <w:t xml:space="preserve"> (</w:t>
      </w:r>
      <w:r w:rsidRPr="0092725B">
        <w:rPr>
          <w:rFonts w:hint="eastAsia"/>
        </w:rPr>
        <w:t>Железнымидорогами</w:t>
      </w:r>
      <w:r w:rsidRPr="0092725B">
        <w:t>);</w:t>
      </w:r>
    </w:p>
    <w:p w:rsidR="00AE668D" w:rsidRPr="0092725B" w:rsidRDefault="00633451" w:rsidP="008937BB">
      <w:pPr>
        <w:pStyle w:val="31"/>
        <w:suppressAutoHyphens/>
      </w:pPr>
      <w:r w:rsidRPr="0092725B">
        <w:t xml:space="preserve">- </w:t>
      </w:r>
      <w:r w:rsidRPr="0092725B">
        <w:rPr>
          <w:rFonts w:hint="eastAsia"/>
        </w:rPr>
        <w:t>потранзитнымжелезнодорожнымадминистрациям</w:t>
      </w:r>
      <w:r w:rsidRPr="0092725B">
        <w:t xml:space="preserve"> (</w:t>
      </w:r>
      <w:r w:rsidRPr="0092725B">
        <w:rPr>
          <w:rFonts w:hint="eastAsia"/>
        </w:rPr>
        <w:t>Железнымдорогам</w:t>
      </w:r>
      <w:r w:rsidRPr="0092725B">
        <w:t xml:space="preserve">) – </w:t>
      </w:r>
      <w:r w:rsidRPr="0092725B">
        <w:rPr>
          <w:rFonts w:hint="eastAsia"/>
        </w:rPr>
        <w:t>участницамТарифногоСоглашения</w:t>
      </w:r>
      <w:r w:rsidRPr="0092725B">
        <w:t xml:space="preserve"> – </w:t>
      </w:r>
      <w:r w:rsidRPr="0092725B">
        <w:rPr>
          <w:rFonts w:hint="eastAsia"/>
        </w:rPr>
        <w:t>всоответствиистаблицамитранзитныхрасстояний</w:t>
      </w:r>
      <w:r w:rsidRPr="0092725B">
        <w:t xml:space="preserve">, </w:t>
      </w:r>
      <w:r w:rsidRPr="0092725B">
        <w:rPr>
          <w:rFonts w:hint="eastAsia"/>
        </w:rPr>
        <w:t>официальнообъявленнымижелезнодорожнымиадминистрациями</w:t>
      </w:r>
      <w:r w:rsidRPr="0092725B">
        <w:t xml:space="preserve"> (</w:t>
      </w:r>
      <w:r w:rsidRPr="0092725B">
        <w:rPr>
          <w:rFonts w:hint="eastAsia"/>
        </w:rPr>
        <w:t>Железнымидорогами</w:t>
      </w:r>
      <w:r w:rsidRPr="0092725B">
        <w:t xml:space="preserve">) </w:t>
      </w:r>
      <w:r w:rsidRPr="0092725B">
        <w:rPr>
          <w:rFonts w:hint="eastAsia"/>
        </w:rPr>
        <w:t>втарифахМТТиЕТТ</w:t>
      </w:r>
      <w:r w:rsidRPr="0092725B">
        <w:t xml:space="preserve">. </w:t>
      </w:r>
      <w:r w:rsidR="001E6B94" w:rsidRPr="0092725B">
        <w:t>Железнодорожные администрации (</w:t>
      </w:r>
      <w:r w:rsidRPr="0092725B">
        <w:rPr>
          <w:rFonts w:hint="eastAsia"/>
        </w:rPr>
        <w:t>Железныедороги</w:t>
      </w:r>
      <w:r w:rsidR="001E6B94" w:rsidRPr="0092725B">
        <w:t>)</w:t>
      </w:r>
      <w:r w:rsidRPr="0092725B">
        <w:t xml:space="preserve">, </w:t>
      </w:r>
      <w:r w:rsidRPr="0092725B">
        <w:rPr>
          <w:rFonts w:hint="eastAsia"/>
        </w:rPr>
        <w:t>неявляющиесяучастницамитарифовМТТиЕТТ</w:t>
      </w:r>
      <w:r w:rsidRPr="0092725B">
        <w:t xml:space="preserve">, </w:t>
      </w:r>
      <w:r w:rsidRPr="0092725B">
        <w:rPr>
          <w:rFonts w:hint="eastAsia"/>
        </w:rPr>
        <w:t>объявляюттаблицытранзитныхрасстоянийнаТарифнойКонференции</w:t>
      </w:r>
      <w:r w:rsidRPr="0092725B">
        <w:t>.</w:t>
      </w:r>
    </w:p>
    <w:p w:rsidR="00AE668D" w:rsidRPr="0092725B" w:rsidRDefault="00AE668D" w:rsidP="008937BB">
      <w:pPr>
        <w:pStyle w:val="BodyText22"/>
        <w:suppressAutoHyphens/>
        <w:spacing w:line="240" w:lineRule="auto"/>
        <w:rPr>
          <w:b w:val="0"/>
        </w:rPr>
      </w:pPr>
      <w:r w:rsidRPr="0092725B">
        <w:lastRenderedPageBreak/>
        <w:t>1.7.</w:t>
      </w:r>
      <w:r w:rsidRPr="0092725B">
        <w:rPr>
          <w:b w:val="0"/>
        </w:rPr>
        <w:t xml:space="preserve"> Согласование сквозных </w:t>
      </w:r>
      <w:r w:rsidR="00633451" w:rsidRPr="0092725B">
        <w:rPr>
          <w:b w:val="0"/>
        </w:rPr>
        <w:t>тарифных</w:t>
      </w:r>
      <w:r w:rsidRPr="0092725B">
        <w:rPr>
          <w:b w:val="0"/>
        </w:rPr>
        <w:t xml:space="preserve">ставок на перевозки с участием нескольких </w:t>
      </w:r>
      <w:r w:rsidR="00A71B04" w:rsidRPr="0092725B">
        <w:rPr>
          <w:b w:val="0"/>
        </w:rPr>
        <w:t>железнодорожных администраций(</w:t>
      </w:r>
      <w:r w:rsidRPr="0092725B">
        <w:rPr>
          <w:b w:val="0"/>
        </w:rPr>
        <w:t>Железных дорог</w:t>
      </w:r>
      <w:r w:rsidR="00A71B04" w:rsidRPr="0092725B">
        <w:rPr>
          <w:b w:val="0"/>
        </w:rPr>
        <w:t>)</w:t>
      </w:r>
      <w:r w:rsidRPr="0092725B">
        <w:rPr>
          <w:b w:val="0"/>
        </w:rPr>
        <w:t xml:space="preserve"> осуществляется в соответствии с приложением 5 настоящей Тарифной политики. </w:t>
      </w:r>
    </w:p>
    <w:p w:rsidR="00AE668D" w:rsidRDefault="00AE668D" w:rsidP="008937BB">
      <w:pPr>
        <w:suppressAutoHyphens/>
        <w:ind w:right="-5" w:firstLine="567"/>
        <w:jc w:val="both"/>
        <w:rPr>
          <w:rFonts w:ascii="Times New Roman" w:hAnsi="Times New Roman"/>
          <w:i w:val="0"/>
        </w:rPr>
      </w:pPr>
      <w:r w:rsidRPr="0092725B">
        <w:rPr>
          <w:rFonts w:ascii="Times New Roman" w:hAnsi="Times New Roman"/>
          <w:i w:val="0"/>
        </w:rPr>
        <w:t>В приложении 3 настоящей Тарифной политики приведены согласованные железнодорожными администрациями (Железными дорогами) сквозные ставки на перевозки грузов.</w:t>
      </w:r>
    </w:p>
    <w:p w:rsidR="00D20602" w:rsidRPr="0092725B" w:rsidRDefault="00AE668D" w:rsidP="008937BB">
      <w:pPr>
        <w:pStyle w:val="a5"/>
        <w:suppressAutoHyphens/>
        <w:ind w:firstLine="567"/>
        <w:rPr>
          <w:rFonts w:ascii="Times New Roman" w:hAnsi="Times New Roman"/>
        </w:rPr>
      </w:pPr>
      <w:r w:rsidRPr="0092725B">
        <w:rPr>
          <w:rFonts w:ascii="Times New Roman" w:hAnsi="Times New Roman"/>
          <w:b/>
        </w:rPr>
        <w:t xml:space="preserve">1.8. </w:t>
      </w:r>
      <w:r w:rsidR="00E972E2" w:rsidRPr="0092725B">
        <w:rPr>
          <w:rFonts w:ascii="Times New Roman" w:hAnsi="Times New Roman" w:hint="eastAsia"/>
        </w:rPr>
        <w:t>Железнодорожныеадминистрации</w:t>
      </w:r>
      <w:r w:rsidR="00E972E2" w:rsidRPr="0092725B">
        <w:rPr>
          <w:rFonts w:ascii="Times New Roman" w:hAnsi="Times New Roman"/>
        </w:rPr>
        <w:t xml:space="preserve"> (</w:t>
      </w:r>
      <w:r w:rsidR="00E972E2" w:rsidRPr="0092725B">
        <w:rPr>
          <w:rFonts w:ascii="Times New Roman" w:hAnsi="Times New Roman" w:hint="eastAsia"/>
        </w:rPr>
        <w:t>Железныедороги</w:t>
      </w:r>
      <w:r w:rsidR="00E972E2" w:rsidRPr="0092725B">
        <w:rPr>
          <w:rFonts w:ascii="Times New Roman" w:hAnsi="Times New Roman"/>
        </w:rPr>
        <w:t xml:space="preserve">) - </w:t>
      </w:r>
      <w:r w:rsidR="00E972E2" w:rsidRPr="0092725B">
        <w:rPr>
          <w:rFonts w:ascii="Times New Roman" w:hAnsi="Times New Roman" w:hint="eastAsia"/>
        </w:rPr>
        <w:t>участницыТарифногоСоглашения</w:t>
      </w:r>
      <w:r w:rsidR="00E972E2" w:rsidRPr="0092725B">
        <w:rPr>
          <w:rFonts w:ascii="Times New Roman" w:hAnsi="Times New Roman"/>
        </w:rPr>
        <w:t xml:space="preserve">, </w:t>
      </w:r>
      <w:r w:rsidR="00E972E2" w:rsidRPr="0092725B">
        <w:rPr>
          <w:rFonts w:ascii="Times New Roman" w:hAnsi="Times New Roman" w:hint="eastAsia"/>
        </w:rPr>
        <w:t>исходяизсвоихэкономическихинтересов</w:t>
      </w:r>
      <w:r w:rsidR="00E972E2" w:rsidRPr="0092725B">
        <w:rPr>
          <w:rFonts w:ascii="Times New Roman" w:hAnsi="Times New Roman"/>
        </w:rPr>
        <w:t xml:space="preserve">, </w:t>
      </w:r>
      <w:r w:rsidR="00E972E2" w:rsidRPr="0092725B">
        <w:rPr>
          <w:rFonts w:ascii="Times New Roman" w:hAnsi="Times New Roman" w:hint="eastAsia"/>
        </w:rPr>
        <w:t>самостоятельноопределяютразмердоговорныхскидоксустановленныхввалютетарифаилиинойвалютеставокнаперевозкииставокдополнительныхсборов</w:t>
      </w:r>
      <w:r w:rsidR="00E972E2" w:rsidRPr="0092725B">
        <w:rPr>
          <w:rFonts w:ascii="Times New Roman" w:hAnsi="Times New Roman"/>
        </w:rPr>
        <w:t xml:space="preserve">, </w:t>
      </w:r>
      <w:r w:rsidR="00E972E2" w:rsidRPr="0092725B">
        <w:rPr>
          <w:rFonts w:ascii="Times New Roman" w:hAnsi="Times New Roman" w:hint="eastAsia"/>
        </w:rPr>
        <w:t>ипредусматриваютмеханизмфинансовойответственностизаневыполнениепринятыхобязательств</w:t>
      </w:r>
      <w:r w:rsidR="00E972E2" w:rsidRPr="0092725B">
        <w:rPr>
          <w:rFonts w:ascii="Times New Roman" w:hAnsi="Times New Roman"/>
        </w:rPr>
        <w:t>.</w:t>
      </w:r>
    </w:p>
    <w:p w:rsidR="00AE668D" w:rsidRPr="0092725B" w:rsidRDefault="00AE668D" w:rsidP="008937BB">
      <w:pPr>
        <w:pStyle w:val="a5"/>
        <w:suppressAutoHyphens/>
        <w:ind w:firstLine="567"/>
        <w:rPr>
          <w:rFonts w:ascii="Times New Roman" w:eastAsia="MS Mincho" w:hAnsi="Times New Roman"/>
          <w:szCs w:val="24"/>
          <w:lang w:val="uk-UA" w:eastAsia="ja-JP"/>
        </w:rPr>
      </w:pPr>
      <w:r w:rsidRPr="0092725B">
        <w:rPr>
          <w:rFonts w:ascii="Times New Roman" w:hAnsi="Times New Roman"/>
          <w:b/>
        </w:rPr>
        <w:t>1.9.</w:t>
      </w:r>
      <w:r w:rsidR="00E972E2" w:rsidRPr="0092725B">
        <w:rPr>
          <w:rFonts w:ascii="Times New Roman" w:eastAsia="MS Mincho" w:hAnsi="Times New Roman"/>
          <w:szCs w:val="24"/>
          <w:lang w:val="uk-UA" w:eastAsia="ja-JP"/>
        </w:rPr>
        <w:t xml:space="preserve">Расчеты за перевозки грузов в международном сообщении через </w:t>
      </w:r>
      <w:r w:rsidR="00E972E2" w:rsidRPr="0092725B">
        <w:rPr>
          <w:rFonts w:ascii="Times New Roman" w:eastAsia="MS Mincho" w:hAnsi="Times New Roman"/>
          <w:szCs w:val="24"/>
          <w:lang w:eastAsia="ja-JP"/>
        </w:rPr>
        <w:t>плательщика (</w:t>
      </w:r>
      <w:r w:rsidR="00E972E2" w:rsidRPr="0092725B">
        <w:rPr>
          <w:rFonts w:ascii="Times New Roman" w:eastAsia="MS Mincho" w:hAnsi="Times New Roman"/>
          <w:szCs w:val="24"/>
          <w:lang w:val="uk-UA" w:eastAsia="ja-JP"/>
        </w:rPr>
        <w:t>экспедиторск</w:t>
      </w:r>
      <w:r w:rsidR="00E972E2" w:rsidRPr="0092725B">
        <w:rPr>
          <w:rFonts w:ascii="Times New Roman" w:eastAsia="MS Mincho" w:hAnsi="Times New Roman"/>
          <w:szCs w:val="24"/>
          <w:lang w:eastAsia="ja-JP"/>
        </w:rPr>
        <w:t>ую</w:t>
      </w:r>
      <w:r w:rsidR="00E972E2" w:rsidRPr="0092725B">
        <w:rPr>
          <w:rFonts w:ascii="Times New Roman" w:eastAsia="MS Mincho" w:hAnsi="Times New Roman"/>
          <w:szCs w:val="24"/>
          <w:lang w:val="uk-UA" w:eastAsia="ja-JP"/>
        </w:rPr>
        <w:t xml:space="preserve"> организаци</w:t>
      </w:r>
      <w:r w:rsidR="00E972E2" w:rsidRPr="0092725B">
        <w:rPr>
          <w:rFonts w:ascii="Times New Roman" w:eastAsia="MS Mincho" w:hAnsi="Times New Roman"/>
          <w:szCs w:val="24"/>
          <w:lang w:eastAsia="ja-JP"/>
        </w:rPr>
        <w:t>ю)</w:t>
      </w:r>
      <w:r w:rsidR="00E972E2" w:rsidRPr="0092725B">
        <w:rPr>
          <w:rFonts w:ascii="Times New Roman" w:eastAsia="MS Mincho" w:hAnsi="Times New Roman"/>
          <w:szCs w:val="24"/>
          <w:lang w:val="uk-UA" w:eastAsia="ja-JP"/>
        </w:rPr>
        <w:t xml:space="preserve"> осуществляются при наличии договора с соответствующей </w:t>
      </w:r>
      <w:r w:rsidR="00E972E2" w:rsidRPr="0092725B">
        <w:rPr>
          <w:rFonts w:ascii="Times New Roman" w:eastAsia="MS Mincho" w:hAnsi="Times New Roman"/>
          <w:szCs w:val="24"/>
          <w:lang w:eastAsia="ja-JP"/>
        </w:rPr>
        <w:t>железнодорожной администрацией (</w:t>
      </w:r>
      <w:r w:rsidR="00E972E2" w:rsidRPr="0092725B">
        <w:rPr>
          <w:rFonts w:ascii="Times New Roman" w:eastAsia="MS Mincho" w:hAnsi="Times New Roman"/>
          <w:szCs w:val="24"/>
          <w:lang w:val="uk-UA" w:eastAsia="ja-JP"/>
        </w:rPr>
        <w:t>Железной дорогой</w:t>
      </w:r>
      <w:r w:rsidR="00E972E2" w:rsidRPr="0092725B">
        <w:rPr>
          <w:rFonts w:ascii="Times New Roman" w:eastAsia="MS Mincho" w:hAnsi="Times New Roman"/>
          <w:szCs w:val="24"/>
          <w:lang w:eastAsia="ja-JP"/>
        </w:rPr>
        <w:t>)</w:t>
      </w:r>
      <w:r w:rsidR="00E972E2" w:rsidRPr="0092725B">
        <w:rPr>
          <w:rFonts w:ascii="Times New Roman" w:eastAsia="MS Mincho" w:hAnsi="Times New Roman"/>
          <w:szCs w:val="24"/>
          <w:lang w:val="uk-UA" w:eastAsia="ja-JP"/>
        </w:rPr>
        <w:t xml:space="preserve">. </w:t>
      </w:r>
      <w:r w:rsidR="00E972E2" w:rsidRPr="0092725B">
        <w:rPr>
          <w:rFonts w:ascii="Times New Roman" w:eastAsia="MS Mincho" w:hAnsi="Times New Roman"/>
          <w:szCs w:val="24"/>
          <w:lang w:eastAsia="ja-JP"/>
        </w:rPr>
        <w:t>Железнодорожная администрация (</w:t>
      </w:r>
      <w:r w:rsidR="00E972E2" w:rsidRPr="0092725B">
        <w:rPr>
          <w:rFonts w:ascii="Times New Roman" w:eastAsia="MS Mincho" w:hAnsi="Times New Roman"/>
          <w:szCs w:val="24"/>
          <w:lang w:val="uk-UA" w:eastAsia="ja-JP"/>
        </w:rPr>
        <w:t>Железная дорога</w:t>
      </w:r>
      <w:r w:rsidR="00E972E2" w:rsidRPr="0092725B">
        <w:rPr>
          <w:rFonts w:ascii="Times New Roman" w:eastAsia="MS Mincho" w:hAnsi="Times New Roman"/>
          <w:szCs w:val="24"/>
          <w:lang w:eastAsia="ja-JP"/>
        </w:rPr>
        <w:t>)</w:t>
      </w:r>
      <w:r w:rsidR="00E972E2" w:rsidRPr="0092725B">
        <w:rPr>
          <w:rFonts w:ascii="Times New Roman" w:eastAsia="MS Mincho" w:hAnsi="Times New Roman"/>
          <w:szCs w:val="24"/>
          <w:lang w:val="uk-UA" w:eastAsia="ja-JP"/>
        </w:rPr>
        <w:t xml:space="preserve">, заключившая такой договор, объявляет другим участницам Тарифного Соглашения полное официальное наименование и юридический адрес (место нахождения) </w:t>
      </w:r>
      <w:r w:rsidR="00E972E2" w:rsidRPr="0092725B">
        <w:rPr>
          <w:rFonts w:ascii="Times New Roman" w:eastAsia="MS Mincho" w:hAnsi="Times New Roman"/>
          <w:szCs w:val="24"/>
          <w:lang w:eastAsia="ja-JP"/>
        </w:rPr>
        <w:t>плательщика (</w:t>
      </w:r>
      <w:r w:rsidR="00E972E2" w:rsidRPr="0092725B">
        <w:rPr>
          <w:rFonts w:ascii="Times New Roman" w:eastAsia="MS Mincho" w:hAnsi="Times New Roman"/>
          <w:szCs w:val="24"/>
          <w:lang w:val="uk-UA" w:eastAsia="ja-JP"/>
        </w:rPr>
        <w:t>экспедиторской организации</w:t>
      </w:r>
      <w:r w:rsidR="00E972E2" w:rsidRPr="0092725B">
        <w:rPr>
          <w:rFonts w:ascii="Times New Roman" w:eastAsia="MS Mincho" w:hAnsi="Times New Roman"/>
          <w:szCs w:val="24"/>
          <w:lang w:eastAsia="ja-JP"/>
        </w:rPr>
        <w:t>)</w:t>
      </w:r>
      <w:r w:rsidR="00E972E2" w:rsidRPr="0092725B">
        <w:rPr>
          <w:rFonts w:ascii="Times New Roman" w:eastAsia="MS Mincho" w:hAnsi="Times New Roman"/>
          <w:szCs w:val="24"/>
          <w:lang w:val="uk-UA" w:eastAsia="ja-JP"/>
        </w:rPr>
        <w:t>.</w:t>
      </w:r>
    </w:p>
    <w:p w:rsidR="00D20602" w:rsidRPr="00287B1C" w:rsidRDefault="00D20602" w:rsidP="008937BB">
      <w:pPr>
        <w:pStyle w:val="a5"/>
        <w:suppressAutoHyphens/>
        <w:ind w:firstLine="567"/>
        <w:rPr>
          <w:rFonts w:ascii="Times New Roman" w:eastAsia="MS Mincho" w:hAnsi="Times New Roman"/>
          <w:szCs w:val="24"/>
          <w:lang w:eastAsia="ja-JP"/>
        </w:rPr>
      </w:pPr>
    </w:p>
    <w:p w:rsidR="00611362" w:rsidRPr="00287B1C" w:rsidRDefault="00611362" w:rsidP="008937BB">
      <w:pPr>
        <w:pStyle w:val="a5"/>
        <w:suppressAutoHyphens/>
        <w:ind w:firstLine="567"/>
        <w:rPr>
          <w:rFonts w:ascii="Times New Roman" w:eastAsia="MS Mincho" w:hAnsi="Times New Roman"/>
          <w:szCs w:val="24"/>
          <w:lang w:eastAsia="ja-JP"/>
        </w:rPr>
      </w:pPr>
    </w:p>
    <w:p w:rsidR="00D20602" w:rsidRDefault="00AE668D" w:rsidP="008937BB">
      <w:pPr>
        <w:suppressAutoHyphens/>
        <w:ind w:firstLine="567"/>
        <w:jc w:val="center"/>
        <w:rPr>
          <w:rFonts w:ascii="Times New Roman" w:hAnsi="Times New Roman"/>
          <w:b/>
          <w:i w:val="0"/>
          <w:sz w:val="28"/>
          <w:lang w:val="uk-UA"/>
        </w:rPr>
      </w:pPr>
      <w:r w:rsidRPr="00B20BF8">
        <w:rPr>
          <w:rFonts w:ascii="Times New Roman" w:hAnsi="Times New Roman"/>
          <w:b/>
          <w:i w:val="0"/>
          <w:sz w:val="28"/>
        </w:rPr>
        <w:t>2. ИСЧИСЛЕНИЕ ПЛАТЫ ЗА ТРАНЗИТНЫЕ ПЕРЕВОЗКИГРУЗОВ ИЗ ТРЕТЬИХ СТРАН В ТРЕТЬИ СТРАНЫ</w:t>
      </w:r>
    </w:p>
    <w:p w:rsidR="00F86DFF" w:rsidRPr="00F86DFF" w:rsidRDefault="00F86DFF" w:rsidP="008937BB">
      <w:pPr>
        <w:suppressAutoHyphens/>
        <w:ind w:firstLine="567"/>
        <w:jc w:val="center"/>
        <w:rPr>
          <w:rFonts w:ascii="Times New Roman" w:hAnsi="Times New Roman"/>
          <w:b/>
          <w:i w:val="0"/>
          <w:sz w:val="28"/>
          <w:lang w:val="uk-UA"/>
        </w:rPr>
      </w:pPr>
    </w:p>
    <w:p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b/>
          <w:i w:val="0"/>
          <w:szCs w:val="24"/>
          <w:lang w:val="uk-UA" w:eastAsia="ja-JP"/>
        </w:rPr>
        <w:t>2.1.</w:t>
      </w:r>
      <w:r w:rsidRPr="00456345">
        <w:rPr>
          <w:rFonts w:ascii="Times New Roman" w:eastAsia="MS Mincho" w:hAnsi="Times New Roman"/>
          <w:i w:val="0"/>
          <w:szCs w:val="24"/>
          <w:lang w:val="uk-UA" w:eastAsia="ja-JP"/>
        </w:rPr>
        <w:t xml:space="preserve"> Плата за транзитные перевозки из третьих стран в третьи страны, кроме перевозок в/из Китай, Вьетнам, КНДР, Монголию, исчисляется по  правилам МТТ со следующими особенностями:</w:t>
      </w:r>
    </w:p>
    <w:p w:rsidR="00D20602" w:rsidRPr="00456345" w:rsidRDefault="00D20602" w:rsidP="008937BB">
      <w:pPr>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груза (кроме опас</w:t>
      </w:r>
      <w:r w:rsidRPr="00456345">
        <w:rPr>
          <w:rFonts w:ascii="Times New Roman" w:eastAsia="MS Mincho" w:hAnsi="Times New Roman"/>
          <w:i w:val="0"/>
          <w:szCs w:val="24"/>
          <w:lang w:eastAsia="ja-JP"/>
        </w:rPr>
        <w:t>ного</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указанного</w:t>
      </w:r>
      <w:r w:rsidRPr="00456345">
        <w:rPr>
          <w:rFonts w:ascii="Times New Roman" w:eastAsia="MS Mincho" w:hAnsi="Times New Roman"/>
          <w:i w:val="0"/>
          <w:szCs w:val="24"/>
          <w:lang w:val="uk-UA" w:eastAsia="ja-JP"/>
        </w:rPr>
        <w:t xml:space="preserve"> в пункте 3.6.1. настоящей Тарифной политики, и негабаритн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в универсальном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w:t>
      </w:r>
      <w:r w:rsidR="00695801" w:rsidRPr="00695801">
        <w:rPr>
          <w:rFonts w:ascii="Times New Roman" w:eastAsia="MS Mincho" w:hAnsi="Times New Roman"/>
          <w:i w:val="0"/>
          <w:szCs w:val="24"/>
          <w:lang w:val="uk-UA" w:eastAsia="ja-JP"/>
        </w:rPr>
        <w:t>контейнере</w:t>
      </w:r>
      <w:r w:rsidRPr="00456345">
        <w:rPr>
          <w:rFonts w:ascii="Times New Roman" w:eastAsia="MS Mincho" w:hAnsi="Times New Roman"/>
          <w:i w:val="0"/>
          <w:szCs w:val="24"/>
          <w:lang w:eastAsia="ja-JP"/>
        </w:rPr>
        <w:t>или порожнего</w:t>
      </w:r>
      <w:r w:rsidRPr="00456345">
        <w:rPr>
          <w:rFonts w:ascii="Times New Roman" w:eastAsia="MS Mincho" w:hAnsi="Times New Roman"/>
          <w:i w:val="0"/>
          <w:szCs w:val="24"/>
          <w:lang w:val="uk-UA" w:eastAsia="ja-JP"/>
        </w:rPr>
        <w:t xml:space="preserve"> контейнера по </w:t>
      </w:r>
      <w:r w:rsidRPr="00456345">
        <w:rPr>
          <w:rFonts w:ascii="Times New Roman" w:eastAsia="MS Mincho" w:hAnsi="Times New Roman"/>
          <w:i w:val="0"/>
          <w:szCs w:val="24"/>
          <w:lang w:eastAsia="ja-JP"/>
        </w:rPr>
        <w:t>железнодорожным администрациям (Ж</w:t>
      </w:r>
      <w:r w:rsidRPr="00456345">
        <w:rPr>
          <w:rFonts w:ascii="Times New Roman" w:eastAsia="MS Mincho" w:hAnsi="Times New Roman"/>
          <w:i w:val="0"/>
          <w:szCs w:val="24"/>
          <w:lang w:val="uk-UA" w:eastAsia="ja-JP"/>
        </w:rPr>
        <w:t>елезным дорогам</w:t>
      </w:r>
      <w:r w:rsidRPr="00456345">
        <w:rPr>
          <w:rFonts w:ascii="Times New Roman" w:eastAsia="MS Mincho" w:hAnsi="Times New Roman"/>
          <w:i w:val="0"/>
          <w:szCs w:val="24"/>
          <w:lang w:eastAsia="ja-JP"/>
        </w:rPr>
        <w:t>)</w:t>
      </w:r>
      <w:r w:rsidR="00456345" w:rsidRPr="00456345">
        <w:rPr>
          <w:rFonts w:ascii="Times New Roman" w:eastAsia="MS Mincho" w:hAnsi="Times New Roman"/>
          <w:i w:val="0"/>
          <w:szCs w:val="24"/>
          <w:lang w:val="uk-UA" w:eastAsia="ja-JP"/>
        </w:rPr>
        <w:t>-</w:t>
      </w:r>
      <w:r w:rsidRPr="00456345">
        <w:rPr>
          <w:rFonts w:ascii="Times New Roman" w:eastAsia="MS Mincho" w:hAnsi="Times New Roman"/>
          <w:i w:val="0"/>
          <w:szCs w:val="24"/>
          <w:lang w:val="uk-UA" w:eastAsia="ja-JP"/>
        </w:rPr>
        <w:t>участницамТарифного Соглашения</w:t>
      </w:r>
      <w:r w:rsidR="00456345" w:rsidRPr="00456345">
        <w:rPr>
          <w:rFonts w:ascii="Times New Roman" w:eastAsia="MS Mincho" w:hAnsi="Times New Roman"/>
          <w:i w:val="0"/>
          <w:szCs w:val="24"/>
          <w:lang w:eastAsia="ja-JP"/>
        </w:rPr>
        <w:t>–</w:t>
      </w:r>
      <w:r w:rsidRPr="00456345">
        <w:rPr>
          <w:rFonts w:ascii="Times New Roman" w:eastAsia="MS Mincho" w:hAnsi="Times New Roman"/>
          <w:i w:val="0"/>
          <w:szCs w:val="24"/>
          <w:lang w:val="uk-UA" w:eastAsia="ja-JP"/>
        </w:rPr>
        <w:t>к тарифным ставкам и платам МТТ применяются коэффициенты,  указанные в разделе 1 приложения 3 настоящей Тарифной политики. В дополнение к указанным коэффициентам к ставкам, действующим на  перевозк</w:t>
      </w:r>
      <w:r w:rsidRPr="00456345">
        <w:rPr>
          <w:rFonts w:ascii="Times New Roman" w:eastAsia="MS Mincho" w:hAnsi="Times New Roman"/>
          <w:i w:val="0"/>
          <w:szCs w:val="24"/>
          <w:lang w:eastAsia="ja-JP"/>
        </w:rPr>
        <w:t>у</w:t>
      </w:r>
      <w:r w:rsidRPr="00456345">
        <w:rPr>
          <w:rFonts w:ascii="Times New Roman" w:eastAsia="MS Mincho" w:hAnsi="Times New Roman"/>
          <w:i w:val="0"/>
          <w:szCs w:val="24"/>
          <w:lang w:val="uk-UA" w:eastAsia="ja-JP"/>
        </w:rPr>
        <w:t xml:space="preserve"> груза в вагоне</w:t>
      </w:r>
      <w:r w:rsidRPr="00456345">
        <w:rPr>
          <w:rFonts w:ascii="Times New Roman" w:eastAsia="MS Mincho" w:hAnsi="Times New Roman"/>
          <w:i w:val="0"/>
          <w:szCs w:val="24"/>
          <w:lang w:eastAsia="ja-JP"/>
        </w:rPr>
        <w:t xml:space="preserve"> инвентарного парка (принад</w:t>
      </w:r>
      <w:r w:rsidR="00456345" w:rsidRPr="00456345">
        <w:rPr>
          <w:rFonts w:ascii="Times New Roman" w:eastAsia="MS Mincho" w:hAnsi="Times New Roman"/>
          <w:i w:val="0"/>
          <w:szCs w:val="24"/>
          <w:lang w:eastAsia="ja-JP"/>
        </w:rPr>
        <w:t>лежащем</w:t>
      </w:r>
      <w:r w:rsidRPr="00456345">
        <w:rPr>
          <w:rFonts w:ascii="Times New Roman" w:eastAsia="MS Mincho" w:hAnsi="Times New Roman"/>
          <w:i w:val="0"/>
          <w:szCs w:val="24"/>
          <w:lang w:eastAsia="ja-JP"/>
        </w:rPr>
        <w:t xml:space="preserve"> перевозчику) </w:t>
      </w:r>
      <w:r w:rsidRPr="00456345">
        <w:rPr>
          <w:rFonts w:ascii="Times New Roman" w:eastAsia="MS Mincho" w:hAnsi="Times New Roman"/>
          <w:i w:val="0"/>
          <w:szCs w:val="24"/>
          <w:lang w:val="uk-UA" w:eastAsia="ja-JP"/>
        </w:rPr>
        <w:t xml:space="preserve">при загрузке вагона свыше 25 тонн к ставкам весовой категории 25 тонн применяется коэффициент 0,90; </w:t>
      </w:r>
    </w:p>
    <w:p w:rsidR="00D20602" w:rsidRPr="00456345" w:rsidRDefault="00D20602" w:rsidP="008937BB">
      <w:pPr>
        <w:suppressAutoHyphens/>
        <w:ind w:firstLine="567"/>
        <w:jc w:val="both"/>
        <w:rPr>
          <w:rFonts w:ascii="Times New Roman" w:eastAsia="MS Mincho" w:hAnsi="Times New Roman"/>
          <w:i w:val="0"/>
          <w:szCs w:val="24"/>
          <w:lang w:val="uk-UA" w:eastAsia="ja-JP"/>
        </w:rPr>
      </w:pPr>
      <w:r w:rsidRPr="00456345">
        <w:rPr>
          <w:rFonts w:ascii="Times New Roman" w:eastAsia="MS Mincho" w:hAnsi="Times New Roman"/>
          <w:i w:val="0"/>
          <w:szCs w:val="24"/>
          <w:lang w:val="uk-UA" w:eastAsia="ja-JP"/>
        </w:rPr>
        <w:t xml:space="preserve">при перевозке груза в специализированном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и груза в ИТЕ (кроме контейнера), АТС, а также ИТЕ (кроме контейнера) и АТС в порожнем состояниик тарифным ставкам МТТ не применяются коэффициенты, указанные в разделе 1 приложения 3 настоящей Тарифной политики. При загрузке вагона свыше 25 тонн применяется коэффициент 0,90;</w:t>
      </w:r>
    </w:p>
    <w:p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негабаритного груза в вагоне, в том числе на транспортере, к тарифной ставке МТТ применяется коэффициент 2,00 без применения коэффициентов, указанных в разделе 1 приложения 3 настоящей Тарифной политики;</w:t>
      </w:r>
    </w:p>
    <w:p w:rsidR="00D20602" w:rsidRPr="00456345" w:rsidRDefault="00D20602" w:rsidP="008937BB">
      <w:pPr>
        <w:suppressAutoHyphens/>
        <w:ind w:right="33"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опасн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груз</w:t>
      </w:r>
      <w:r w:rsidRPr="00456345">
        <w:rPr>
          <w:rFonts w:ascii="Times New Roman" w:eastAsia="MS Mincho" w:hAnsi="Times New Roman"/>
          <w:i w:val="0"/>
          <w:szCs w:val="24"/>
          <w:lang w:eastAsia="ja-JP"/>
        </w:rPr>
        <w:t>а</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 xml:space="preserve">указанного </w:t>
      </w:r>
      <w:r w:rsidRPr="00456345">
        <w:rPr>
          <w:rFonts w:ascii="Times New Roman" w:eastAsia="MS Mincho" w:hAnsi="Times New Roman"/>
          <w:i w:val="0"/>
          <w:szCs w:val="24"/>
          <w:lang w:val="uk-UA" w:eastAsia="ja-JP"/>
        </w:rPr>
        <w:t>в пункте 3.6.1. настоящей Тарифной политики, в вагоне и</w:t>
      </w:r>
      <w:r w:rsidRPr="00456345">
        <w:rPr>
          <w:rFonts w:ascii="Times New Roman" w:eastAsia="MS Mincho" w:hAnsi="Times New Roman"/>
          <w:i w:val="0"/>
          <w:szCs w:val="24"/>
          <w:lang w:eastAsia="ja-JP"/>
        </w:rPr>
        <w:t>ли</w:t>
      </w:r>
      <w:r w:rsidRPr="00695801">
        <w:rPr>
          <w:rFonts w:ascii="Times New Roman" w:eastAsia="MS Mincho" w:hAnsi="Times New Roman"/>
          <w:i w:val="0"/>
          <w:szCs w:val="24"/>
          <w:lang w:val="uk-UA" w:eastAsia="ja-JP"/>
        </w:rPr>
        <w:t>контейнере</w:t>
      </w:r>
      <w:r w:rsidRPr="00456345">
        <w:rPr>
          <w:rFonts w:ascii="Times New Roman" w:eastAsia="MS Mincho" w:hAnsi="Times New Roman"/>
          <w:i w:val="0"/>
          <w:szCs w:val="24"/>
          <w:lang w:val="uk-UA" w:eastAsia="ja-JP"/>
        </w:rPr>
        <w:t xml:space="preserve"> к тарифным ставкам и платам МТТ применяется коэффициент 2,00 без применения коэффициентов, указанных в разделе 1 приложения 3 настоящей Тарифной политики.</w:t>
      </w:r>
    </w:p>
    <w:p w:rsidR="00D20602" w:rsidRPr="00456345" w:rsidRDefault="00D20602" w:rsidP="008937BB">
      <w:pPr>
        <w:suppressAutoHyphens/>
        <w:ind w:firstLine="567"/>
        <w:jc w:val="both"/>
        <w:rPr>
          <w:rFonts w:ascii="Times New Roman" w:eastAsia="Calibri" w:hAnsi="Times New Roman"/>
          <w:i w:val="0"/>
          <w:szCs w:val="24"/>
          <w:lang w:eastAsia="ja-JP"/>
        </w:rPr>
      </w:pPr>
      <w:r w:rsidRPr="00456345">
        <w:rPr>
          <w:rFonts w:ascii="Times New Roman" w:eastAsia="MS Mincho" w:hAnsi="Times New Roman"/>
          <w:i w:val="0"/>
          <w:szCs w:val="24"/>
          <w:lang w:val="uk-UA" w:eastAsia="ja-JP"/>
        </w:rPr>
        <w:t xml:space="preserve">Ставки </w:t>
      </w:r>
      <w:r w:rsidRPr="00456345">
        <w:rPr>
          <w:rFonts w:ascii="Times New Roman" w:eastAsia="MS Mincho" w:hAnsi="Times New Roman"/>
          <w:i w:val="0"/>
          <w:szCs w:val="24"/>
          <w:lang w:eastAsia="ja-JP"/>
        </w:rPr>
        <w:t>на</w:t>
      </w:r>
      <w:r w:rsidRPr="00456345">
        <w:rPr>
          <w:rFonts w:ascii="Times New Roman" w:eastAsia="MS Mincho" w:hAnsi="Times New Roman"/>
          <w:i w:val="0"/>
          <w:szCs w:val="24"/>
          <w:lang w:val="uk-UA" w:eastAsia="ja-JP"/>
        </w:rPr>
        <w:t xml:space="preserve"> перевозку </w:t>
      </w:r>
      <w:r w:rsidRPr="00456345">
        <w:rPr>
          <w:rFonts w:ascii="Times New Roman" w:eastAsia="MS Mincho" w:hAnsi="Times New Roman"/>
          <w:i w:val="0"/>
          <w:szCs w:val="24"/>
          <w:lang w:eastAsia="ja-JP"/>
        </w:rPr>
        <w:t xml:space="preserve">груженого и порожнего </w:t>
      </w:r>
      <w:r w:rsidRPr="00456345">
        <w:rPr>
          <w:rFonts w:ascii="Times New Roman" w:eastAsia="Calibri" w:hAnsi="Times New Roman"/>
          <w:i w:val="0"/>
          <w:szCs w:val="24"/>
          <w:lang w:val="uk-UA" w:eastAsia="ja-JP"/>
        </w:rPr>
        <w:t>универсальн</w:t>
      </w:r>
      <w:r w:rsidRPr="00456345">
        <w:rPr>
          <w:rFonts w:ascii="Times New Roman" w:eastAsia="Calibri" w:hAnsi="Times New Roman"/>
          <w:i w:val="0"/>
          <w:szCs w:val="24"/>
          <w:lang w:eastAsia="ja-JP"/>
        </w:rPr>
        <w:t xml:space="preserve">ого </w:t>
      </w:r>
      <w:r w:rsidRPr="00456345">
        <w:rPr>
          <w:rFonts w:ascii="Times New Roman" w:eastAsia="Calibri" w:hAnsi="Times New Roman"/>
          <w:i w:val="0"/>
          <w:szCs w:val="24"/>
          <w:lang w:val="uk-UA" w:eastAsia="ja-JP"/>
        </w:rPr>
        <w:t>крупнотоннажно</w:t>
      </w:r>
      <w:r w:rsidRPr="00456345">
        <w:rPr>
          <w:rFonts w:ascii="Times New Roman" w:eastAsia="Calibri" w:hAnsi="Times New Roman"/>
          <w:i w:val="0"/>
          <w:szCs w:val="24"/>
          <w:lang w:eastAsia="ja-JP"/>
        </w:rPr>
        <w:t>го</w:t>
      </w:r>
      <w:r w:rsidRPr="00456345">
        <w:rPr>
          <w:rFonts w:ascii="Times New Roman" w:eastAsia="Calibri" w:hAnsi="Times New Roman"/>
          <w:i w:val="0"/>
          <w:szCs w:val="24"/>
          <w:lang w:val="uk-UA" w:eastAsia="ja-JP"/>
        </w:rPr>
        <w:t xml:space="preserve"> контейнер</w:t>
      </w:r>
      <w:r w:rsidRPr="00456345">
        <w:rPr>
          <w:rFonts w:ascii="Times New Roman" w:eastAsia="MS Mincho" w:hAnsi="Times New Roman"/>
          <w:i w:val="0"/>
          <w:szCs w:val="24"/>
          <w:lang w:eastAsia="ja-JP"/>
        </w:rPr>
        <w:t>а</w:t>
      </w:r>
      <w:r w:rsidRPr="00456345">
        <w:rPr>
          <w:rFonts w:ascii="Times New Roman" w:eastAsia="MS Mincho" w:hAnsi="Times New Roman"/>
          <w:i w:val="0"/>
          <w:szCs w:val="24"/>
          <w:lang w:val="uk-UA" w:eastAsia="ja-JP"/>
        </w:rPr>
        <w:t xml:space="preserve"> по</w:t>
      </w:r>
      <w:r w:rsidRPr="00456345">
        <w:rPr>
          <w:rFonts w:ascii="Times New Roman" w:eastAsia="MS Mincho" w:hAnsi="Times New Roman"/>
          <w:i w:val="0"/>
          <w:szCs w:val="24"/>
          <w:lang w:eastAsia="ja-JP"/>
        </w:rPr>
        <w:t xml:space="preserve"> линиям</w:t>
      </w:r>
      <w:r w:rsidRPr="00456345">
        <w:rPr>
          <w:rFonts w:ascii="Times New Roman" w:eastAsia="MS Mincho" w:hAnsi="Times New Roman"/>
          <w:i w:val="0"/>
          <w:szCs w:val="24"/>
          <w:lang w:val="uk-UA" w:eastAsia="ja-JP"/>
        </w:rPr>
        <w:t xml:space="preserve"> железны</w:t>
      </w:r>
      <w:r w:rsidRPr="00456345">
        <w:rPr>
          <w:rFonts w:ascii="Times New Roman" w:eastAsia="MS Mincho" w:hAnsi="Times New Roman"/>
          <w:i w:val="0"/>
          <w:szCs w:val="24"/>
          <w:lang w:eastAsia="ja-JP"/>
        </w:rPr>
        <w:t>х</w:t>
      </w:r>
      <w:r w:rsidRPr="00456345">
        <w:rPr>
          <w:rFonts w:ascii="Times New Roman" w:eastAsia="MS Mincho" w:hAnsi="Times New Roman"/>
          <w:i w:val="0"/>
          <w:szCs w:val="24"/>
          <w:lang w:val="uk-UA" w:eastAsia="ja-JP"/>
        </w:rPr>
        <w:t xml:space="preserve"> дорог АРМ</w:t>
      </w:r>
      <w:r w:rsidRPr="00456345">
        <w:rPr>
          <w:rFonts w:ascii="Times New Roman" w:eastAsia="MS Mincho" w:hAnsi="Times New Roman"/>
          <w:i w:val="0"/>
          <w:szCs w:val="24"/>
          <w:lang w:eastAsia="ja-JP"/>
        </w:rPr>
        <w:t xml:space="preserve"> и</w:t>
      </w:r>
      <w:r w:rsidRPr="00456345">
        <w:rPr>
          <w:rFonts w:ascii="Times New Roman" w:eastAsia="MS Mincho" w:hAnsi="Times New Roman"/>
          <w:i w:val="0"/>
          <w:szCs w:val="24"/>
          <w:lang w:val="uk-UA" w:eastAsia="ja-JP"/>
        </w:rPr>
        <w:t xml:space="preserve"> ТРК исчисляются по тарифным ставкам МТТ для контейнеров,установленных в Таблице 2 Раздела II Части </w:t>
      </w:r>
      <w:r w:rsidRPr="00456345">
        <w:rPr>
          <w:rFonts w:ascii="Times New Roman" w:eastAsia="MS Mincho" w:hAnsi="Times New Roman"/>
          <w:i w:val="0"/>
          <w:szCs w:val="24"/>
          <w:lang w:val="en-US" w:eastAsia="ja-JP"/>
        </w:rPr>
        <w:t>V</w:t>
      </w:r>
      <w:r w:rsidRPr="00456345">
        <w:rPr>
          <w:rFonts w:ascii="Times New Roman" w:eastAsia="MS Mincho" w:hAnsi="Times New Roman"/>
          <w:i w:val="0"/>
          <w:szCs w:val="24"/>
          <w:lang w:val="uk-UA" w:eastAsia="ja-JP"/>
        </w:rPr>
        <w:t xml:space="preserve"> МТТ «Тарифные ставки за</w:t>
      </w:r>
      <w:r w:rsidRPr="00456345">
        <w:rPr>
          <w:rFonts w:ascii="Times New Roman" w:eastAsia="Calibri" w:hAnsi="Times New Roman"/>
          <w:i w:val="0"/>
          <w:szCs w:val="24"/>
          <w:lang w:val="uk-UA" w:eastAsia="ja-JP"/>
        </w:rPr>
        <w:t xml:space="preserve">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w:t>
      </w:r>
      <w:r w:rsidRPr="00456345">
        <w:rPr>
          <w:rFonts w:ascii="Times New Roman" w:eastAsia="Calibri" w:hAnsi="Times New Roman"/>
          <w:i w:val="0"/>
          <w:szCs w:val="24"/>
          <w:lang w:val="uk-UA" w:eastAsia="ja-JP"/>
        </w:rPr>
        <w:lastRenderedPageBreak/>
        <w:t>Молдова,  Российской Федерации, Республики Таджикистан, Республики Узбекистан, Украины».</w:t>
      </w:r>
    </w:p>
    <w:p w:rsidR="00AE668D" w:rsidRDefault="00D20602" w:rsidP="008937BB">
      <w:pPr>
        <w:suppressAutoHyphens/>
        <w:ind w:firstLine="567"/>
        <w:jc w:val="both"/>
        <w:rPr>
          <w:rFonts w:ascii="Times New Roman" w:eastAsia="MS Mincho" w:hAnsi="Times New Roman"/>
          <w:i w:val="0"/>
          <w:szCs w:val="24"/>
          <w:lang w:val="uk-UA" w:eastAsia="ja-JP"/>
        </w:rPr>
      </w:pPr>
      <w:r w:rsidRPr="00456345">
        <w:rPr>
          <w:rFonts w:ascii="Times New Roman" w:eastAsia="MS Mincho" w:hAnsi="Times New Roman"/>
          <w:i w:val="0"/>
          <w:szCs w:val="24"/>
          <w:lang w:val="uk-UA" w:eastAsia="ja-JP"/>
        </w:rPr>
        <w:t>При перевозкеприватн</w:t>
      </w:r>
      <w:r w:rsidRPr="00456345">
        <w:rPr>
          <w:rFonts w:ascii="Times New Roman" w:eastAsia="MS Mincho" w:hAnsi="Times New Roman"/>
          <w:i w:val="0"/>
          <w:szCs w:val="24"/>
          <w:lang w:eastAsia="ja-JP"/>
        </w:rPr>
        <w:t>ой(</w:t>
      </w:r>
      <w:r w:rsidRPr="00456345">
        <w:rPr>
          <w:rFonts w:ascii="Times New Roman" w:eastAsia="MS Mincho" w:hAnsi="Times New Roman"/>
          <w:i w:val="0"/>
          <w:szCs w:val="24"/>
          <w:lang w:val="uk-UA" w:eastAsia="ja-JP"/>
        </w:rPr>
        <w:t>не принадлежащ</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перевозчику</w:t>
      </w:r>
      <w:r w:rsidRPr="00456345">
        <w:rPr>
          <w:rFonts w:ascii="Times New Roman" w:eastAsia="MS Mincho" w:hAnsi="Times New Roman"/>
          <w:i w:val="0"/>
          <w:szCs w:val="24"/>
          <w:lang w:eastAsia="ja-JP"/>
        </w:rPr>
        <w:t>) п</w:t>
      </w:r>
      <w:r w:rsidRPr="00456345">
        <w:rPr>
          <w:rFonts w:ascii="Times New Roman" w:eastAsia="MS Mincho" w:hAnsi="Times New Roman"/>
          <w:i w:val="0"/>
          <w:szCs w:val="24"/>
          <w:lang w:val="uk-UA" w:eastAsia="ja-JP"/>
        </w:rPr>
        <w:t>орожн</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специализированн</w:t>
      </w:r>
      <w:r w:rsidRPr="00456345">
        <w:rPr>
          <w:rFonts w:ascii="Times New Roman" w:eastAsia="MS Mincho" w:hAnsi="Times New Roman"/>
          <w:i w:val="0"/>
          <w:szCs w:val="24"/>
          <w:lang w:eastAsia="ja-JP"/>
        </w:rPr>
        <w:t xml:space="preserve">ой </w:t>
      </w:r>
      <w:r w:rsidRPr="00456345">
        <w:rPr>
          <w:rFonts w:ascii="Times New Roman" w:eastAsia="MS Mincho" w:hAnsi="Times New Roman"/>
          <w:i w:val="0"/>
          <w:szCs w:val="24"/>
          <w:lang w:val="uk-UA" w:eastAsia="ja-JP"/>
        </w:rPr>
        <w:t>платформ</w:t>
      </w:r>
      <w:r w:rsidRPr="00456345">
        <w:rPr>
          <w:rFonts w:ascii="Times New Roman" w:eastAsia="MS Mincho" w:hAnsi="Times New Roman"/>
          <w:i w:val="0"/>
          <w:szCs w:val="24"/>
          <w:lang w:eastAsia="ja-JP"/>
        </w:rPr>
        <w:t>ы</w:t>
      </w:r>
      <w:r w:rsidRPr="00456345">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применяется коэффициент 0,60.</w:t>
      </w:r>
    </w:p>
    <w:p w:rsidR="00691EF9" w:rsidRPr="00141064" w:rsidRDefault="00691EF9" w:rsidP="00691EF9">
      <w:pPr>
        <w:suppressAutoHyphens/>
        <w:ind w:firstLine="567"/>
        <w:jc w:val="both"/>
        <w:rPr>
          <w:rFonts w:ascii="Times New Roman" w:eastAsia="MS Mincho" w:hAnsi="Times New Roman"/>
          <w:i w:val="0"/>
          <w:szCs w:val="24"/>
          <w:lang w:val="uk-UA" w:eastAsia="ja-JP"/>
        </w:rPr>
      </w:pPr>
      <w:r w:rsidRPr="00141064">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в ИТЕ и АТС исчисляется по правилам настоящей Тарифной политики:</w:t>
      </w:r>
    </w:p>
    <w:p w:rsidR="00691EF9" w:rsidRPr="00141064" w:rsidRDefault="00691EF9" w:rsidP="00691EF9">
      <w:pPr>
        <w:suppressAutoHyphens/>
        <w:jc w:val="both"/>
        <w:rPr>
          <w:rFonts w:ascii="Times New Roman" w:eastAsia="MS Mincho" w:hAnsi="Times New Roman"/>
          <w:i w:val="0"/>
          <w:szCs w:val="24"/>
          <w:lang w:val="uk-UA" w:eastAsia="ja-JP"/>
        </w:rPr>
      </w:pPr>
      <w:r w:rsidRPr="00141064">
        <w:rPr>
          <w:rFonts w:ascii="Times New Roman" w:eastAsia="MS Mincho" w:hAnsi="Times New Roman"/>
          <w:i w:val="0"/>
          <w:szCs w:val="24"/>
          <w:lang w:val="uk-UA" w:eastAsia="ja-JP"/>
        </w:rPr>
        <w:t>- в составе грузового поезда – с применением коэффициента 1,50;</w:t>
      </w:r>
    </w:p>
    <w:p w:rsidR="00691EF9" w:rsidRPr="00141064" w:rsidRDefault="00691EF9" w:rsidP="00691EF9">
      <w:pPr>
        <w:suppressAutoHyphens/>
        <w:ind w:firstLine="567"/>
        <w:jc w:val="both"/>
        <w:rPr>
          <w:rFonts w:ascii="Times New Roman" w:eastAsia="MS Mincho" w:hAnsi="Times New Roman"/>
          <w:i w:val="0"/>
          <w:szCs w:val="24"/>
          <w:lang w:val="uk-UA" w:eastAsia="ja-JP"/>
        </w:rPr>
      </w:pPr>
      <w:r w:rsidRPr="00141064">
        <w:rPr>
          <w:rFonts w:ascii="Times New Roman" w:eastAsia="MS Mincho" w:hAnsi="Times New Roman"/>
          <w:i w:val="0"/>
          <w:szCs w:val="24"/>
          <w:lang w:val="uk-UA" w:eastAsia="ja-JP"/>
        </w:rPr>
        <w:t>- в составе пассажирского поезда – с применением коэффициента 2,00.</w:t>
      </w:r>
    </w:p>
    <w:p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b/>
          <w:i w:val="0"/>
          <w:szCs w:val="24"/>
          <w:lang w:val="uk-UA" w:eastAsia="ja-JP"/>
        </w:rPr>
        <w:t>2.2.</w:t>
      </w:r>
      <w:r w:rsidRPr="0071339C">
        <w:rPr>
          <w:rFonts w:ascii="Times New Roman" w:eastAsia="MS Mincho" w:hAnsi="Times New Roman"/>
          <w:i w:val="0"/>
          <w:szCs w:val="24"/>
          <w:lang w:val="uk-UA" w:eastAsia="ja-JP"/>
        </w:rPr>
        <w:t xml:space="preserve"> Плата за транзитные перевозки в/из Китай, Вьетнам, КНДР, Монголию из/в других  третьих стран исчисляется по  правилам ЕТТ со следующими особенностями:</w:t>
      </w:r>
    </w:p>
    <w:p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i w:val="0"/>
          <w:szCs w:val="24"/>
          <w:lang w:val="uk-UA" w:eastAsia="ja-JP"/>
        </w:rPr>
        <w:t>при перевозке груза (кроме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в пункте 3.6.1. настоящей Тарифной политики, и негабаритн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в универсальном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xml:space="preserve">, </w:t>
      </w:r>
      <w:r w:rsidR="00695801">
        <w:rPr>
          <w:rFonts w:ascii="Times New Roman" w:eastAsia="MS Mincho" w:hAnsi="Times New Roman"/>
          <w:i w:val="0"/>
          <w:szCs w:val="24"/>
          <w:lang w:val="uk-UA" w:eastAsia="ja-JP"/>
        </w:rPr>
        <w:t xml:space="preserve">контейнере </w:t>
      </w:r>
      <w:r w:rsidRPr="0071339C">
        <w:rPr>
          <w:rFonts w:ascii="Times New Roman" w:eastAsia="MS Mincho" w:hAnsi="Times New Roman"/>
          <w:i w:val="0"/>
          <w:szCs w:val="24"/>
          <w:lang w:eastAsia="ja-JP"/>
        </w:rPr>
        <w:t>и порожнего контейнера</w:t>
      </w:r>
      <w:r w:rsidRPr="0071339C">
        <w:rPr>
          <w:rFonts w:ascii="Times New Roman" w:eastAsia="MS Mincho" w:hAnsi="Times New Roman"/>
          <w:i w:val="0"/>
          <w:szCs w:val="24"/>
          <w:lang w:val="uk-UA" w:eastAsia="ja-JP"/>
        </w:rPr>
        <w:t xml:space="preserve"> по </w:t>
      </w:r>
      <w:r w:rsidRPr="0071339C">
        <w:rPr>
          <w:rFonts w:ascii="Times New Roman" w:eastAsia="MS Mincho" w:hAnsi="Times New Roman"/>
          <w:i w:val="0"/>
          <w:szCs w:val="24"/>
          <w:lang w:eastAsia="ja-JP"/>
        </w:rPr>
        <w:t>железнодорожным администрациям (Ж</w:t>
      </w:r>
      <w:r w:rsidRPr="0071339C">
        <w:rPr>
          <w:rFonts w:ascii="Times New Roman" w:eastAsia="MS Mincho" w:hAnsi="Times New Roman"/>
          <w:i w:val="0"/>
          <w:szCs w:val="24"/>
          <w:lang w:val="uk-UA" w:eastAsia="ja-JP"/>
        </w:rPr>
        <w:t>елезным дорогам</w:t>
      </w:r>
      <w:r w:rsidRPr="0071339C">
        <w:rPr>
          <w:rFonts w:ascii="Times New Roman" w:eastAsia="MS Mincho" w:hAnsi="Times New Roman"/>
          <w:i w:val="0"/>
          <w:szCs w:val="24"/>
          <w:lang w:eastAsia="ja-JP"/>
        </w:rPr>
        <w:t>)</w:t>
      </w:r>
      <w:r w:rsidR="00456345" w:rsidRPr="0071339C">
        <w:rPr>
          <w:rFonts w:ascii="Times New Roman" w:eastAsia="MS Mincho" w:hAnsi="Times New Roman"/>
          <w:i w:val="0"/>
          <w:szCs w:val="24"/>
          <w:lang w:eastAsia="ja-JP"/>
        </w:rPr>
        <w:t>-</w:t>
      </w:r>
      <w:r w:rsidRPr="0071339C">
        <w:rPr>
          <w:rFonts w:ascii="Times New Roman" w:eastAsia="MS Mincho" w:hAnsi="Times New Roman"/>
          <w:i w:val="0"/>
          <w:szCs w:val="24"/>
          <w:lang w:val="uk-UA" w:eastAsia="ja-JP"/>
        </w:rPr>
        <w:t>участницам Тарифного Соглашения к платам ЕТТ применяются коэффициенты,  указанные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 xml:space="preserve">при перевозке груза в специализированном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груза в ИТЕ (кроме контейнера), АТС, а также ИТЕ (кроме контейнера) и АТС в порожнем состояниик платам ЕТТ не применяются коэффициенты, указанные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негабаритного груза в вагоне, в том числе на транспортере, к платам ЕТТ применяется коэффициент 2,00 без применения коэффициентов, указанных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груз</w:t>
      </w:r>
      <w:r w:rsidRPr="0071339C">
        <w:rPr>
          <w:rFonts w:ascii="Times New Roman" w:eastAsia="MS Mincho" w:hAnsi="Times New Roman"/>
          <w:i w:val="0"/>
          <w:szCs w:val="24"/>
          <w:lang w:eastAsia="ja-JP"/>
        </w:rPr>
        <w:t>а</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 xml:space="preserve">в пункте 3.6.1. настоящей Тарифной политики, в вагоне и контейнере к платам ЕТТ применяется  коэффициент 2,00 без применения коэффициентов, указанных в разделе 1 приложения 3  настоящей Тарифной политики; </w:t>
      </w:r>
    </w:p>
    <w:p w:rsidR="00AE668D" w:rsidRDefault="00D20602" w:rsidP="008937BB">
      <w:pPr>
        <w:suppressAutoHyphens/>
        <w:ind w:firstLine="567"/>
        <w:jc w:val="both"/>
        <w:rPr>
          <w:rFonts w:ascii="Times New Roman" w:eastAsia="MS Mincho" w:hAnsi="Times New Roman"/>
          <w:i w:val="0"/>
          <w:szCs w:val="28"/>
          <w:lang w:val="uk-UA" w:eastAsia="ja-JP"/>
        </w:rPr>
      </w:pPr>
      <w:r w:rsidRPr="0071339C">
        <w:rPr>
          <w:rFonts w:ascii="Times New Roman" w:eastAsia="MS Mincho" w:hAnsi="Times New Roman"/>
          <w:i w:val="0"/>
          <w:szCs w:val="28"/>
          <w:lang w:val="uk-UA" w:eastAsia="ja-JP"/>
        </w:rPr>
        <w:t xml:space="preserve">при перевозке </w:t>
      </w:r>
      <w:r w:rsidRPr="0071339C">
        <w:rPr>
          <w:rFonts w:ascii="Times New Roman" w:eastAsia="MS Mincho" w:hAnsi="Times New Roman"/>
          <w:i w:val="0"/>
          <w:szCs w:val="24"/>
          <w:lang w:val="uk-UA" w:eastAsia="ja-JP"/>
        </w:rPr>
        <w:t>приватн</w:t>
      </w:r>
      <w:r w:rsidRPr="0071339C">
        <w:rPr>
          <w:rFonts w:ascii="Times New Roman" w:eastAsia="MS Mincho" w:hAnsi="Times New Roman"/>
          <w:i w:val="0"/>
          <w:szCs w:val="24"/>
          <w:lang w:eastAsia="ja-JP"/>
        </w:rPr>
        <w:t>ой (</w:t>
      </w:r>
      <w:r w:rsidRPr="0071339C">
        <w:rPr>
          <w:rFonts w:ascii="Times New Roman" w:eastAsia="MS Mincho" w:hAnsi="Times New Roman"/>
          <w:i w:val="0"/>
          <w:szCs w:val="24"/>
          <w:lang w:val="uk-UA" w:eastAsia="ja-JP"/>
        </w:rPr>
        <w:t>не принадлежащ</w:t>
      </w:r>
      <w:r w:rsidRPr="0071339C">
        <w:rPr>
          <w:rFonts w:ascii="Times New Roman" w:eastAsia="MS Mincho" w:hAnsi="Times New Roman"/>
          <w:i w:val="0"/>
          <w:szCs w:val="24"/>
          <w:lang w:eastAsia="ja-JP"/>
        </w:rPr>
        <w:t>ей</w:t>
      </w:r>
      <w:r w:rsidRPr="0071339C">
        <w:rPr>
          <w:rFonts w:ascii="Times New Roman" w:eastAsia="MS Mincho" w:hAnsi="Times New Roman"/>
          <w:i w:val="0"/>
          <w:szCs w:val="24"/>
          <w:lang w:val="uk-UA" w:eastAsia="ja-JP"/>
        </w:rPr>
        <w:t xml:space="preserve"> перевозчику</w:t>
      </w:r>
      <w:r w:rsidRPr="0071339C">
        <w:rPr>
          <w:rFonts w:ascii="Times New Roman" w:eastAsia="MS Mincho" w:hAnsi="Times New Roman"/>
          <w:i w:val="0"/>
          <w:sz w:val="22"/>
          <w:szCs w:val="24"/>
          <w:lang w:eastAsia="ja-JP"/>
        </w:rPr>
        <w:t>)</w:t>
      </w:r>
      <w:r w:rsidRPr="0071339C">
        <w:rPr>
          <w:rFonts w:ascii="Times New Roman" w:eastAsia="MS Mincho" w:hAnsi="Times New Roman"/>
          <w:i w:val="0"/>
          <w:szCs w:val="24"/>
          <w:lang w:val="uk-UA" w:eastAsia="ja-JP"/>
        </w:rPr>
        <w:t>порожн</w:t>
      </w:r>
      <w:r w:rsidRPr="0071339C">
        <w:rPr>
          <w:rFonts w:ascii="Times New Roman" w:eastAsia="MS Mincho" w:hAnsi="Times New Roman"/>
          <w:i w:val="0"/>
          <w:szCs w:val="24"/>
          <w:lang w:eastAsia="ja-JP"/>
        </w:rPr>
        <w:t>ей</w:t>
      </w:r>
      <w:r w:rsidRPr="0071339C">
        <w:rPr>
          <w:rFonts w:ascii="Times New Roman" w:eastAsia="MS Mincho" w:hAnsi="Times New Roman"/>
          <w:i w:val="0"/>
          <w:szCs w:val="24"/>
          <w:lang w:val="uk-UA" w:eastAsia="ja-JP"/>
        </w:rPr>
        <w:t>специализированн</w:t>
      </w:r>
      <w:r w:rsidRPr="0071339C">
        <w:rPr>
          <w:rFonts w:ascii="Times New Roman" w:eastAsia="MS Mincho" w:hAnsi="Times New Roman"/>
          <w:i w:val="0"/>
          <w:szCs w:val="24"/>
          <w:lang w:eastAsia="ja-JP"/>
        </w:rPr>
        <w:t>ой</w:t>
      </w:r>
      <w:r w:rsidRPr="0071339C">
        <w:rPr>
          <w:rFonts w:ascii="Times New Roman" w:eastAsia="MS Mincho" w:hAnsi="Times New Roman"/>
          <w:i w:val="0"/>
          <w:szCs w:val="24"/>
          <w:lang w:val="uk-UA" w:eastAsia="ja-JP"/>
        </w:rPr>
        <w:t xml:space="preserve"> платформ</w:t>
      </w:r>
      <w:r w:rsidRPr="0071339C">
        <w:rPr>
          <w:rFonts w:ascii="Times New Roman" w:eastAsia="MS Mincho" w:hAnsi="Times New Roman"/>
          <w:i w:val="0"/>
          <w:szCs w:val="24"/>
          <w:lang w:eastAsia="ja-JP"/>
        </w:rPr>
        <w:t>ы</w:t>
      </w:r>
      <w:r w:rsidRPr="0071339C">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w:t>
      </w:r>
      <w:r w:rsidRPr="0071339C">
        <w:rPr>
          <w:rFonts w:ascii="Times New Roman" w:eastAsia="MS Mincho" w:hAnsi="Times New Roman"/>
          <w:i w:val="0"/>
          <w:szCs w:val="28"/>
          <w:lang w:val="uk-UA" w:eastAsia="ja-JP"/>
        </w:rPr>
        <w:t xml:space="preserve"> применяется коэффициент 0,60, кроме УТИ.</w:t>
      </w:r>
    </w:p>
    <w:p w:rsidR="00AA0971" w:rsidRPr="00D83311" w:rsidRDefault="00AA0971" w:rsidP="00AA0971">
      <w:pPr>
        <w:suppressAutoHyphens/>
        <w:ind w:firstLine="567"/>
        <w:jc w:val="both"/>
        <w:rPr>
          <w:rFonts w:ascii="Times New Roman" w:eastAsia="MS Mincho" w:hAnsi="Times New Roman"/>
          <w:i w:val="0"/>
          <w:szCs w:val="24"/>
          <w:lang w:val="uk-UA" w:eastAsia="ja-JP"/>
        </w:rPr>
      </w:pPr>
      <w:r w:rsidRPr="00D83311">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в ИТЕ и АТС исчисляется по правилам настоящей Тарифной политики:</w:t>
      </w:r>
    </w:p>
    <w:p w:rsidR="00AA0971" w:rsidRPr="00D83311" w:rsidRDefault="00AA0971" w:rsidP="00AA0971">
      <w:pPr>
        <w:suppressAutoHyphens/>
        <w:jc w:val="both"/>
        <w:rPr>
          <w:rFonts w:ascii="Times New Roman" w:eastAsia="MS Mincho" w:hAnsi="Times New Roman"/>
          <w:i w:val="0"/>
          <w:szCs w:val="24"/>
          <w:lang w:val="uk-UA" w:eastAsia="ja-JP"/>
        </w:rPr>
      </w:pPr>
      <w:r w:rsidRPr="00D83311">
        <w:rPr>
          <w:rFonts w:ascii="Times New Roman" w:eastAsia="MS Mincho" w:hAnsi="Times New Roman"/>
          <w:i w:val="0"/>
          <w:szCs w:val="24"/>
          <w:lang w:val="uk-UA" w:eastAsia="ja-JP"/>
        </w:rPr>
        <w:t>- в составе грузового поезда – с применением коэффициента 1,50;</w:t>
      </w:r>
    </w:p>
    <w:p w:rsidR="00AA0971" w:rsidRPr="00D83311" w:rsidRDefault="00AA0971" w:rsidP="00AA0971">
      <w:pPr>
        <w:suppressAutoHyphens/>
        <w:ind w:firstLine="567"/>
        <w:jc w:val="both"/>
        <w:rPr>
          <w:rFonts w:ascii="Times New Roman" w:eastAsia="MS Mincho" w:hAnsi="Times New Roman"/>
          <w:i w:val="0"/>
          <w:szCs w:val="24"/>
          <w:lang w:val="uk-UA" w:eastAsia="ja-JP"/>
        </w:rPr>
      </w:pPr>
      <w:r w:rsidRPr="00D83311">
        <w:rPr>
          <w:rFonts w:ascii="Times New Roman" w:eastAsia="MS Mincho" w:hAnsi="Times New Roman"/>
          <w:i w:val="0"/>
          <w:szCs w:val="24"/>
          <w:lang w:val="uk-UA" w:eastAsia="ja-JP"/>
        </w:rPr>
        <w:t>- в составе пассажирского поезда – с применением коэффициента 2,00.</w:t>
      </w:r>
    </w:p>
    <w:p w:rsidR="00D20602" w:rsidRPr="0071339C" w:rsidRDefault="00AE668D" w:rsidP="008937BB">
      <w:pPr>
        <w:suppressAutoHyphens/>
        <w:ind w:firstLine="567"/>
        <w:jc w:val="both"/>
        <w:rPr>
          <w:rFonts w:ascii="Times New Roman" w:eastAsia="MS Mincho" w:hAnsi="Times New Roman"/>
          <w:i w:val="0"/>
          <w:szCs w:val="24"/>
          <w:lang w:val="uk-UA" w:eastAsia="ja-JP"/>
        </w:rPr>
      </w:pPr>
      <w:r w:rsidRPr="0071339C">
        <w:rPr>
          <w:rFonts w:ascii="Times New Roman" w:hAnsi="Times New Roman"/>
          <w:b/>
          <w:i w:val="0"/>
        </w:rPr>
        <w:t>2.3.</w:t>
      </w:r>
      <w:r w:rsidR="00D20602" w:rsidRPr="0071339C">
        <w:rPr>
          <w:rFonts w:ascii="Times New Roman" w:eastAsia="MS Mincho" w:hAnsi="Times New Roman"/>
          <w:i w:val="0"/>
          <w:szCs w:val="24"/>
          <w:lang w:val="uk-UA" w:eastAsia="ja-JP"/>
        </w:rPr>
        <w:t xml:space="preserve">При перевозках </w:t>
      </w:r>
      <w:r w:rsidR="00D20602" w:rsidRPr="0071339C">
        <w:rPr>
          <w:rFonts w:ascii="Times New Roman" w:eastAsia="MS Mincho" w:hAnsi="Times New Roman"/>
          <w:i w:val="0"/>
          <w:szCs w:val="24"/>
          <w:lang w:eastAsia="ja-JP"/>
        </w:rPr>
        <w:t>п</w:t>
      </w:r>
      <w:r w:rsidR="00D20602" w:rsidRPr="0071339C">
        <w:rPr>
          <w:rFonts w:ascii="Times New Roman" w:eastAsia="MS Mincho" w:hAnsi="Times New Roman"/>
          <w:i w:val="0"/>
          <w:szCs w:val="24"/>
          <w:lang w:val="uk-UA" w:eastAsia="ja-JP"/>
        </w:rPr>
        <w:t>о АЗ, БЧ, ГР, ЛДЗ, РЖД, ТДЖ, УЗ, ЧФМ, ЭВР плата за транзитные перевозки грузов из третьих стран в третьи страны исчисляется по правилам пункта 3  настоящей Тарифной политики.</w:t>
      </w:r>
    </w:p>
    <w:p w:rsidR="00AE668D" w:rsidRDefault="00AE668D" w:rsidP="008937BB">
      <w:pPr>
        <w:suppressAutoHyphens/>
        <w:ind w:firstLine="567"/>
        <w:jc w:val="both"/>
        <w:rPr>
          <w:rFonts w:ascii="Times New Roman" w:hAnsi="Times New Roman"/>
          <w:i w:val="0"/>
          <w:lang w:val="uk-UA"/>
        </w:rPr>
      </w:pPr>
      <w:r w:rsidRPr="0071339C">
        <w:rPr>
          <w:rFonts w:ascii="Times New Roman" w:hAnsi="Times New Roman"/>
          <w:i w:val="0"/>
        </w:rPr>
        <w:t>Сквозные тарифные ставки и ставки на отдельных направлениях перевозок приведены в разделе 1 приложения 3 настоящей Тарифной политики.</w:t>
      </w:r>
    </w:p>
    <w:p w:rsidR="00AE668D" w:rsidRPr="0071339C" w:rsidRDefault="00AE668D" w:rsidP="008937BB">
      <w:pPr>
        <w:suppressAutoHyphens/>
        <w:ind w:firstLine="567"/>
        <w:jc w:val="both"/>
        <w:rPr>
          <w:rFonts w:ascii="Times New Roman" w:hAnsi="Times New Roman"/>
          <w:i w:val="0"/>
          <w:lang w:val="uk-UA"/>
        </w:rPr>
      </w:pPr>
      <w:r w:rsidRPr="0071339C">
        <w:rPr>
          <w:rFonts w:ascii="Times New Roman" w:hAnsi="Times New Roman"/>
          <w:b/>
          <w:i w:val="0"/>
        </w:rPr>
        <w:t>2.</w:t>
      </w:r>
      <w:r w:rsidR="00EC5718">
        <w:rPr>
          <w:rFonts w:ascii="Times New Roman" w:hAnsi="Times New Roman"/>
          <w:b/>
          <w:i w:val="0"/>
        </w:rPr>
        <w:t>4</w:t>
      </w:r>
      <w:r w:rsidRPr="0071339C">
        <w:rPr>
          <w:rFonts w:ascii="Times New Roman" w:hAnsi="Times New Roman"/>
          <w:b/>
          <w:i w:val="0"/>
        </w:rPr>
        <w:t xml:space="preserve">. </w:t>
      </w:r>
      <w:r w:rsidR="00B66586" w:rsidRPr="0071339C">
        <w:rPr>
          <w:rFonts w:ascii="Times New Roman" w:hAnsi="Times New Roman" w:hint="eastAsia"/>
          <w:i w:val="0"/>
        </w:rPr>
        <w:t>Платазаперевозкугруженогоуниверсальногоконтейнерадлиной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футовсмаксимальной</w:t>
      </w:r>
      <w:r w:rsidR="00B66586" w:rsidRPr="0071339C">
        <w:rPr>
          <w:rFonts w:ascii="Times New Roman" w:hAnsi="Times New Roman"/>
          <w:i w:val="0"/>
        </w:rPr>
        <w:t xml:space="preserve"> (</w:t>
      </w:r>
      <w:r w:rsidR="00B66586" w:rsidRPr="0071339C">
        <w:rPr>
          <w:rFonts w:ascii="Times New Roman" w:hAnsi="Times New Roman" w:hint="eastAsia"/>
          <w:i w:val="0"/>
        </w:rPr>
        <w:t>трафаретной</w:t>
      </w:r>
      <w:r w:rsidR="00B66586" w:rsidRPr="0071339C">
        <w:rPr>
          <w:rFonts w:ascii="Times New Roman" w:hAnsi="Times New Roman"/>
          <w:i w:val="0"/>
        </w:rPr>
        <w:t xml:space="preserve">) </w:t>
      </w:r>
      <w:r w:rsidR="00B66586" w:rsidRPr="0071339C">
        <w:rPr>
          <w:rFonts w:ascii="Times New Roman" w:hAnsi="Times New Roman" w:hint="eastAsia"/>
          <w:i w:val="0"/>
        </w:rPr>
        <w:t>массойбрутто</w:t>
      </w:r>
      <w:r w:rsidR="00B66586" w:rsidRPr="0071339C">
        <w:rPr>
          <w:rFonts w:ascii="Times New Roman" w:hAnsi="Times New Roman"/>
          <w:i w:val="0"/>
        </w:rPr>
        <w:t xml:space="preserve"> 30 </w:t>
      </w:r>
      <w:r w:rsidR="00B66586" w:rsidRPr="0071339C">
        <w:rPr>
          <w:rFonts w:ascii="Times New Roman" w:hAnsi="Times New Roman" w:hint="eastAsia"/>
          <w:i w:val="0"/>
        </w:rPr>
        <w:t>иболеетоннисфактическоймассойбруттоболее</w:t>
      </w:r>
      <w:r w:rsidR="00B66586" w:rsidRPr="0071339C">
        <w:rPr>
          <w:rFonts w:ascii="Times New Roman" w:hAnsi="Times New Roman"/>
          <w:i w:val="0"/>
        </w:rPr>
        <w:t xml:space="preserve"> 24 </w:t>
      </w:r>
      <w:r w:rsidR="00B66586" w:rsidRPr="0071339C">
        <w:rPr>
          <w:rFonts w:ascii="Times New Roman" w:hAnsi="Times New Roman" w:hint="eastAsia"/>
          <w:i w:val="0"/>
        </w:rPr>
        <w:t>тоннисчисляетсяпоставкедлягруженогоуниверсальногоконтейнерадлиной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w:t>
      </w:r>
      <w:r w:rsidR="00B66586" w:rsidRPr="0071339C">
        <w:rPr>
          <w:rFonts w:ascii="Times New Roman" w:hAnsi="Times New Roman"/>
          <w:i w:val="0"/>
        </w:rPr>
        <w:t xml:space="preserve">, </w:t>
      </w:r>
      <w:r w:rsidR="00B66586" w:rsidRPr="0071339C">
        <w:rPr>
          <w:rFonts w:ascii="Times New Roman" w:hAnsi="Times New Roman" w:hint="eastAsia"/>
          <w:i w:val="0"/>
        </w:rPr>
        <w:lastRenderedPageBreak/>
        <w:t>рассчитаннойвсоответствиисправиламинастоящегопунктаТарифнойполитики</w:t>
      </w:r>
      <w:r w:rsidR="00B66586" w:rsidRPr="0071339C">
        <w:rPr>
          <w:rFonts w:ascii="Times New Roman" w:hAnsi="Times New Roman"/>
          <w:i w:val="0"/>
        </w:rPr>
        <w:t xml:space="preserve">, </w:t>
      </w:r>
      <w:r w:rsidR="00B66586" w:rsidRPr="0071339C">
        <w:rPr>
          <w:rFonts w:ascii="Times New Roman" w:hAnsi="Times New Roman" w:hint="eastAsia"/>
          <w:i w:val="0"/>
        </w:rPr>
        <w:t>скоэффициентом</w:t>
      </w:r>
      <w:r w:rsidR="00B66586" w:rsidRPr="0071339C">
        <w:rPr>
          <w:rFonts w:ascii="Times New Roman" w:hAnsi="Times New Roman"/>
          <w:i w:val="0"/>
        </w:rPr>
        <w:t xml:space="preserve"> 1,20, </w:t>
      </w:r>
      <w:r w:rsidR="00B66586" w:rsidRPr="0071339C">
        <w:rPr>
          <w:rFonts w:ascii="Times New Roman" w:hAnsi="Times New Roman" w:hint="eastAsia"/>
          <w:i w:val="0"/>
        </w:rPr>
        <w:t>предусмотреннымЕТТиМТТ</w:t>
      </w:r>
      <w:r w:rsidR="00B66586" w:rsidRPr="0071339C">
        <w:rPr>
          <w:rFonts w:ascii="Times New Roman" w:hAnsi="Times New Roman"/>
          <w:i w:val="0"/>
        </w:rPr>
        <w:t>.</w:t>
      </w:r>
    </w:p>
    <w:p w:rsidR="00977FB0" w:rsidRDefault="00977FB0" w:rsidP="008937BB">
      <w:pPr>
        <w:suppressAutoHyphens/>
        <w:ind w:firstLine="567"/>
        <w:jc w:val="both"/>
        <w:rPr>
          <w:rFonts w:ascii="Times New Roman" w:hAnsi="Times New Roman"/>
          <w:i w:val="0"/>
          <w:lang w:val="uk-UA"/>
        </w:rPr>
      </w:pPr>
    </w:p>
    <w:p w:rsidR="00B66586" w:rsidRPr="00695801" w:rsidRDefault="00B66586" w:rsidP="007D1DB8">
      <w:pPr>
        <w:suppressAutoHyphens/>
        <w:jc w:val="center"/>
        <w:rPr>
          <w:rFonts w:ascii="Times New Roman" w:hAnsi="Times New Roman"/>
          <w:b/>
          <w:i w:val="0"/>
          <w:caps/>
          <w:sz w:val="28"/>
        </w:rPr>
      </w:pPr>
      <w:r w:rsidRPr="00695801">
        <w:rPr>
          <w:rFonts w:ascii="Times New Roman" w:hAnsi="Times New Roman"/>
          <w:b/>
          <w:i w:val="0"/>
          <w:caps/>
          <w:sz w:val="28"/>
        </w:rPr>
        <w:t xml:space="preserve">3. </w:t>
      </w:r>
      <w:r w:rsidRPr="00695801">
        <w:rPr>
          <w:rFonts w:ascii="Times New Roman" w:hAnsi="Times New Roman" w:hint="eastAsia"/>
          <w:b/>
          <w:i w:val="0"/>
          <w:caps/>
          <w:sz w:val="28"/>
        </w:rPr>
        <w:t>ИСЧИСЛЕНИЕПЛАТЫЗАПЕРЕВОЗКИГРУЗОВИЗ</w:t>
      </w:r>
      <w:r w:rsidRPr="00695801">
        <w:rPr>
          <w:rFonts w:ascii="Times New Roman" w:hAnsi="Times New Roman"/>
          <w:b/>
          <w:i w:val="0"/>
          <w:caps/>
          <w:sz w:val="28"/>
        </w:rPr>
        <w:t>/</w:t>
      </w:r>
      <w:r w:rsidRPr="00695801">
        <w:rPr>
          <w:rFonts w:ascii="Times New Roman" w:hAnsi="Times New Roman" w:hint="eastAsia"/>
          <w:b/>
          <w:i w:val="0"/>
          <w:caps/>
          <w:sz w:val="28"/>
        </w:rPr>
        <w:t>ВГОСУДАРСТВ</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ЖЕЛЕЗНОДОРОЖНЫЕАДМИНИСТРАЦИИ</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ЖЕЛЕЗНЫЕДОРОГИ</w:t>
      </w:r>
      <w:r w:rsidRPr="00695801">
        <w:rPr>
          <w:rFonts w:ascii="Times New Roman" w:hAnsi="Times New Roman"/>
          <w:b/>
          <w:i w:val="0"/>
          <w:caps/>
          <w:sz w:val="28"/>
        </w:rPr>
        <w:t xml:space="preserve">) </w:t>
      </w:r>
      <w:r w:rsidRPr="00695801">
        <w:rPr>
          <w:rFonts w:ascii="Times New Roman" w:hAnsi="Times New Roman" w:hint="eastAsia"/>
          <w:b/>
          <w:i w:val="0"/>
          <w:caps/>
          <w:sz w:val="28"/>
        </w:rPr>
        <w:t>КОТОРЫХЯВЛЯЮТСЯУЧАСТНИЦАМИТАРИФНОГОСОГЛАШЕНИЯ</w:t>
      </w:r>
      <w:r w:rsidRPr="00695801">
        <w:rPr>
          <w:rFonts w:ascii="Times New Roman" w:hAnsi="Times New Roman"/>
          <w:b/>
          <w:i w:val="0"/>
          <w:caps/>
          <w:sz w:val="28"/>
        </w:rPr>
        <w:t xml:space="preserve">, </w:t>
      </w:r>
      <w:r w:rsidRPr="00695801">
        <w:rPr>
          <w:rFonts w:ascii="Times New Roman" w:hAnsi="Times New Roman" w:hint="eastAsia"/>
          <w:b/>
          <w:i w:val="0"/>
          <w:caps/>
          <w:sz w:val="28"/>
        </w:rPr>
        <w:t>В</w:t>
      </w:r>
      <w:r w:rsidRPr="00695801">
        <w:rPr>
          <w:rFonts w:ascii="Times New Roman" w:hAnsi="Times New Roman"/>
          <w:b/>
          <w:i w:val="0"/>
          <w:caps/>
          <w:sz w:val="28"/>
        </w:rPr>
        <w:t>/</w:t>
      </w:r>
      <w:r w:rsidRPr="00695801">
        <w:rPr>
          <w:rFonts w:ascii="Times New Roman" w:hAnsi="Times New Roman" w:hint="eastAsia"/>
          <w:b/>
          <w:i w:val="0"/>
          <w:caps/>
          <w:sz w:val="28"/>
        </w:rPr>
        <w:t>ИЗТРЕТЬИСТРАНЫ</w:t>
      </w:r>
      <w:r w:rsidRPr="00695801">
        <w:rPr>
          <w:rFonts w:ascii="Times New Roman" w:hAnsi="Times New Roman"/>
          <w:b/>
          <w:i w:val="0"/>
          <w:caps/>
          <w:sz w:val="28"/>
        </w:rPr>
        <w:t xml:space="preserve">, </w:t>
      </w:r>
      <w:r w:rsidRPr="00695801">
        <w:rPr>
          <w:rFonts w:ascii="Times New Roman" w:hAnsi="Times New Roman" w:hint="eastAsia"/>
          <w:b/>
          <w:i w:val="0"/>
          <w:caps/>
          <w:sz w:val="28"/>
        </w:rPr>
        <w:t>АТАКЖЕМЕЖДУСТАНЦИЯМИЖЕЛЕЗНОДОРОЖНЫХАДМИНИСТРАЦИЙ</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ЖЕЛЕЗНЫХДОРОГ</w:t>
      </w:r>
      <w:r w:rsidRPr="00695801">
        <w:rPr>
          <w:rFonts w:ascii="Times New Roman" w:hAnsi="Times New Roman"/>
          <w:b/>
          <w:i w:val="0"/>
          <w:caps/>
          <w:sz w:val="28"/>
        </w:rPr>
        <w:t>)-</w:t>
      </w:r>
      <w:r w:rsidRPr="00695801">
        <w:rPr>
          <w:rFonts w:ascii="Times New Roman" w:hAnsi="Times New Roman" w:hint="eastAsia"/>
          <w:b/>
          <w:i w:val="0"/>
          <w:caps/>
          <w:sz w:val="28"/>
        </w:rPr>
        <w:t>УЧАСТНИЦТАРИФНОГОСОГЛАШЕНИЯ</w:t>
      </w:r>
    </w:p>
    <w:p w:rsidR="003A6A68" w:rsidRPr="00695801" w:rsidRDefault="003A6A68" w:rsidP="008937BB">
      <w:pPr>
        <w:suppressAutoHyphens/>
        <w:ind w:firstLine="567"/>
        <w:jc w:val="center"/>
        <w:rPr>
          <w:rFonts w:ascii="Times New Roman" w:hAnsi="Times New Roman"/>
          <w:b/>
          <w:i w:val="0"/>
          <w:sz w:val="16"/>
          <w:szCs w:val="16"/>
        </w:rPr>
      </w:pPr>
    </w:p>
    <w:p w:rsidR="00503045" w:rsidRPr="00695801" w:rsidRDefault="003A6A68" w:rsidP="008937BB">
      <w:pPr>
        <w:suppressAutoHyphens/>
        <w:ind w:firstLine="567"/>
        <w:jc w:val="center"/>
        <w:rPr>
          <w:rFonts w:ascii="Times New Roman" w:hAnsi="Times New Roman"/>
          <w:b/>
          <w:i w:val="0"/>
        </w:rPr>
      </w:pPr>
      <w:r w:rsidRPr="00695801">
        <w:rPr>
          <w:rFonts w:ascii="Times New Roman" w:hAnsi="Times New Roman"/>
          <w:b/>
          <w:i w:val="0"/>
        </w:rPr>
        <w:t>3.</w:t>
      </w:r>
      <w:r w:rsidR="00893E3F" w:rsidRPr="00695801">
        <w:rPr>
          <w:rFonts w:ascii="Times New Roman" w:hAnsi="Times New Roman"/>
          <w:b/>
          <w:i w:val="0"/>
        </w:rPr>
        <w:t>1.</w:t>
      </w:r>
      <w:r w:rsidR="00B66586" w:rsidRPr="00695801">
        <w:rPr>
          <w:rFonts w:ascii="Times New Roman" w:hAnsi="Times New Roman" w:hint="eastAsia"/>
          <w:b/>
          <w:i w:val="0"/>
        </w:rPr>
        <w:t>ПЕРЕВОЗКАГРУЗАВВАГОНЕ</w:t>
      </w:r>
    </w:p>
    <w:p w:rsidR="009F3B44" w:rsidRPr="00695801" w:rsidRDefault="009F3B44" w:rsidP="008937BB">
      <w:pPr>
        <w:suppressAutoHyphens/>
        <w:ind w:firstLine="567"/>
        <w:jc w:val="center"/>
        <w:rPr>
          <w:rFonts w:ascii="Times New Roman" w:hAnsi="Times New Roman"/>
          <w:b/>
          <w:i w:val="0"/>
          <w:color w:val="FF0000"/>
          <w:sz w:val="16"/>
          <w:szCs w:val="16"/>
          <w:lang w:val="uk-UA"/>
        </w:rPr>
      </w:pPr>
    </w:p>
    <w:p w:rsidR="00B66586" w:rsidRPr="00CF7487" w:rsidRDefault="00B66586" w:rsidP="008937BB">
      <w:pPr>
        <w:suppressAutoHyphens/>
        <w:ind w:firstLine="567"/>
        <w:jc w:val="both"/>
        <w:rPr>
          <w:rFonts w:ascii="Times New Roman" w:hAnsi="Times New Roman"/>
          <w:i w:val="0"/>
          <w:lang w:val="uk-UA"/>
        </w:rPr>
      </w:pPr>
      <w:r w:rsidRPr="00695801">
        <w:rPr>
          <w:rFonts w:ascii="Times New Roman" w:hAnsi="Times New Roman" w:hint="eastAsia"/>
          <w:i w:val="0"/>
          <w:lang w:val="uk-UA"/>
        </w:rPr>
        <w:t>ПлатазаперевозкугрузаввагонеисчисляетсяпоставкамМТТсприменениемкоэффициентов</w:t>
      </w:r>
      <w:r w:rsidRPr="00695801">
        <w:rPr>
          <w:rFonts w:ascii="Times New Roman" w:hAnsi="Times New Roman"/>
          <w:i w:val="0"/>
          <w:lang w:val="uk-UA"/>
        </w:rPr>
        <w:t xml:space="preserve">, </w:t>
      </w:r>
      <w:r w:rsidRPr="00695801">
        <w:rPr>
          <w:rFonts w:ascii="Times New Roman" w:hAnsi="Times New Roman" w:hint="eastAsia"/>
          <w:i w:val="0"/>
          <w:lang w:val="uk-UA"/>
        </w:rPr>
        <w:t>приведенныхвнастоящемпунктеивразделе</w:t>
      </w:r>
      <w:r w:rsidRPr="00695801">
        <w:rPr>
          <w:rFonts w:ascii="Times New Roman" w:hAnsi="Times New Roman"/>
          <w:i w:val="0"/>
          <w:lang w:val="uk-UA"/>
        </w:rPr>
        <w:t xml:space="preserve"> 2 </w:t>
      </w:r>
      <w:r w:rsidRPr="00695801">
        <w:rPr>
          <w:rFonts w:ascii="Times New Roman" w:hAnsi="Times New Roman" w:hint="eastAsia"/>
          <w:i w:val="0"/>
          <w:lang w:val="uk-UA"/>
        </w:rPr>
        <w:t>приложения</w:t>
      </w:r>
      <w:r w:rsidRPr="00695801">
        <w:rPr>
          <w:rFonts w:ascii="Times New Roman" w:hAnsi="Times New Roman"/>
          <w:i w:val="0"/>
          <w:lang w:val="uk-UA"/>
        </w:rPr>
        <w:t xml:space="preserve"> 3 </w:t>
      </w:r>
      <w:r w:rsidRPr="00695801">
        <w:rPr>
          <w:rFonts w:ascii="Times New Roman" w:hAnsi="Times New Roman" w:hint="eastAsia"/>
          <w:i w:val="0"/>
          <w:lang w:val="uk-UA"/>
        </w:rPr>
        <w:t>настоящейТарифнойполитики</w:t>
      </w:r>
      <w:r w:rsidRPr="00695801">
        <w:rPr>
          <w:rFonts w:ascii="Times New Roman" w:hAnsi="Times New Roman"/>
          <w:i w:val="0"/>
          <w:lang w:val="uk-UA"/>
        </w:rPr>
        <w:t xml:space="preserve">, </w:t>
      </w:r>
      <w:r w:rsidRPr="00695801">
        <w:rPr>
          <w:rFonts w:ascii="Times New Roman" w:hAnsi="Times New Roman" w:hint="eastAsia"/>
          <w:i w:val="0"/>
          <w:lang w:val="uk-UA"/>
        </w:rPr>
        <w:t>зарасчетнуюмассуотправки</w:t>
      </w:r>
      <w:r w:rsidRPr="00695801">
        <w:rPr>
          <w:rFonts w:ascii="Times New Roman" w:hAnsi="Times New Roman"/>
          <w:i w:val="0"/>
          <w:lang w:val="uk-UA"/>
        </w:rPr>
        <w:t xml:space="preserve"> (</w:t>
      </w:r>
      <w:r w:rsidRPr="00695801">
        <w:rPr>
          <w:rFonts w:ascii="Times New Roman" w:hAnsi="Times New Roman" w:hint="eastAsia"/>
          <w:i w:val="0"/>
          <w:lang w:val="uk-UA"/>
        </w:rPr>
        <w:t>см</w:t>
      </w:r>
      <w:r w:rsidRPr="00695801">
        <w:rPr>
          <w:rFonts w:ascii="Times New Roman" w:hAnsi="Times New Roman"/>
          <w:i w:val="0"/>
          <w:lang w:val="uk-UA"/>
        </w:rPr>
        <w:t xml:space="preserve">. </w:t>
      </w:r>
      <w:r w:rsidRPr="00695801">
        <w:rPr>
          <w:rFonts w:ascii="Times New Roman" w:hAnsi="Times New Roman" w:hint="eastAsia"/>
          <w:i w:val="0"/>
          <w:lang w:val="uk-UA"/>
        </w:rPr>
        <w:t>приложение</w:t>
      </w:r>
      <w:r w:rsidRPr="00695801">
        <w:rPr>
          <w:rFonts w:ascii="Times New Roman" w:hAnsi="Times New Roman"/>
          <w:i w:val="0"/>
          <w:lang w:val="uk-UA"/>
        </w:rPr>
        <w:t xml:space="preserve"> 1 </w:t>
      </w:r>
      <w:r w:rsidRPr="00695801">
        <w:rPr>
          <w:rFonts w:ascii="Times New Roman" w:hAnsi="Times New Roman" w:hint="eastAsia"/>
          <w:i w:val="0"/>
          <w:lang w:val="uk-UA"/>
        </w:rPr>
        <w:t>настоящейТарифнойполитики</w:t>
      </w:r>
      <w:r w:rsidRPr="00695801">
        <w:rPr>
          <w:rFonts w:ascii="Times New Roman" w:hAnsi="Times New Roman"/>
          <w:i w:val="0"/>
          <w:lang w:val="uk-UA"/>
        </w:rPr>
        <w:t>).</w:t>
      </w:r>
    </w:p>
    <w:p w:rsidR="001D6827" w:rsidRPr="00E13113" w:rsidRDefault="001D6827" w:rsidP="008937BB">
      <w:pPr>
        <w:suppressAutoHyphens/>
        <w:ind w:firstLine="567"/>
        <w:jc w:val="both"/>
        <w:rPr>
          <w:rFonts w:ascii="Times New Roman" w:hAnsi="Times New Roman"/>
          <w:i w:val="0"/>
        </w:rPr>
      </w:pPr>
      <w:r w:rsidRPr="00B20BF8">
        <w:rPr>
          <w:rFonts w:ascii="Times New Roman" w:hAnsi="Times New Roman"/>
          <w:i w:val="0"/>
          <w:lang w:val="uk-UA"/>
        </w:rPr>
        <w:t>Определение типа подвижного со</w:t>
      </w:r>
      <w:r w:rsidR="0056185B" w:rsidRPr="00B20BF8">
        <w:rPr>
          <w:rFonts w:ascii="Times New Roman" w:hAnsi="Times New Roman"/>
          <w:i w:val="0"/>
          <w:lang w:val="uk-UA"/>
        </w:rPr>
        <w:t>с</w:t>
      </w:r>
      <w:r w:rsidRPr="00B20BF8">
        <w:rPr>
          <w:rFonts w:ascii="Times New Roman" w:hAnsi="Times New Roman"/>
          <w:i w:val="0"/>
          <w:lang w:val="uk-UA"/>
        </w:rPr>
        <w:t>тава (кроме РЖД) осуществляется в соответствии со Справочником 8-мизначная система нумерации грузовых вагонов колеи 1520 мм, утвержденным на 32 заседании Комис</w:t>
      </w:r>
      <w:r w:rsidR="00C7648A">
        <w:rPr>
          <w:rFonts w:ascii="Times New Roman" w:hAnsi="Times New Roman"/>
          <w:i w:val="0"/>
          <w:lang w:val="uk-UA"/>
        </w:rPr>
        <w:t>с</w:t>
      </w:r>
      <w:r w:rsidRPr="00B20BF8">
        <w:rPr>
          <w:rFonts w:ascii="Times New Roman" w:hAnsi="Times New Roman"/>
          <w:i w:val="0"/>
          <w:lang w:val="uk-UA"/>
        </w:rPr>
        <w:t xml:space="preserve">ии специалистов по информатизации железнодорожного транспорта (28-29 апреля 2005 г., г. Москва), с изменениями и дополнениями.  </w:t>
      </w:r>
    </w:p>
    <w:p w:rsidR="00503045" w:rsidRDefault="00503045" w:rsidP="008937BB">
      <w:pPr>
        <w:suppressAutoHyphens/>
        <w:ind w:firstLine="567"/>
        <w:rPr>
          <w:rFonts w:ascii="Times New Roman" w:hAnsi="Times New Roman"/>
          <w:i w:val="0"/>
          <w:sz w:val="16"/>
          <w:szCs w:val="16"/>
        </w:rPr>
      </w:pPr>
    </w:p>
    <w:p w:rsidR="00B66586" w:rsidRPr="00695801" w:rsidRDefault="00B66586" w:rsidP="008937BB">
      <w:pPr>
        <w:suppressAutoHyphens/>
        <w:ind w:firstLine="567"/>
        <w:rPr>
          <w:rFonts w:ascii="Times New Roman" w:eastAsia="MS Mincho" w:hAnsi="Times New Roman"/>
          <w:b/>
          <w:i w:val="0"/>
          <w:szCs w:val="24"/>
          <w:lang w:val="uk-UA" w:eastAsia="ja-JP"/>
        </w:rPr>
      </w:pPr>
      <w:r w:rsidRPr="00B20BF8">
        <w:rPr>
          <w:rFonts w:ascii="Times New Roman" w:hAnsi="Times New Roman"/>
          <w:b/>
          <w:i w:val="0"/>
        </w:rPr>
        <w:t xml:space="preserve">3.1.1. </w:t>
      </w:r>
      <w:r w:rsidRPr="00695801">
        <w:rPr>
          <w:rFonts w:ascii="Times New Roman" w:eastAsia="MS Mincho" w:hAnsi="Times New Roman"/>
          <w:b/>
          <w:i w:val="0"/>
          <w:szCs w:val="24"/>
          <w:lang w:val="uk-UA" w:eastAsia="ja-JP"/>
        </w:rPr>
        <w:t>В универсальн</w:t>
      </w:r>
      <w:r w:rsidRPr="00695801">
        <w:rPr>
          <w:rFonts w:ascii="Times New Roman" w:eastAsia="MS Mincho" w:hAnsi="Times New Roman"/>
          <w:b/>
          <w:i w:val="0"/>
          <w:szCs w:val="24"/>
          <w:lang w:eastAsia="ja-JP"/>
        </w:rPr>
        <w:t xml:space="preserve">ом </w:t>
      </w:r>
      <w:r w:rsidRPr="00695801">
        <w:rPr>
          <w:rFonts w:ascii="Times New Roman" w:eastAsia="MS Mincho" w:hAnsi="Times New Roman"/>
          <w:b/>
          <w:i w:val="0"/>
          <w:szCs w:val="24"/>
          <w:lang w:val="uk-UA" w:eastAsia="ja-JP"/>
        </w:rPr>
        <w:t>вагон</w:t>
      </w:r>
      <w:r w:rsidRPr="00695801">
        <w:rPr>
          <w:rFonts w:ascii="Times New Roman" w:eastAsia="MS Mincho" w:hAnsi="Times New Roman"/>
          <w:b/>
          <w:i w:val="0"/>
          <w:szCs w:val="24"/>
          <w:lang w:eastAsia="ja-JP"/>
        </w:rPr>
        <w:t xml:space="preserve">е </w:t>
      </w:r>
      <w:r w:rsidRPr="00695801">
        <w:rPr>
          <w:rFonts w:ascii="Times New Roman" w:eastAsia="MS Mincho" w:hAnsi="Times New Roman"/>
          <w:b/>
          <w:i w:val="0"/>
          <w:szCs w:val="24"/>
          <w:lang w:val="uk-UA" w:eastAsia="ja-JP"/>
        </w:rPr>
        <w:t>(кроме негабаритн</w:t>
      </w:r>
      <w:r w:rsidRPr="00695801">
        <w:rPr>
          <w:rFonts w:ascii="Times New Roman" w:eastAsia="MS Mincho" w:hAnsi="Times New Roman"/>
          <w:b/>
          <w:i w:val="0"/>
          <w:szCs w:val="24"/>
          <w:lang w:eastAsia="ja-JP"/>
        </w:rPr>
        <w:t>ого</w:t>
      </w:r>
      <w:r w:rsidRPr="00695801">
        <w:rPr>
          <w:rFonts w:ascii="Times New Roman" w:eastAsia="MS Mincho" w:hAnsi="Times New Roman"/>
          <w:b/>
          <w:i w:val="0"/>
          <w:szCs w:val="24"/>
          <w:lang w:val="uk-UA" w:eastAsia="ja-JP"/>
        </w:rPr>
        <w:t xml:space="preserve"> и опасн</w:t>
      </w:r>
      <w:r w:rsidRPr="00695801">
        <w:rPr>
          <w:rFonts w:ascii="Times New Roman" w:eastAsia="MS Mincho" w:hAnsi="Times New Roman"/>
          <w:b/>
          <w:i w:val="0"/>
          <w:szCs w:val="24"/>
          <w:lang w:eastAsia="ja-JP"/>
        </w:rPr>
        <w:t>ого</w:t>
      </w:r>
      <w:r w:rsidRPr="00695801">
        <w:rPr>
          <w:rFonts w:ascii="Times New Roman" w:eastAsia="MS Mincho" w:hAnsi="Times New Roman"/>
          <w:b/>
          <w:i w:val="0"/>
          <w:szCs w:val="24"/>
          <w:lang w:val="uk-UA" w:eastAsia="ja-JP"/>
        </w:rPr>
        <w:t xml:space="preserve"> груз</w:t>
      </w:r>
      <w:r w:rsidRPr="00695801">
        <w:rPr>
          <w:rFonts w:ascii="Times New Roman" w:eastAsia="MS Mincho" w:hAnsi="Times New Roman"/>
          <w:b/>
          <w:i w:val="0"/>
          <w:szCs w:val="24"/>
          <w:lang w:eastAsia="ja-JP"/>
        </w:rPr>
        <w:t>ов</w:t>
      </w:r>
      <w:r w:rsidRPr="00695801">
        <w:rPr>
          <w:rFonts w:ascii="Times New Roman" w:eastAsia="MS Mincho" w:hAnsi="Times New Roman"/>
          <w:b/>
          <w:i w:val="0"/>
          <w:szCs w:val="24"/>
          <w:lang w:val="uk-UA" w:eastAsia="ja-JP"/>
        </w:rPr>
        <w:t>)</w:t>
      </w:r>
    </w:p>
    <w:p w:rsidR="00503045" w:rsidRPr="00695801" w:rsidRDefault="00503045" w:rsidP="008937BB">
      <w:pPr>
        <w:suppressAutoHyphens/>
        <w:ind w:firstLine="567"/>
        <w:rPr>
          <w:rFonts w:ascii="Times New Roman" w:hAnsi="Times New Roman"/>
          <w:i w:val="0"/>
          <w:sz w:val="16"/>
          <w:lang w:val="uk-UA"/>
        </w:rPr>
      </w:pPr>
    </w:p>
    <w:p w:rsidR="00E913DB" w:rsidRPr="00CF7487" w:rsidRDefault="00E913DB" w:rsidP="008937BB">
      <w:pPr>
        <w:tabs>
          <w:tab w:val="left" w:pos="4560"/>
        </w:tabs>
        <w:ind w:firstLine="567"/>
        <w:jc w:val="both"/>
        <w:rPr>
          <w:rFonts w:ascii="Times New Roman" w:hAnsi="Times New Roman"/>
          <w:i w:val="0"/>
        </w:rPr>
      </w:pPr>
      <w:r w:rsidRPr="00695801">
        <w:rPr>
          <w:rFonts w:ascii="Times New Roman" w:hAnsi="Times New Roman"/>
          <w:i w:val="0"/>
        </w:rPr>
        <w:t>Ставки Тарифной политики на перевозку</w:t>
      </w:r>
      <w:r w:rsidR="00507257" w:rsidRPr="00695801">
        <w:rPr>
          <w:rFonts w:ascii="Times New Roman" w:hAnsi="Times New Roman"/>
          <w:i w:val="0"/>
        </w:rPr>
        <w:t xml:space="preserve">груза </w:t>
      </w:r>
      <w:r w:rsidRPr="00695801">
        <w:rPr>
          <w:rFonts w:ascii="Times New Roman" w:hAnsi="Times New Roman"/>
          <w:i w:val="0"/>
        </w:rPr>
        <w:t xml:space="preserve">в универсальном </w:t>
      </w:r>
      <w:r w:rsidR="00B66586" w:rsidRPr="00695801">
        <w:rPr>
          <w:rFonts w:ascii="Times New Roman" w:hAnsi="Times New Roman"/>
          <w:i w:val="0"/>
        </w:rPr>
        <w:t xml:space="preserve">вагоне </w:t>
      </w:r>
      <w:r w:rsidRPr="00695801">
        <w:rPr>
          <w:rFonts w:ascii="Times New Roman" w:hAnsi="Times New Roman"/>
          <w:i w:val="0"/>
        </w:rPr>
        <w:t>рассчитываются по ставкам МТТ с применением коэффициентов:</w:t>
      </w:r>
    </w:p>
    <w:p w:rsidR="00E913DB" w:rsidRPr="00B20BF8" w:rsidRDefault="00E913DB" w:rsidP="008937BB">
      <w:pPr>
        <w:suppressAutoHyphens/>
        <w:ind w:firstLine="567"/>
        <w:jc w:val="both"/>
        <w:rPr>
          <w:rFonts w:ascii="Times New Roman" w:hAnsi="Times New Roman"/>
          <w:i w:val="0"/>
        </w:rPr>
      </w:pPr>
      <w:r w:rsidRPr="00442056">
        <w:rPr>
          <w:rFonts w:ascii="Times New Roman" w:hAnsi="Times New Roman"/>
          <w:i w:val="0"/>
        </w:rPr>
        <w:t>на расстояние</w:t>
      </w:r>
      <w:r w:rsidRPr="00B20BF8">
        <w:rPr>
          <w:rFonts w:ascii="Times New Roman" w:hAnsi="Times New Roman"/>
          <w:i w:val="0"/>
        </w:rPr>
        <w:t xml:space="preserve"> до 200 км включительно – 1,0</w:t>
      </w:r>
      <w:r w:rsidR="009C29E8" w:rsidRPr="00B20BF8">
        <w:rPr>
          <w:rFonts w:ascii="Times New Roman" w:hAnsi="Times New Roman"/>
          <w:i w:val="0"/>
        </w:rPr>
        <w:t>0</w:t>
      </w:r>
      <w:r w:rsidRPr="00B20BF8">
        <w:rPr>
          <w:rFonts w:ascii="Times New Roman" w:hAnsi="Times New Roman"/>
          <w:i w:val="0"/>
        </w:rPr>
        <w:t xml:space="preserve">; </w:t>
      </w:r>
    </w:p>
    <w:p w:rsidR="00E913DB" w:rsidRPr="00B20BF8" w:rsidRDefault="00E913DB" w:rsidP="008937BB">
      <w:pPr>
        <w:ind w:firstLine="567"/>
        <w:jc w:val="both"/>
        <w:rPr>
          <w:rFonts w:ascii="Times New Roman" w:hAnsi="Times New Roman"/>
          <w:i w:val="0"/>
        </w:rPr>
      </w:pPr>
      <w:r w:rsidRPr="006A5C37">
        <w:rPr>
          <w:rFonts w:ascii="Times New Roman" w:hAnsi="Times New Roman"/>
          <w:i w:val="0"/>
        </w:rPr>
        <w:t>за</w:t>
      </w:r>
      <w:r w:rsidRPr="00B20BF8">
        <w:rPr>
          <w:rFonts w:ascii="Times New Roman" w:hAnsi="Times New Roman"/>
          <w:i w:val="0"/>
        </w:rPr>
        <w:t xml:space="preserve"> расстояние, превышающее 200 км – 0,68.</w:t>
      </w:r>
    </w:p>
    <w:p w:rsidR="00E913DB" w:rsidRPr="00B20BF8" w:rsidRDefault="00E913DB" w:rsidP="008937BB">
      <w:pPr>
        <w:suppressAutoHyphens/>
        <w:ind w:firstLine="567"/>
        <w:jc w:val="both"/>
        <w:rPr>
          <w:rFonts w:ascii="Times New Roman" w:hAnsi="Times New Roman"/>
          <w:i w:val="0"/>
          <w:sz w:val="16"/>
          <w:lang w:val="uk-UA"/>
        </w:rPr>
      </w:pPr>
      <w:r w:rsidRPr="00B20BF8">
        <w:rPr>
          <w:rFonts w:ascii="Times New Roman" w:hAnsi="Times New Roman"/>
          <w:i w:val="0"/>
        </w:rPr>
        <w:t>Порядок расчета и округления базовой ставки  приведен в приложении 2 настоящей Тарифной политики.</w:t>
      </w:r>
    </w:p>
    <w:p w:rsidR="00B66586" w:rsidRPr="005941E2" w:rsidRDefault="00893E3F" w:rsidP="008937BB">
      <w:pPr>
        <w:suppressAutoHyphens/>
        <w:ind w:firstLine="567"/>
        <w:jc w:val="both"/>
        <w:rPr>
          <w:rFonts w:ascii="Times New Roman" w:hAnsi="Times New Roman"/>
          <w:i w:val="0"/>
        </w:rPr>
      </w:pPr>
      <w:r w:rsidRPr="00B20BF8">
        <w:rPr>
          <w:rFonts w:ascii="Times New Roman" w:hAnsi="Times New Roman"/>
          <w:i w:val="0"/>
        </w:rPr>
        <w:t xml:space="preserve">При загрузке </w:t>
      </w:r>
      <w:r w:rsidR="00503045" w:rsidRPr="00B20BF8">
        <w:rPr>
          <w:rFonts w:ascii="Times New Roman" w:hAnsi="Times New Roman"/>
          <w:i w:val="0"/>
        </w:rPr>
        <w:t>вагона свыше 25 тонн к ставкам 25-тонной категории применяются   поправочные коэффициенты, приведенные в таблице 1. </w:t>
      </w:r>
    </w:p>
    <w:p w:rsidR="00503045" w:rsidRPr="00B20BF8" w:rsidRDefault="00503045" w:rsidP="008937BB">
      <w:pPr>
        <w:suppressAutoHyphens/>
        <w:ind w:firstLine="567"/>
        <w:jc w:val="right"/>
        <w:rPr>
          <w:rFonts w:ascii="Times New Roman" w:hAnsi="Times New Roman"/>
          <w:i w:val="0"/>
        </w:rPr>
      </w:pPr>
      <w:r w:rsidRPr="00B20BF8">
        <w:rPr>
          <w:rFonts w:ascii="Times New Roman" w:hAnsi="Times New Roman"/>
          <w:i w:val="0"/>
        </w:rPr>
        <w:t>Таблица 1</w:t>
      </w:r>
    </w:p>
    <w:tbl>
      <w:tblPr>
        <w:tblW w:w="0" w:type="auto"/>
        <w:jc w:val="center"/>
        <w:tblLayout w:type="fixed"/>
        <w:tblLook w:val="0000" w:firstRow="0" w:lastRow="0" w:firstColumn="0" w:lastColumn="0" w:noHBand="0" w:noVBand="0"/>
      </w:tblPr>
      <w:tblGrid>
        <w:gridCol w:w="1200"/>
        <w:gridCol w:w="1200"/>
        <w:gridCol w:w="1200"/>
        <w:gridCol w:w="1200"/>
        <w:gridCol w:w="1200"/>
        <w:gridCol w:w="1200"/>
        <w:gridCol w:w="1200"/>
        <w:gridCol w:w="1083"/>
      </w:tblGrid>
      <w:tr w:rsidR="00503045" w:rsidRPr="00B20BF8">
        <w:trPr>
          <w:trHeight w:val="391"/>
          <w:jc w:val="center"/>
        </w:trPr>
        <w:tc>
          <w:tcPr>
            <w:tcW w:w="9483" w:type="dxa"/>
            <w:gridSpan w:val="8"/>
            <w:tcBorders>
              <w:top w:val="single" w:sz="6" w:space="0" w:color="auto"/>
              <w:left w:val="single" w:sz="6" w:space="0" w:color="auto"/>
              <w:bottom w:val="single" w:sz="6" w:space="0" w:color="auto"/>
              <w:right w:val="single" w:sz="6" w:space="0" w:color="auto"/>
            </w:tcBorders>
            <w:vAlign w:val="center"/>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b/>
                <w:i w:val="0"/>
              </w:rPr>
              <w:t>Весовые категории</w:t>
            </w:r>
          </w:p>
        </w:tc>
      </w:tr>
      <w:tr w:rsidR="00503045" w:rsidRPr="00B20BF8">
        <w:trPr>
          <w:jc w:val="center"/>
        </w:trPr>
        <w:tc>
          <w:tcPr>
            <w:tcW w:w="1200"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25 т</w:t>
            </w:r>
          </w:p>
        </w:tc>
        <w:tc>
          <w:tcPr>
            <w:tcW w:w="1200"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30 т</w:t>
            </w:r>
          </w:p>
        </w:tc>
        <w:tc>
          <w:tcPr>
            <w:tcW w:w="1200"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35 т</w:t>
            </w:r>
          </w:p>
        </w:tc>
        <w:tc>
          <w:tcPr>
            <w:tcW w:w="1200"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40 т</w:t>
            </w:r>
          </w:p>
        </w:tc>
        <w:tc>
          <w:tcPr>
            <w:tcW w:w="1200"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45 т</w:t>
            </w:r>
          </w:p>
        </w:tc>
        <w:tc>
          <w:tcPr>
            <w:tcW w:w="1200"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50 т</w:t>
            </w:r>
          </w:p>
        </w:tc>
        <w:tc>
          <w:tcPr>
            <w:tcW w:w="1200"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55 т</w:t>
            </w:r>
          </w:p>
        </w:tc>
        <w:tc>
          <w:tcPr>
            <w:tcW w:w="1083" w:type="dxa"/>
            <w:tcBorders>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60 т</w:t>
            </w:r>
          </w:p>
        </w:tc>
      </w:tr>
      <w:tr w:rsidR="00503045" w:rsidRPr="00B20BF8">
        <w:trPr>
          <w:jc w:val="center"/>
        </w:trPr>
        <w:tc>
          <w:tcPr>
            <w:tcW w:w="1200" w:type="dxa"/>
            <w:tcBorders>
              <w:top w:val="single" w:sz="6" w:space="0" w:color="auto"/>
              <w:left w:val="single" w:sz="6" w:space="0" w:color="auto"/>
              <w:bottom w:val="single" w:sz="6" w:space="0" w:color="auto"/>
              <w:right w:val="single" w:sz="6" w:space="0" w:color="auto"/>
            </w:tcBorders>
          </w:tcPr>
          <w:p w:rsidR="00503045" w:rsidRPr="00B20BF8" w:rsidRDefault="00503045" w:rsidP="00AA526E">
            <w:pPr>
              <w:suppressAutoHyphens/>
              <w:ind w:firstLine="98"/>
              <w:jc w:val="center"/>
              <w:rPr>
                <w:rFonts w:ascii="Times New Roman" w:hAnsi="Times New Roman"/>
                <w:i w:val="0"/>
              </w:rPr>
            </w:pPr>
            <w:r w:rsidRPr="00B20BF8">
              <w:rPr>
                <w:rFonts w:ascii="Times New Roman" w:hAnsi="Times New Roman"/>
                <w:i w:val="0"/>
              </w:rPr>
              <w:t>1,00</w:t>
            </w:r>
          </w:p>
        </w:tc>
        <w:tc>
          <w:tcPr>
            <w:tcW w:w="1200" w:type="dxa"/>
            <w:tcBorders>
              <w:top w:val="single" w:sz="6" w:space="0" w:color="auto"/>
              <w:left w:val="single" w:sz="6" w:space="0" w:color="auto"/>
              <w:bottom w:val="single" w:sz="6" w:space="0" w:color="auto"/>
              <w:right w:val="single" w:sz="6" w:space="0" w:color="auto"/>
            </w:tcBorders>
          </w:tcPr>
          <w:p w:rsidR="00503045" w:rsidRPr="00B20BF8" w:rsidRDefault="00AA526E" w:rsidP="00AA526E">
            <w:pPr>
              <w:suppressAutoHyphens/>
              <w:ind w:firstLine="174"/>
              <w:jc w:val="center"/>
              <w:rPr>
                <w:rFonts w:ascii="Times New Roman" w:hAnsi="Times New Roman"/>
                <w:i w:val="0"/>
              </w:rPr>
            </w:pPr>
            <w:r>
              <w:rPr>
                <w:rFonts w:ascii="Times New Roman" w:hAnsi="Times New Roman"/>
                <w:i w:val="0"/>
                <w:lang w:val="uk-UA"/>
              </w:rPr>
              <w:t>0</w:t>
            </w:r>
            <w:r w:rsidR="00503045" w:rsidRPr="00B20BF8">
              <w:rPr>
                <w:rFonts w:ascii="Times New Roman" w:hAnsi="Times New Roman"/>
                <w:i w:val="0"/>
              </w:rPr>
              <w:t>,93</w:t>
            </w:r>
          </w:p>
        </w:tc>
        <w:tc>
          <w:tcPr>
            <w:tcW w:w="1200" w:type="dxa"/>
            <w:tcBorders>
              <w:top w:val="single" w:sz="6" w:space="0" w:color="auto"/>
              <w:left w:val="single" w:sz="6" w:space="0" w:color="auto"/>
              <w:bottom w:val="single" w:sz="6" w:space="0" w:color="auto"/>
              <w:right w:val="single" w:sz="6" w:space="0" w:color="auto"/>
            </w:tcBorders>
          </w:tcPr>
          <w:p w:rsidR="00503045" w:rsidRPr="00B20BF8" w:rsidRDefault="00503045" w:rsidP="00AA526E">
            <w:pPr>
              <w:suppressAutoHyphens/>
              <w:ind w:firstLine="108"/>
              <w:jc w:val="center"/>
              <w:rPr>
                <w:rFonts w:ascii="Times New Roman" w:hAnsi="Times New Roman"/>
                <w:i w:val="0"/>
              </w:rPr>
            </w:pPr>
            <w:r w:rsidRPr="00B20BF8">
              <w:rPr>
                <w:rFonts w:ascii="Times New Roman" w:hAnsi="Times New Roman"/>
                <w:i w:val="0"/>
              </w:rPr>
              <w:t>0,83</w:t>
            </w:r>
          </w:p>
        </w:tc>
        <w:tc>
          <w:tcPr>
            <w:tcW w:w="1200" w:type="dxa"/>
            <w:tcBorders>
              <w:top w:val="single" w:sz="6" w:space="0" w:color="auto"/>
              <w:left w:val="single" w:sz="6" w:space="0" w:color="auto"/>
              <w:bottom w:val="single" w:sz="6" w:space="0" w:color="auto"/>
              <w:right w:val="single" w:sz="6" w:space="0" w:color="auto"/>
            </w:tcBorders>
          </w:tcPr>
          <w:p w:rsidR="00503045" w:rsidRPr="00B20BF8" w:rsidRDefault="00503045" w:rsidP="00AA526E">
            <w:pPr>
              <w:suppressAutoHyphens/>
              <w:ind w:firstLine="42"/>
              <w:jc w:val="center"/>
              <w:rPr>
                <w:rFonts w:ascii="Times New Roman" w:hAnsi="Times New Roman"/>
                <w:i w:val="0"/>
              </w:rPr>
            </w:pPr>
            <w:r w:rsidRPr="00B20BF8">
              <w:rPr>
                <w:rFonts w:ascii="Times New Roman" w:hAnsi="Times New Roman"/>
                <w:i w:val="0"/>
              </w:rPr>
              <w:t>0,75</w:t>
            </w:r>
          </w:p>
        </w:tc>
        <w:tc>
          <w:tcPr>
            <w:tcW w:w="1200" w:type="dxa"/>
            <w:tcBorders>
              <w:top w:val="single" w:sz="6" w:space="0" w:color="auto"/>
              <w:left w:val="single" w:sz="6" w:space="0" w:color="auto"/>
              <w:bottom w:val="single" w:sz="6" w:space="0" w:color="auto"/>
              <w:right w:val="single" w:sz="6" w:space="0" w:color="auto"/>
            </w:tcBorders>
          </w:tcPr>
          <w:p w:rsidR="00503045" w:rsidRPr="00B20BF8" w:rsidRDefault="00503045" w:rsidP="00AA526E">
            <w:pPr>
              <w:suppressAutoHyphens/>
              <w:ind w:firstLine="118"/>
              <w:jc w:val="center"/>
              <w:rPr>
                <w:rFonts w:ascii="Times New Roman" w:hAnsi="Times New Roman"/>
                <w:i w:val="0"/>
              </w:rPr>
            </w:pPr>
            <w:r w:rsidRPr="00B20BF8">
              <w:rPr>
                <w:rFonts w:ascii="Times New Roman" w:hAnsi="Times New Roman"/>
                <w:i w:val="0"/>
              </w:rPr>
              <w:t>0,68</w:t>
            </w:r>
          </w:p>
        </w:tc>
        <w:tc>
          <w:tcPr>
            <w:tcW w:w="1200" w:type="dxa"/>
            <w:tcBorders>
              <w:top w:val="single" w:sz="6" w:space="0" w:color="auto"/>
              <w:left w:val="single" w:sz="6" w:space="0" w:color="auto"/>
              <w:bottom w:val="single" w:sz="6" w:space="0" w:color="auto"/>
              <w:right w:val="single" w:sz="6" w:space="0" w:color="auto"/>
            </w:tcBorders>
          </w:tcPr>
          <w:p w:rsidR="00503045" w:rsidRPr="00B20BF8" w:rsidRDefault="00503045" w:rsidP="00AA526E">
            <w:pPr>
              <w:suppressAutoHyphens/>
              <w:ind w:firstLine="193"/>
              <w:rPr>
                <w:rFonts w:ascii="Times New Roman" w:hAnsi="Times New Roman"/>
                <w:i w:val="0"/>
              </w:rPr>
            </w:pPr>
            <w:r w:rsidRPr="00B20BF8">
              <w:rPr>
                <w:rFonts w:ascii="Times New Roman" w:hAnsi="Times New Roman"/>
                <w:i w:val="0"/>
              </w:rPr>
              <w:t>0,63</w:t>
            </w:r>
          </w:p>
        </w:tc>
        <w:tc>
          <w:tcPr>
            <w:tcW w:w="1200" w:type="dxa"/>
            <w:tcBorders>
              <w:top w:val="single" w:sz="6" w:space="0" w:color="auto"/>
              <w:left w:val="single" w:sz="6" w:space="0" w:color="auto"/>
              <w:bottom w:val="single" w:sz="6" w:space="0" w:color="auto"/>
              <w:right w:val="single" w:sz="6" w:space="0" w:color="auto"/>
            </w:tcBorders>
          </w:tcPr>
          <w:p w:rsidR="00503045" w:rsidRPr="00B20BF8" w:rsidRDefault="00503045" w:rsidP="00AA526E">
            <w:pPr>
              <w:suppressAutoHyphens/>
              <w:ind w:firstLine="240"/>
              <w:rPr>
                <w:rFonts w:ascii="Times New Roman" w:hAnsi="Times New Roman"/>
                <w:i w:val="0"/>
              </w:rPr>
            </w:pPr>
            <w:r w:rsidRPr="00B20BF8">
              <w:rPr>
                <w:rFonts w:ascii="Times New Roman" w:hAnsi="Times New Roman"/>
                <w:i w:val="0"/>
              </w:rPr>
              <w:t>0,59</w:t>
            </w:r>
          </w:p>
        </w:tc>
        <w:tc>
          <w:tcPr>
            <w:tcW w:w="1083" w:type="dxa"/>
            <w:tcBorders>
              <w:top w:val="single" w:sz="6" w:space="0" w:color="auto"/>
              <w:left w:val="single" w:sz="6" w:space="0" w:color="auto"/>
              <w:bottom w:val="single" w:sz="6" w:space="0" w:color="auto"/>
              <w:right w:val="single" w:sz="6" w:space="0" w:color="auto"/>
            </w:tcBorders>
          </w:tcPr>
          <w:p w:rsidR="00503045" w:rsidRPr="00B20BF8" w:rsidRDefault="00503045" w:rsidP="00AA526E">
            <w:pPr>
              <w:suppressAutoHyphens/>
              <w:ind w:firstLine="240"/>
              <w:rPr>
                <w:rFonts w:ascii="Times New Roman" w:hAnsi="Times New Roman"/>
                <w:i w:val="0"/>
              </w:rPr>
            </w:pPr>
            <w:r w:rsidRPr="00B20BF8">
              <w:rPr>
                <w:rFonts w:ascii="Times New Roman" w:hAnsi="Times New Roman"/>
                <w:i w:val="0"/>
              </w:rPr>
              <w:t>0,55</w:t>
            </w:r>
          </w:p>
        </w:tc>
      </w:tr>
    </w:tbl>
    <w:p w:rsidR="00A92A2F" w:rsidRPr="008821DB" w:rsidRDefault="008821DB" w:rsidP="008937BB">
      <w:pPr>
        <w:tabs>
          <w:tab w:val="left" w:pos="1757"/>
        </w:tabs>
        <w:suppressAutoHyphens/>
        <w:ind w:firstLine="567"/>
        <w:jc w:val="both"/>
        <w:rPr>
          <w:rFonts w:ascii="Times New Roman" w:hAnsi="Times New Roman"/>
          <w:i w:val="0"/>
          <w:sz w:val="16"/>
          <w:szCs w:val="16"/>
          <w:lang w:val="uk-UA"/>
        </w:rPr>
      </w:pPr>
      <w:r>
        <w:rPr>
          <w:rFonts w:ascii="Times New Roman" w:hAnsi="Times New Roman"/>
          <w:i w:val="0"/>
          <w:sz w:val="28"/>
          <w:szCs w:val="28"/>
          <w:lang w:val="uk-UA"/>
        </w:rPr>
        <w:tab/>
      </w:r>
    </w:p>
    <w:p w:rsidR="005220D2" w:rsidRPr="00CF7487" w:rsidRDefault="005220D2" w:rsidP="008937BB">
      <w:pPr>
        <w:suppressAutoHyphens/>
        <w:ind w:firstLine="567"/>
        <w:jc w:val="both"/>
        <w:rPr>
          <w:rFonts w:ascii="Times New Roman" w:eastAsia="MS Mincho" w:hAnsi="Times New Roman"/>
          <w:b/>
          <w:i w:val="0"/>
          <w:szCs w:val="24"/>
          <w:lang w:eastAsia="ja-JP"/>
        </w:rPr>
      </w:pPr>
      <w:r w:rsidRPr="00FC0185">
        <w:rPr>
          <w:rFonts w:ascii="Times New Roman" w:eastAsia="MS Mincho" w:hAnsi="Times New Roman"/>
          <w:i w:val="0"/>
          <w:szCs w:val="24"/>
          <w:lang w:val="uk-UA" w:eastAsia="ja-JP"/>
        </w:rPr>
        <w:t>Базовые ставки на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 xml:space="preserve">ав </w:t>
      </w:r>
      <w:r w:rsidRPr="00FC0185">
        <w:rPr>
          <w:rFonts w:ascii="Times New Roman" w:eastAsia="MS Mincho" w:hAnsi="Times New Roman"/>
          <w:i w:val="0"/>
          <w:szCs w:val="24"/>
          <w:lang w:val="uk-UA" w:eastAsia="ja-JP"/>
        </w:rPr>
        <w:t>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 ин</w:t>
      </w:r>
      <w:r w:rsidR="00695801" w:rsidRPr="00FC0185">
        <w:rPr>
          <w:rFonts w:ascii="Times New Roman" w:eastAsia="MS Mincho" w:hAnsi="Times New Roman"/>
          <w:i w:val="0"/>
          <w:szCs w:val="24"/>
          <w:lang w:eastAsia="ja-JP"/>
        </w:rPr>
        <w:t>вентарного парка (принадлежащем</w:t>
      </w:r>
      <w:r w:rsidRPr="00FC0185">
        <w:rPr>
          <w:rFonts w:ascii="Times New Roman" w:eastAsia="MS Mincho" w:hAnsi="Times New Roman"/>
          <w:i w:val="0"/>
          <w:szCs w:val="24"/>
          <w:lang w:eastAsia="ja-JP"/>
        </w:rPr>
        <w:t xml:space="preserve"> перевозчику)</w:t>
      </w:r>
      <w:r w:rsidRPr="00FC0185">
        <w:rPr>
          <w:rFonts w:ascii="Times New Roman" w:eastAsia="MS Mincho" w:hAnsi="Times New Roman"/>
          <w:i w:val="0"/>
          <w:szCs w:val="24"/>
          <w:lang w:val="uk-UA" w:eastAsia="ja-JP"/>
        </w:rPr>
        <w:t xml:space="preserve"> приведены в таблице 1 раздела 3 приложения 3 настоящей Тарифной политики.</w:t>
      </w:r>
    </w:p>
    <w:p w:rsidR="00316406" w:rsidRPr="008A7DB4" w:rsidRDefault="00316406" w:rsidP="008937BB">
      <w:pPr>
        <w:suppressAutoHyphens/>
        <w:ind w:firstLine="567"/>
        <w:jc w:val="both"/>
        <w:rPr>
          <w:rFonts w:ascii="Times New Roman" w:hAnsi="Times New Roman"/>
          <w:i w:val="0"/>
          <w:color w:val="FF0000"/>
          <w:sz w:val="16"/>
          <w:szCs w:val="16"/>
        </w:rPr>
      </w:pPr>
    </w:p>
    <w:p w:rsidR="00503045" w:rsidRPr="00FC0185" w:rsidRDefault="00503045" w:rsidP="008937BB">
      <w:pPr>
        <w:suppressAutoHyphens/>
        <w:ind w:firstLine="567"/>
        <w:jc w:val="both"/>
        <w:rPr>
          <w:rFonts w:ascii="Times New Roman" w:hAnsi="Times New Roman"/>
          <w:i w:val="0"/>
        </w:rPr>
      </w:pPr>
      <w:r w:rsidRPr="00B20BF8">
        <w:rPr>
          <w:rFonts w:ascii="Times New Roman" w:hAnsi="Times New Roman"/>
          <w:b/>
          <w:i w:val="0"/>
        </w:rPr>
        <w:t xml:space="preserve">3.1.2.  </w:t>
      </w:r>
      <w:r w:rsidR="005220D2" w:rsidRPr="00FC0185">
        <w:rPr>
          <w:rFonts w:ascii="Times New Roman" w:hAnsi="Times New Roman"/>
          <w:b/>
          <w:i w:val="0"/>
        </w:rPr>
        <w:t>В</w:t>
      </w:r>
      <w:r w:rsidRPr="00FC0185">
        <w:rPr>
          <w:rFonts w:ascii="Times New Roman" w:hAnsi="Times New Roman"/>
          <w:b/>
          <w:i w:val="0"/>
        </w:rPr>
        <w:t xml:space="preserve"> специализированном</w:t>
      </w:r>
      <w:r w:rsidR="005220D2" w:rsidRPr="00FC0185">
        <w:rPr>
          <w:rFonts w:ascii="Times New Roman" w:hAnsi="Times New Roman"/>
          <w:b/>
          <w:i w:val="0"/>
        </w:rPr>
        <w:t>вагоне</w:t>
      </w:r>
    </w:p>
    <w:p w:rsidR="00503045" w:rsidRPr="00FC0185" w:rsidRDefault="00503045" w:rsidP="008937BB">
      <w:pPr>
        <w:suppressAutoHyphens/>
        <w:ind w:firstLine="567"/>
        <w:rPr>
          <w:rFonts w:ascii="Times New Roman" w:hAnsi="Times New Roman"/>
          <w:i w:val="0"/>
          <w:sz w:val="16"/>
          <w:szCs w:val="16"/>
        </w:rPr>
      </w:pPr>
    </w:p>
    <w:p w:rsidR="00503045" w:rsidRPr="00CF7487" w:rsidRDefault="00587F10" w:rsidP="008937BB">
      <w:pPr>
        <w:suppressAutoHyphens/>
        <w:ind w:firstLine="567"/>
        <w:rPr>
          <w:rFonts w:ascii="Times New Roman" w:hAnsi="Times New Roman"/>
          <w:lang w:val="uk-UA"/>
        </w:rPr>
      </w:pPr>
      <w:r w:rsidRPr="00FC0185">
        <w:rPr>
          <w:rFonts w:ascii="Times New Roman" w:hAnsi="Times New Roman"/>
        </w:rPr>
        <w:t>3.1.2.1. В рефрижераторном</w:t>
      </w:r>
      <w:r w:rsidR="005220D2" w:rsidRPr="00FC0185">
        <w:rPr>
          <w:rFonts w:ascii="Times New Roman" w:hAnsi="Times New Roman"/>
        </w:rPr>
        <w:t xml:space="preserve"> вагоне</w:t>
      </w:r>
    </w:p>
    <w:p w:rsidR="00503045" w:rsidRPr="008821DB" w:rsidRDefault="00503045" w:rsidP="008937BB">
      <w:pPr>
        <w:suppressAutoHyphens/>
        <w:ind w:firstLine="567"/>
        <w:jc w:val="both"/>
        <w:rPr>
          <w:rFonts w:ascii="Times New Roman" w:hAnsi="Times New Roman"/>
          <w:i w:val="0"/>
          <w:sz w:val="16"/>
          <w:szCs w:val="16"/>
        </w:rPr>
      </w:pPr>
    </w:p>
    <w:p w:rsidR="005220D2" w:rsidRPr="00CF7487" w:rsidRDefault="00503045" w:rsidP="008937BB">
      <w:pPr>
        <w:suppressAutoHyphens/>
        <w:ind w:firstLine="567"/>
        <w:jc w:val="both"/>
        <w:rPr>
          <w:rFonts w:ascii="Times New Roman" w:eastAsia="MS Mincho" w:hAnsi="Times New Roman"/>
          <w:i w:val="0"/>
          <w:szCs w:val="24"/>
          <w:lang w:val="uk-UA" w:eastAsia="ja-JP"/>
        </w:rPr>
      </w:pPr>
      <w:r w:rsidRPr="00FC0185">
        <w:rPr>
          <w:rFonts w:ascii="Times New Roman" w:hAnsi="Times New Roman"/>
        </w:rPr>
        <w:t>3.1.2.1.1</w:t>
      </w:r>
      <w:r w:rsidRPr="00FC0185">
        <w:rPr>
          <w:rFonts w:ascii="Times New Roman" w:hAnsi="Times New Roman"/>
          <w:color w:val="FF0000"/>
        </w:rPr>
        <w:t>.</w:t>
      </w:r>
      <w:r w:rsidR="005220D2" w:rsidRPr="00FC0185">
        <w:rPr>
          <w:rFonts w:ascii="Times New Roman" w:eastAsia="MS Mincho" w:hAnsi="Times New Roman"/>
          <w:i w:val="0"/>
          <w:szCs w:val="24"/>
          <w:lang w:val="uk-UA" w:eastAsia="ja-JP"/>
        </w:rPr>
        <w:t>За перевозку скоропортящегося груза в АРВ или в рефсекции, состоящей из дизель-генераторного и 4-х грузовых вагонов, плата за вагонисчисляется:</w:t>
      </w:r>
    </w:p>
    <w:p w:rsidR="005220D2" w:rsidRPr="005220D2" w:rsidRDefault="005220D2" w:rsidP="008937BB">
      <w:pPr>
        <w:suppressAutoHyphens/>
        <w:ind w:firstLine="567"/>
        <w:jc w:val="both"/>
        <w:rPr>
          <w:rFonts w:ascii="Times New Roman" w:eastAsia="MS Mincho" w:hAnsi="Times New Roman"/>
          <w:i w:val="0"/>
          <w:szCs w:val="24"/>
          <w:lang w:val="uk-UA" w:eastAsia="ja-JP"/>
        </w:rPr>
      </w:pPr>
      <w:r w:rsidRPr="005220D2">
        <w:rPr>
          <w:rFonts w:ascii="Times New Roman" w:eastAsia="MS Mincho" w:hAnsi="Times New Roman"/>
          <w:i w:val="0"/>
          <w:szCs w:val="24"/>
          <w:lang w:val="uk-UA" w:eastAsia="ja-JP"/>
        </w:rPr>
        <w:t>при загрузке вагона менее 25 тонн -  по ставке  МТТ для весовой  категории 20 тонн за массу 25 тонн;</w:t>
      </w:r>
    </w:p>
    <w:p w:rsidR="00503045" w:rsidRDefault="005220D2" w:rsidP="008937BB">
      <w:pPr>
        <w:suppressAutoHyphens/>
        <w:ind w:firstLine="567"/>
        <w:jc w:val="both"/>
        <w:rPr>
          <w:rFonts w:ascii="Times New Roman" w:eastAsia="MS Mincho" w:hAnsi="Times New Roman"/>
          <w:i w:val="0"/>
          <w:szCs w:val="24"/>
          <w:lang w:val="uk-UA" w:eastAsia="ja-JP"/>
        </w:rPr>
      </w:pPr>
      <w:r w:rsidRPr="005220D2">
        <w:rPr>
          <w:rFonts w:ascii="Times New Roman" w:eastAsia="MS Mincho" w:hAnsi="Times New Roman"/>
          <w:i w:val="0"/>
          <w:szCs w:val="24"/>
          <w:lang w:val="uk-UA" w:eastAsia="ja-JP"/>
        </w:rPr>
        <w:t>при загрузке вагона 25 тонн и более - по ставке МТТ для весовой категории 25 тонн  за расчетную массу отправки.</w:t>
      </w:r>
    </w:p>
    <w:p w:rsidR="00926393" w:rsidRPr="00911201" w:rsidRDefault="00926393" w:rsidP="008937BB">
      <w:pPr>
        <w:suppressAutoHyphens/>
        <w:ind w:firstLine="567"/>
        <w:jc w:val="both"/>
        <w:rPr>
          <w:rFonts w:ascii="Times New Roman" w:eastAsia="MS Mincho" w:hAnsi="Times New Roman"/>
          <w:i w:val="0"/>
          <w:szCs w:val="24"/>
          <w:lang w:val="uk-UA" w:eastAsia="ja-JP"/>
        </w:rPr>
      </w:pPr>
      <w:r w:rsidRPr="00911201">
        <w:rPr>
          <w:rFonts w:ascii="Times New Roman" w:eastAsia="MS Mincho" w:hAnsi="Times New Roman"/>
          <w:i w:val="0"/>
          <w:szCs w:val="24"/>
          <w:lang w:val="uk-UA" w:eastAsia="ja-JP"/>
        </w:rPr>
        <w:lastRenderedPageBreak/>
        <w:t>Порядок расчета и округления базовой ставки приведен в приложении 2 настоящей Тарифной политики.</w:t>
      </w:r>
    </w:p>
    <w:p w:rsidR="005220D2" w:rsidRPr="00CF7487" w:rsidRDefault="00D44397" w:rsidP="008937BB">
      <w:pPr>
        <w:pStyle w:val="BodyText24"/>
        <w:suppressAutoHyphens/>
        <w:ind w:right="-1" w:firstLine="567"/>
      </w:pPr>
      <w:r w:rsidRPr="00F86DFF">
        <w:rPr>
          <w:i/>
        </w:rPr>
        <w:t>3.1.2.1.2.</w:t>
      </w:r>
      <w:r w:rsidR="005220D2" w:rsidRPr="00FC0185">
        <w:t>Если по заявке отправителя для перевозки скоропортящегося груза подается рефсекция, сформированная из дизель-генераторного и 1, 2, 3 грузовых вагонов, расчет плат за перевозку груза в груженом вагоне осуществляется по правилам пункта 3.1.2.1.1</w:t>
      </w:r>
      <w:r w:rsidR="005220D2" w:rsidRPr="00FC0185">
        <w:rPr>
          <w:lang w:val="uk-UA"/>
        </w:rPr>
        <w:t>.</w:t>
      </w:r>
      <w:r w:rsidR="005220D2" w:rsidRPr="00FC0185">
        <w:t xml:space="preserve"> настоящей Тарифной политики с коэффициентами 1,70; 1,40; 1,10 соответственно.</w:t>
      </w:r>
    </w:p>
    <w:p w:rsidR="00503045" w:rsidRPr="00F86DFF" w:rsidRDefault="005220D2" w:rsidP="008937BB">
      <w:pPr>
        <w:pStyle w:val="Iniiaiieoaeno21"/>
        <w:suppressAutoHyphens/>
        <w:ind w:right="0"/>
        <w:rPr>
          <w:i/>
        </w:rPr>
      </w:pPr>
      <w:r w:rsidRPr="00F86DFF">
        <w:rPr>
          <w:rFonts w:eastAsia="MS Mincho"/>
          <w:szCs w:val="24"/>
          <w:lang w:val="uk-UA" w:eastAsia="ja-JP"/>
        </w:rPr>
        <w:t>Если по заявке отправителя для перевозки скоропортящегося груза подается рефсекция, сформированная из одного дизель-генераторного и 5-ти и более грузовых вагонов инвентарного парка (принадлежащих перевозчику), расчет платы за перевозку груза осуществляется по правилам пункта 3.1.2.1.1. настоящей Тарифной политики с коэффициентом 0,85, если в секции не менее 5-ти груженых вагонов. При перевозках по ГР, ТДЖ данный коэффициент не применяется.</w:t>
      </w:r>
    </w:p>
    <w:p w:rsidR="005220D2" w:rsidRPr="00FC0185" w:rsidRDefault="00D44397" w:rsidP="008937BB">
      <w:pPr>
        <w:ind w:firstLine="567"/>
        <w:jc w:val="both"/>
        <w:rPr>
          <w:rFonts w:ascii="Times New Roman" w:eastAsia="MS Mincho" w:hAnsi="Times New Roman"/>
          <w:i w:val="0"/>
          <w:szCs w:val="24"/>
          <w:lang w:val="uk-UA" w:eastAsia="ja-JP"/>
        </w:rPr>
      </w:pPr>
      <w:r w:rsidRPr="00F86DFF">
        <w:rPr>
          <w:rFonts w:ascii="Times New Roman" w:hAnsi="Times New Roman"/>
        </w:rPr>
        <w:t>3.1.2.1.3</w:t>
      </w:r>
      <w:r w:rsidR="005220D2" w:rsidRPr="00FC0185">
        <w:rPr>
          <w:rFonts w:ascii="Times New Roman" w:eastAsia="MS Mincho" w:hAnsi="Times New Roman"/>
          <w:i w:val="0"/>
          <w:szCs w:val="24"/>
          <w:lang w:val="uk-UA" w:eastAsia="ja-JP"/>
        </w:rPr>
        <w:t xml:space="preserve">Плата за </w:t>
      </w:r>
      <w:r w:rsidR="005220D2" w:rsidRPr="00FC0185">
        <w:rPr>
          <w:rFonts w:ascii="Times New Roman" w:eastAsia="MS Mincho" w:hAnsi="Times New Roman"/>
          <w:i w:val="0"/>
          <w:szCs w:val="24"/>
          <w:lang w:eastAsia="ja-JP"/>
        </w:rPr>
        <w:t>перевозку</w:t>
      </w:r>
      <w:r w:rsidR="005220D2" w:rsidRPr="00FC0185">
        <w:rPr>
          <w:rFonts w:ascii="Times New Roman" w:eastAsia="MS Mincho" w:hAnsi="Times New Roman"/>
          <w:i w:val="0"/>
          <w:szCs w:val="24"/>
          <w:lang w:val="uk-UA" w:eastAsia="ja-JP"/>
        </w:rPr>
        <w:t xml:space="preserve"> дизель-генераторного вагона и проезд бригады обслуживания в составе груженой рефсекции  </w:t>
      </w:r>
      <w:r w:rsidR="005220D2" w:rsidRPr="00FC0185">
        <w:rPr>
          <w:rFonts w:ascii="Times New Roman" w:eastAsia="MS Mincho" w:hAnsi="Times New Roman"/>
          <w:i w:val="0"/>
          <w:szCs w:val="24"/>
          <w:lang w:eastAsia="ja-JP"/>
        </w:rPr>
        <w:t>ин</w:t>
      </w:r>
      <w:r w:rsidR="00FC0185" w:rsidRPr="00FC0185">
        <w:rPr>
          <w:rFonts w:ascii="Times New Roman" w:eastAsia="MS Mincho" w:hAnsi="Times New Roman"/>
          <w:i w:val="0"/>
          <w:szCs w:val="24"/>
          <w:lang w:eastAsia="ja-JP"/>
        </w:rPr>
        <w:t>вентарного парка (принадлежащей</w:t>
      </w:r>
      <w:r w:rsidR="005220D2" w:rsidRPr="00FC0185">
        <w:rPr>
          <w:rFonts w:ascii="Times New Roman" w:eastAsia="MS Mincho" w:hAnsi="Times New Roman"/>
          <w:i w:val="0"/>
          <w:szCs w:val="24"/>
          <w:lang w:eastAsia="ja-JP"/>
        </w:rPr>
        <w:t xml:space="preserve"> перевозчику)</w:t>
      </w:r>
      <w:r w:rsidR="005220D2" w:rsidRPr="00FC0185">
        <w:rPr>
          <w:rFonts w:ascii="Times New Roman" w:eastAsia="MS Mincho" w:hAnsi="Times New Roman"/>
          <w:i w:val="0"/>
          <w:szCs w:val="24"/>
          <w:lang w:val="uk-UA" w:eastAsia="ja-JP"/>
        </w:rPr>
        <w:t xml:space="preserve"> отдельно не взимается.</w:t>
      </w:r>
    </w:p>
    <w:p w:rsidR="001D7111" w:rsidRPr="00FC0185" w:rsidRDefault="001D7111" w:rsidP="001D7111">
      <w:pPr>
        <w:ind w:firstLine="567"/>
        <w:jc w:val="both"/>
        <w:rPr>
          <w:rFonts w:ascii="Times New Roman" w:hAnsi="Times New Roman"/>
          <w:i w:val="0"/>
        </w:rPr>
      </w:pPr>
      <w:r w:rsidRPr="00FC0185">
        <w:rPr>
          <w:rFonts w:ascii="Times New Roman" w:hAnsi="Times New Roman"/>
          <w:i w:val="0"/>
        </w:rPr>
        <w:t xml:space="preserve">Плата за перевозку дизель-генераторного вагона в составе приватной (не принадлежащей перевозчику)  груженой и порожней рефсекции, исчисляется по ставке 0,12 шв. фр. за </w:t>
      </w:r>
      <w:r w:rsidR="00D94A2E">
        <w:rPr>
          <w:rFonts w:ascii="Times New Roman" w:hAnsi="Times New Roman"/>
          <w:i w:val="0"/>
        </w:rPr>
        <w:t xml:space="preserve">1 </w:t>
      </w:r>
      <w:r w:rsidRPr="00FC0185">
        <w:rPr>
          <w:rFonts w:ascii="Times New Roman" w:hAnsi="Times New Roman"/>
          <w:i w:val="0"/>
        </w:rPr>
        <w:t>осе-км. Плата за проезд бригады обслуживания рефсекции в данном вагоне отдельно не взимается.</w:t>
      </w:r>
    </w:p>
    <w:p w:rsidR="001D7111" w:rsidRPr="00FC0185" w:rsidRDefault="001D7111" w:rsidP="001D7111">
      <w:pPr>
        <w:pStyle w:val="Iniiaiieoaeno21"/>
        <w:suppressAutoHyphens/>
      </w:pPr>
      <w:r w:rsidRPr="00FC0185">
        <w:t>Плата за  перевозку порожнего вагона в составе груженой рефсекции независимо от е</w:t>
      </w:r>
      <w:r w:rsidRPr="00FC0185">
        <w:rPr>
          <w:lang w:val="uk-UA"/>
        </w:rPr>
        <w:t>е</w:t>
      </w:r>
      <w:r w:rsidRPr="00FC0185">
        <w:t xml:space="preserve"> принадлежности  исчисляется по ставке 0,10 шв. фр. за 1 осе-км.</w:t>
      </w:r>
    </w:p>
    <w:p w:rsidR="005220D2" w:rsidRPr="00FC0185" w:rsidRDefault="00AF4356" w:rsidP="008937BB">
      <w:pPr>
        <w:suppressAutoHyphens/>
        <w:ind w:firstLine="567"/>
        <w:jc w:val="both"/>
        <w:rPr>
          <w:rFonts w:ascii="Times New Roman" w:eastAsia="MS Mincho" w:hAnsi="Times New Roman"/>
          <w:i w:val="0"/>
          <w:szCs w:val="24"/>
          <w:lang w:val="uk-UA" w:eastAsia="ja-JP"/>
        </w:rPr>
      </w:pPr>
      <w:r w:rsidRPr="00C35089">
        <w:rPr>
          <w:rFonts w:ascii="Times New Roman" w:hAnsi="Times New Roman"/>
        </w:rPr>
        <w:t xml:space="preserve">3.1.2.1.4. </w:t>
      </w:r>
      <w:r w:rsidR="005220D2" w:rsidRPr="00C35089">
        <w:rPr>
          <w:rFonts w:ascii="Times New Roman" w:eastAsia="MS Mincho" w:hAnsi="Times New Roman"/>
          <w:i w:val="0"/>
          <w:szCs w:val="24"/>
          <w:lang w:val="uk-UA" w:eastAsia="ja-JP"/>
        </w:rPr>
        <w:t xml:space="preserve">Если </w:t>
      </w:r>
      <w:r w:rsidR="005220D2" w:rsidRPr="00FC0185">
        <w:rPr>
          <w:rFonts w:ascii="Times New Roman" w:eastAsia="MS Mincho" w:hAnsi="Times New Roman"/>
          <w:i w:val="0"/>
          <w:szCs w:val="24"/>
          <w:lang w:val="uk-UA" w:eastAsia="ja-JP"/>
        </w:rPr>
        <w:t xml:space="preserve">рефрижераторный вагон </w:t>
      </w:r>
      <w:r w:rsidR="00691776" w:rsidRPr="00C35089">
        <w:rPr>
          <w:rFonts w:ascii="Times New Roman" w:eastAsia="MS Mincho" w:hAnsi="Times New Roman"/>
          <w:i w:val="0"/>
          <w:szCs w:val="24"/>
          <w:lang w:val="uk-UA" w:eastAsia="ja-JP"/>
        </w:rPr>
        <w:t>предоставлен перевозчиком</w:t>
      </w:r>
      <w:r w:rsidR="005220D2" w:rsidRPr="00FC0185">
        <w:rPr>
          <w:rFonts w:ascii="Times New Roman" w:eastAsia="MS Mincho" w:hAnsi="Times New Roman"/>
          <w:i w:val="0"/>
          <w:szCs w:val="24"/>
          <w:lang w:val="uk-UA" w:eastAsia="ja-JP"/>
        </w:rPr>
        <w:t xml:space="preserve">взамен предусмотренного </w:t>
      </w:r>
      <w:r w:rsidR="005220D2" w:rsidRPr="00FC0185">
        <w:rPr>
          <w:rFonts w:ascii="Times New Roman" w:eastAsia="MS Mincho" w:hAnsi="Times New Roman"/>
          <w:i w:val="0"/>
          <w:szCs w:val="24"/>
          <w:lang w:eastAsia="ja-JP"/>
        </w:rPr>
        <w:t xml:space="preserve">заявкой </w:t>
      </w:r>
      <w:r w:rsidR="00691776" w:rsidRPr="00C35089">
        <w:rPr>
          <w:rFonts w:ascii="Times New Roman" w:eastAsia="MS Mincho" w:hAnsi="Times New Roman"/>
          <w:i w:val="0"/>
          <w:szCs w:val="24"/>
          <w:lang w:eastAsia="ja-JP"/>
        </w:rPr>
        <w:t>отправителя</w:t>
      </w:r>
      <w:r w:rsidR="005220D2" w:rsidRPr="00FC0185">
        <w:rPr>
          <w:rFonts w:ascii="Times New Roman" w:eastAsia="MS Mincho" w:hAnsi="Times New Roman"/>
          <w:i w:val="0"/>
          <w:szCs w:val="24"/>
          <w:lang w:val="uk-UA" w:eastAsia="ja-JP"/>
        </w:rPr>
        <w:t>крытого вагона и перевозка осуществляется без поддержания температурного режима, плата за перевозку исчисляется по правилам, действующим для перевозки груза в универсальн</w:t>
      </w:r>
      <w:r w:rsidR="005220D2" w:rsidRPr="00FC0185">
        <w:rPr>
          <w:rFonts w:ascii="Times New Roman" w:eastAsia="MS Mincho" w:hAnsi="Times New Roman"/>
          <w:i w:val="0"/>
          <w:szCs w:val="24"/>
          <w:lang w:eastAsia="ja-JP"/>
        </w:rPr>
        <w:t>о</w:t>
      </w:r>
      <w:r w:rsidR="005220D2" w:rsidRPr="00FC0185">
        <w:rPr>
          <w:rFonts w:ascii="Times New Roman" w:eastAsia="MS Mincho" w:hAnsi="Times New Roman"/>
          <w:i w:val="0"/>
          <w:szCs w:val="24"/>
          <w:lang w:val="uk-UA" w:eastAsia="ja-JP"/>
        </w:rPr>
        <w:t xml:space="preserve">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xml:space="preserve">, за расчетную массу отправки в специализированном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xml:space="preserve">, но не менее чем за 40 тонн, по УЗ плата исчисляется по правилам, действующим  для перевозки груза в универсальном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с применением коэффициента 1,50.</w:t>
      </w:r>
    </w:p>
    <w:p w:rsidR="005220D2" w:rsidRPr="00FC0185" w:rsidRDefault="005220D2"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Если взамен предусмотренн</w:t>
      </w:r>
      <w:r w:rsidR="00EE2407"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eastAsia="ja-JP"/>
        </w:rPr>
        <w:t>заявкой</w:t>
      </w:r>
      <w:r w:rsidR="000F052B" w:rsidRPr="00EC5657">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крыт</w:t>
      </w:r>
      <w:r w:rsidR="000F052B"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val="uk-UA" w:eastAsia="ja-JP"/>
        </w:rPr>
        <w:t xml:space="preserve"> вагон</w:t>
      </w:r>
      <w:r w:rsidR="000F052B" w:rsidRPr="00EC5657">
        <w:rPr>
          <w:rFonts w:ascii="Times New Roman" w:eastAsia="MS Mincho" w:hAnsi="Times New Roman"/>
          <w:i w:val="0"/>
          <w:szCs w:val="24"/>
          <w:lang w:val="uk-UA" w:eastAsia="ja-JP"/>
        </w:rPr>
        <w:t>аперевозчиком предоставлена</w:t>
      </w:r>
      <w:r w:rsidRPr="00FC0185">
        <w:rPr>
          <w:rFonts w:ascii="Times New Roman" w:eastAsia="MS Mincho" w:hAnsi="Times New Roman"/>
          <w:i w:val="0"/>
          <w:szCs w:val="24"/>
          <w:lang w:val="uk-UA" w:eastAsia="ja-JP"/>
        </w:rPr>
        <w:t xml:space="preserve"> рефрижераторная секция, состоящая из грузовых вагонов и вагона </w:t>
      </w:r>
      <w:r w:rsidR="000E7678" w:rsidRPr="00EC5657">
        <w:rPr>
          <w:rFonts w:ascii="Times New Roman" w:eastAsia="MS Mincho" w:hAnsi="Times New Roman"/>
          <w:i w:val="0"/>
          <w:szCs w:val="24"/>
          <w:lang w:val="uk-UA" w:eastAsia="ja-JP"/>
        </w:rPr>
        <w:t>дизель-</w:t>
      </w:r>
      <w:r w:rsidR="00612C00" w:rsidRPr="00EC5657">
        <w:rPr>
          <w:rFonts w:ascii="Times New Roman" w:eastAsia="MS Mincho" w:hAnsi="Times New Roman"/>
          <w:i w:val="0"/>
          <w:szCs w:val="24"/>
          <w:lang w:val="uk-UA" w:eastAsia="ja-JP"/>
        </w:rPr>
        <w:t>генератор</w:t>
      </w:r>
      <w:r w:rsidR="00062B6A" w:rsidRPr="00EC5657">
        <w:rPr>
          <w:rFonts w:ascii="Times New Roman" w:eastAsia="MS Mincho" w:hAnsi="Times New Roman"/>
          <w:i w:val="0"/>
          <w:szCs w:val="24"/>
          <w:lang w:val="uk-UA" w:eastAsia="ja-JP"/>
        </w:rPr>
        <w:t>а</w:t>
      </w:r>
      <w:r w:rsidRPr="00EC5657">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 xml:space="preserve">и перевозка осуществляется без поддержания температурного режима, плата за перевозку исчисляется за каждый грузовой вагон по правилам, действующим для универсального </w:t>
      </w:r>
      <w:r w:rsidRPr="00FC0185">
        <w:rPr>
          <w:rFonts w:ascii="Times New Roman" w:eastAsia="MS Mincho" w:hAnsi="Times New Roman"/>
          <w:i w:val="0"/>
          <w:szCs w:val="24"/>
          <w:lang w:eastAsia="ja-JP"/>
        </w:rPr>
        <w:t xml:space="preserve">вагона </w:t>
      </w:r>
      <w:r w:rsidRPr="00FC0185">
        <w:rPr>
          <w:rFonts w:ascii="Times New Roman" w:eastAsia="MS Mincho" w:hAnsi="Times New Roman"/>
          <w:i w:val="0"/>
          <w:szCs w:val="24"/>
          <w:lang w:val="uk-UA" w:eastAsia="ja-JP"/>
        </w:rPr>
        <w:t xml:space="preserve">за расчетную массу для отправки в специализированном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но не менее чем за 40 тонн, с применением коэффициента 1,15. Указанный коэффициент не действует при перевозках по АЗ, ГР, а по УТИ - при экспортно-импортных перевозках. </w:t>
      </w:r>
    </w:p>
    <w:p w:rsidR="005220D2" w:rsidRPr="009812A9" w:rsidRDefault="005220D2" w:rsidP="008937BB">
      <w:pPr>
        <w:suppressAutoHyphens/>
        <w:ind w:firstLine="567"/>
        <w:jc w:val="both"/>
        <w:rPr>
          <w:rFonts w:ascii="Times New Roman" w:eastAsia="MS Mincho" w:hAnsi="Times New Roman"/>
          <w:b/>
          <w:i w:val="0"/>
          <w:szCs w:val="24"/>
          <w:lang w:val="uk-UA" w:eastAsia="ja-JP"/>
        </w:rPr>
      </w:pPr>
      <w:r w:rsidRPr="00FC0185">
        <w:rPr>
          <w:rFonts w:ascii="Times New Roman" w:eastAsia="MS Mincho" w:hAnsi="Times New Roman"/>
          <w:i w:val="0"/>
          <w:szCs w:val="24"/>
          <w:lang w:val="uk-UA" w:eastAsia="ja-JP"/>
        </w:rPr>
        <w:t>В этих случаях станция отправления</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договорн</w:t>
      </w:r>
      <w:r w:rsidR="000F052B" w:rsidRPr="00EC5657">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 накладной проставляет отметку «ИЗВК», подтверждающую </w:t>
      </w:r>
      <w:r w:rsidR="002852BD" w:rsidRPr="009812A9">
        <w:rPr>
          <w:rFonts w:ascii="Times New Roman" w:eastAsia="MS Mincho" w:hAnsi="Times New Roman"/>
          <w:i w:val="0"/>
          <w:szCs w:val="24"/>
          <w:lang w:val="uk-UA" w:eastAsia="ja-JP"/>
        </w:rPr>
        <w:t>предоставление</w:t>
      </w:r>
      <w:r w:rsidRPr="00FC0185">
        <w:rPr>
          <w:rFonts w:ascii="Times New Roman" w:eastAsia="MS Mincho" w:hAnsi="Times New Roman"/>
          <w:i w:val="0"/>
          <w:szCs w:val="24"/>
          <w:lang w:val="uk-UA" w:eastAsia="ja-JP"/>
        </w:rPr>
        <w:t xml:space="preserve"> рефрижераторного вагона взамен предусмотренного </w:t>
      </w:r>
      <w:r w:rsidRPr="00FC0185">
        <w:rPr>
          <w:rFonts w:ascii="Times New Roman" w:eastAsia="MS Mincho" w:hAnsi="Times New Roman"/>
          <w:i w:val="0"/>
          <w:szCs w:val="24"/>
          <w:lang w:eastAsia="ja-JP"/>
        </w:rPr>
        <w:t>заявкой</w:t>
      </w:r>
      <w:r w:rsidR="002852BD" w:rsidRPr="009812A9">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крытого</w:t>
      </w:r>
      <w:r w:rsidR="002852BD" w:rsidRPr="009812A9">
        <w:rPr>
          <w:rFonts w:ascii="Times New Roman" w:eastAsia="MS Mincho" w:hAnsi="Times New Roman"/>
          <w:i w:val="0"/>
          <w:szCs w:val="24"/>
          <w:lang w:val="uk-UA" w:eastAsia="ja-JP"/>
        </w:rPr>
        <w:t>вагона</w:t>
      </w:r>
      <w:r w:rsidRPr="009812A9">
        <w:rPr>
          <w:rFonts w:ascii="Times New Roman" w:eastAsia="MS Mincho" w:hAnsi="Times New Roman"/>
          <w:i w:val="0"/>
          <w:szCs w:val="24"/>
          <w:lang w:val="uk-UA" w:eastAsia="ja-JP"/>
        </w:rPr>
        <w:t xml:space="preserve">. </w:t>
      </w:r>
    </w:p>
    <w:p w:rsidR="00503045" w:rsidRPr="00CF7487" w:rsidRDefault="005220D2" w:rsidP="008937BB">
      <w:pPr>
        <w:suppressAutoHyphens/>
        <w:ind w:firstLine="567"/>
        <w:jc w:val="both"/>
        <w:rPr>
          <w:rFonts w:ascii="Times New Roman" w:hAnsi="Times New Roman"/>
          <w:i w:val="0"/>
        </w:rPr>
      </w:pPr>
      <w:r w:rsidRPr="00FC0185">
        <w:rPr>
          <w:rFonts w:ascii="Times New Roman" w:eastAsia="MS Mincho" w:hAnsi="Times New Roman"/>
          <w:i w:val="0"/>
          <w:szCs w:val="24"/>
          <w:lang w:val="uk-UA" w:eastAsia="ja-JP"/>
        </w:rPr>
        <w:t>Если рефрижераторный вагон подан по заявке отправителя для перевозки нескоропортящегося груза, плата за перевозку исчисляется как за перевозку скоропортящегося груза.</w:t>
      </w:r>
    </w:p>
    <w:p w:rsidR="00503045" w:rsidRPr="008A7DB4" w:rsidRDefault="00503045" w:rsidP="008937BB">
      <w:pPr>
        <w:suppressAutoHyphens/>
        <w:ind w:firstLine="567"/>
        <w:jc w:val="both"/>
        <w:rPr>
          <w:rFonts w:ascii="Times New Roman" w:hAnsi="Times New Roman"/>
          <w:i w:val="0"/>
          <w:sz w:val="16"/>
          <w:szCs w:val="16"/>
        </w:rPr>
      </w:pPr>
    </w:p>
    <w:p w:rsidR="005220D2" w:rsidRPr="00CF7487" w:rsidRDefault="00260B1F" w:rsidP="008937BB">
      <w:pPr>
        <w:suppressAutoHyphens/>
        <w:ind w:firstLine="567"/>
        <w:rPr>
          <w:rFonts w:ascii="Times New Roman" w:hAnsi="Times New Roman"/>
        </w:rPr>
      </w:pPr>
      <w:r>
        <w:rPr>
          <w:rFonts w:ascii="Times New Roman" w:hAnsi="Times New Roman"/>
        </w:rPr>
        <w:t>3.1.2.2.</w:t>
      </w:r>
      <w:r w:rsidR="005220D2" w:rsidRPr="00FC0185">
        <w:rPr>
          <w:rFonts w:ascii="Times New Roman" w:hAnsi="Times New Roman"/>
          <w:lang w:val="uk-UA"/>
        </w:rPr>
        <w:t>В вагоне-термосе  и вагоне-леднике</w:t>
      </w:r>
    </w:p>
    <w:p w:rsidR="00503045" w:rsidRPr="005220D2" w:rsidRDefault="00503045" w:rsidP="008937BB">
      <w:pPr>
        <w:suppressAutoHyphens/>
        <w:ind w:firstLine="567"/>
        <w:rPr>
          <w:rFonts w:ascii="Times New Roman" w:hAnsi="Times New Roman"/>
          <w:color w:val="FF0000"/>
        </w:rPr>
      </w:pP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Плата за перевозку скоропортящегося груза в вагоне-термосе и вагоне-леднике </w:t>
      </w:r>
      <w:r w:rsidRPr="00FC0185">
        <w:rPr>
          <w:rFonts w:ascii="Times New Roman" w:eastAsia="MS Mincho" w:hAnsi="Times New Roman"/>
          <w:i w:val="0"/>
          <w:szCs w:val="24"/>
          <w:lang w:eastAsia="ja-JP"/>
        </w:rPr>
        <w:t xml:space="preserve">определяется </w:t>
      </w:r>
      <w:r w:rsidRPr="00FC0185">
        <w:rPr>
          <w:rFonts w:ascii="Times New Roman" w:eastAsia="MS Mincho" w:hAnsi="Times New Roman"/>
          <w:i w:val="0"/>
          <w:szCs w:val="24"/>
          <w:lang w:val="uk-UA" w:eastAsia="ja-JP"/>
        </w:rPr>
        <w:t xml:space="preserve">путем умножения платы, исчисленной для  перевозки скоропортящегося груза, перевозимого в АPВ или в вагоне рефсекции, состоящей из дизель-генераторного и 4-х грузовых вагонов, на коэффициент 0,60, а </w:t>
      </w:r>
      <w:r w:rsidRPr="00FC0185">
        <w:rPr>
          <w:rFonts w:ascii="Times New Roman" w:eastAsia="MS Mincho" w:hAnsi="Times New Roman"/>
          <w:i w:val="0"/>
          <w:szCs w:val="24"/>
          <w:lang w:eastAsia="ja-JP"/>
        </w:rPr>
        <w:t xml:space="preserve">при перевозках </w:t>
      </w:r>
      <w:r w:rsidRPr="00FC0185">
        <w:rPr>
          <w:rFonts w:ascii="Times New Roman" w:eastAsia="MS Mincho" w:hAnsi="Times New Roman"/>
          <w:i w:val="0"/>
          <w:szCs w:val="24"/>
          <w:lang w:val="uk-UA" w:eastAsia="ja-JP"/>
        </w:rPr>
        <w:t xml:space="preserve">по КРГ, ТРК, УТИ – на коэффициент 0,50. </w:t>
      </w: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При перевозке в рефрижераторном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допущенн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к перевозке в вагоне-термосе, если рефрижераторный вагон </w:t>
      </w:r>
      <w:r w:rsidR="00554271" w:rsidRPr="00BF3E92">
        <w:rPr>
          <w:rFonts w:ascii="Times New Roman" w:eastAsia="MS Mincho" w:hAnsi="Times New Roman"/>
          <w:i w:val="0"/>
          <w:szCs w:val="24"/>
          <w:lang w:val="uk-UA" w:eastAsia="ja-JP"/>
        </w:rPr>
        <w:t>предоставленперевозчиком</w:t>
      </w:r>
      <w:r w:rsidRPr="00FC0185">
        <w:rPr>
          <w:rFonts w:ascii="Times New Roman" w:eastAsia="MS Mincho" w:hAnsi="Times New Roman"/>
          <w:i w:val="0"/>
          <w:szCs w:val="24"/>
          <w:lang w:val="uk-UA" w:eastAsia="ja-JP"/>
        </w:rPr>
        <w:t xml:space="preserve">взамен предусмотренного </w:t>
      </w:r>
      <w:r w:rsidRPr="00FC0185">
        <w:rPr>
          <w:rFonts w:ascii="Times New Roman" w:eastAsia="MS Mincho" w:hAnsi="Times New Roman"/>
          <w:i w:val="0"/>
          <w:szCs w:val="24"/>
          <w:lang w:eastAsia="ja-JP"/>
        </w:rPr>
        <w:t>заявкой</w:t>
      </w:r>
      <w:r w:rsidR="00554271" w:rsidRPr="00BF3E92">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 xml:space="preserve">вагона-термоса, плата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тарифам, действующим на перевозку скоропортящ</w:t>
      </w:r>
      <w:r w:rsidR="00C948F3" w:rsidRPr="00FC0185">
        <w:rPr>
          <w:rFonts w:ascii="Times New Roman" w:eastAsia="MS Mincho" w:hAnsi="Times New Roman"/>
          <w:i w:val="0"/>
          <w:szCs w:val="24"/>
          <w:lang w:val="uk-UA" w:eastAsia="ja-JP"/>
        </w:rPr>
        <w:t>егося</w:t>
      </w:r>
      <w:r w:rsidRPr="00FC0185">
        <w:rPr>
          <w:rFonts w:ascii="Times New Roman" w:eastAsia="MS Mincho" w:hAnsi="Times New Roman"/>
          <w:i w:val="0"/>
          <w:szCs w:val="24"/>
          <w:lang w:val="uk-UA" w:eastAsia="ja-JP"/>
        </w:rPr>
        <w:t xml:space="preserve"> груз</w:t>
      </w:r>
      <w:r w:rsidR="00C948F3" w:rsidRPr="00FC0185">
        <w:rPr>
          <w:rFonts w:ascii="Times New Roman" w:eastAsia="MS Mincho" w:hAnsi="Times New Roman"/>
          <w:i w:val="0"/>
          <w:szCs w:val="24"/>
          <w:lang w:val="uk-UA" w:eastAsia="ja-JP"/>
        </w:rPr>
        <w:t>а</w:t>
      </w:r>
      <w:r w:rsidRPr="00FC0185">
        <w:rPr>
          <w:rFonts w:ascii="Times New Roman" w:eastAsia="MS Mincho" w:hAnsi="Times New Roman"/>
          <w:i w:val="0"/>
          <w:szCs w:val="24"/>
          <w:lang w:val="uk-UA" w:eastAsia="ja-JP"/>
        </w:rPr>
        <w:t xml:space="preserve"> в вагон</w:t>
      </w:r>
      <w:r w:rsidR="00C948F3" w:rsidRPr="00FC0185">
        <w:rPr>
          <w:rFonts w:ascii="Times New Roman" w:eastAsia="MS Mincho" w:hAnsi="Times New Roman"/>
          <w:i w:val="0"/>
          <w:szCs w:val="24"/>
          <w:lang w:val="uk-UA" w:eastAsia="ja-JP"/>
        </w:rPr>
        <w:t>е-термосе</w:t>
      </w:r>
      <w:r w:rsidRPr="00FC0185">
        <w:rPr>
          <w:rFonts w:ascii="Times New Roman" w:eastAsia="MS Mincho" w:hAnsi="Times New Roman"/>
          <w:i w:val="0"/>
          <w:szCs w:val="24"/>
          <w:lang w:val="uk-UA" w:eastAsia="ja-JP"/>
        </w:rPr>
        <w:t xml:space="preserve">. В этом случае </w:t>
      </w:r>
      <w:r w:rsidRPr="00FC0185">
        <w:rPr>
          <w:rFonts w:ascii="Times New Roman" w:eastAsia="MS Mincho" w:hAnsi="Times New Roman"/>
          <w:i w:val="0"/>
          <w:szCs w:val="24"/>
          <w:lang w:val="uk-UA" w:eastAsia="ja-JP"/>
        </w:rPr>
        <w:lastRenderedPageBreak/>
        <w:t xml:space="preserve">станция отправления </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договорн</w:t>
      </w:r>
      <w:r w:rsidR="00554271" w:rsidRPr="00BF3E92">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w:t>
      </w:r>
      <w:r w:rsidR="00FC0185" w:rsidRPr="00FC0185">
        <w:rPr>
          <w:rFonts w:ascii="Times New Roman" w:eastAsia="MS Mincho" w:hAnsi="Times New Roman"/>
          <w:i w:val="0"/>
          <w:szCs w:val="24"/>
          <w:lang w:val="uk-UA" w:eastAsia="ja-JP"/>
        </w:rPr>
        <w:t xml:space="preserve"> накладной проставляет отметку «</w:t>
      </w:r>
      <w:r w:rsidRPr="00FC0185">
        <w:rPr>
          <w:rFonts w:ascii="Times New Roman" w:eastAsia="MS Mincho" w:hAnsi="Times New Roman"/>
          <w:i w:val="0"/>
          <w:szCs w:val="24"/>
          <w:lang w:val="uk-UA" w:eastAsia="ja-JP"/>
        </w:rPr>
        <w:t>ИЗВТ</w:t>
      </w:r>
      <w:r w:rsidR="00FC0185" w:rsidRPr="00FC0185">
        <w:rPr>
          <w:rFonts w:ascii="Times New Roman" w:eastAsia="MS Mincho" w:hAnsi="Times New Roman"/>
          <w:i w:val="0"/>
          <w:szCs w:val="24"/>
          <w:lang w:val="uk-UA" w:eastAsia="ja-JP"/>
        </w:rPr>
        <w:t>»</w:t>
      </w:r>
      <w:r w:rsidRPr="00FC0185">
        <w:rPr>
          <w:rFonts w:ascii="Times New Roman" w:eastAsia="MS Mincho" w:hAnsi="Times New Roman"/>
          <w:i w:val="0"/>
          <w:szCs w:val="24"/>
          <w:lang w:val="uk-UA" w:eastAsia="ja-JP"/>
        </w:rPr>
        <w:t xml:space="preserve">, подтверждающую подачу рефрижераторного вагона взамен предусмотренного </w:t>
      </w:r>
      <w:r w:rsidRPr="00FC0185">
        <w:rPr>
          <w:rFonts w:ascii="Times New Roman" w:eastAsia="MS Mincho" w:hAnsi="Times New Roman"/>
          <w:i w:val="0"/>
          <w:szCs w:val="24"/>
          <w:lang w:eastAsia="ja-JP"/>
        </w:rPr>
        <w:t>заявкой</w:t>
      </w:r>
      <w:r w:rsidR="00AA391E" w:rsidRPr="00BF3E92">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вагона-термоса.</w:t>
      </w:r>
    </w:p>
    <w:p w:rsidR="00260B1F" w:rsidRPr="00684AAF"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Если вагон-термос подан под перевозку нескоропортящегося груза, взамен предусмотренного </w:t>
      </w:r>
      <w:r w:rsidRPr="00FC0185">
        <w:rPr>
          <w:rFonts w:ascii="Times New Roman" w:eastAsia="MS Mincho" w:hAnsi="Times New Roman"/>
          <w:i w:val="0"/>
          <w:szCs w:val="24"/>
          <w:lang w:eastAsia="ja-JP"/>
        </w:rPr>
        <w:t>заявкой</w:t>
      </w:r>
      <w:r w:rsidR="00554271" w:rsidRPr="00684AAF">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 xml:space="preserve"> крытого вагона, то плата за перевозку исчисляется по правилам, действующим для универсального </w:t>
      </w:r>
      <w:r w:rsidRPr="00FC0185">
        <w:rPr>
          <w:rFonts w:ascii="Times New Roman" w:eastAsia="MS Mincho" w:hAnsi="Times New Roman"/>
          <w:i w:val="0"/>
          <w:szCs w:val="24"/>
          <w:lang w:eastAsia="ja-JP"/>
        </w:rPr>
        <w:t>вагона</w:t>
      </w:r>
      <w:r w:rsidRPr="00FC0185">
        <w:rPr>
          <w:rFonts w:ascii="Times New Roman" w:eastAsia="MS Mincho" w:hAnsi="Times New Roman"/>
          <w:i w:val="0"/>
          <w:szCs w:val="24"/>
          <w:lang w:val="uk-UA" w:eastAsia="ja-JP"/>
        </w:rPr>
        <w:t>, за расчет</w:t>
      </w:r>
      <w:r w:rsidR="00FC0185" w:rsidRPr="00FC0185">
        <w:rPr>
          <w:rFonts w:ascii="Times New Roman" w:eastAsia="MS Mincho" w:hAnsi="Times New Roman"/>
          <w:i w:val="0"/>
          <w:szCs w:val="24"/>
          <w:lang w:val="uk-UA" w:eastAsia="ja-JP"/>
        </w:rPr>
        <w:t>ную массу отправки, но не менее</w:t>
      </w:r>
      <w:r w:rsidRPr="00FC0185">
        <w:rPr>
          <w:rFonts w:ascii="Times New Roman" w:eastAsia="MS Mincho" w:hAnsi="Times New Roman"/>
          <w:i w:val="0"/>
          <w:szCs w:val="24"/>
          <w:lang w:val="uk-UA" w:eastAsia="ja-JP"/>
        </w:rPr>
        <w:t xml:space="preserve"> чем за 60 тонн. В этом случае станция отправления (договорн</w:t>
      </w:r>
      <w:r w:rsidR="00554271" w:rsidRPr="00684AAF">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 в накладной проставляет отметку «ВТВК», подтверждающую </w:t>
      </w:r>
      <w:r w:rsidR="00554271" w:rsidRPr="00684AAF">
        <w:rPr>
          <w:rFonts w:ascii="Times New Roman" w:eastAsia="MS Mincho" w:hAnsi="Times New Roman"/>
          <w:i w:val="0"/>
          <w:szCs w:val="24"/>
          <w:lang w:val="uk-UA" w:eastAsia="ja-JP"/>
        </w:rPr>
        <w:t>предоставление</w:t>
      </w:r>
      <w:r w:rsidRPr="00FC0185">
        <w:rPr>
          <w:rFonts w:ascii="Times New Roman" w:eastAsia="MS Mincho" w:hAnsi="Times New Roman"/>
          <w:i w:val="0"/>
          <w:szCs w:val="24"/>
          <w:lang w:val="uk-UA" w:eastAsia="ja-JP"/>
        </w:rPr>
        <w:t xml:space="preserve">вагона-термоса взамен предусмотренного </w:t>
      </w:r>
      <w:r w:rsidRPr="00FC0185">
        <w:rPr>
          <w:rFonts w:ascii="Times New Roman" w:eastAsia="MS Mincho" w:hAnsi="Times New Roman"/>
          <w:i w:val="0"/>
          <w:szCs w:val="24"/>
          <w:lang w:eastAsia="ja-JP"/>
        </w:rPr>
        <w:t>заявкой</w:t>
      </w:r>
      <w:r w:rsidR="00554271" w:rsidRPr="00684AAF">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крытого</w:t>
      </w:r>
      <w:r w:rsidR="005E310E" w:rsidRPr="00684AAF">
        <w:rPr>
          <w:rFonts w:ascii="Times New Roman" w:eastAsia="MS Mincho" w:hAnsi="Times New Roman"/>
          <w:i w:val="0"/>
          <w:szCs w:val="24"/>
          <w:lang w:val="uk-UA" w:eastAsia="ja-JP"/>
        </w:rPr>
        <w:t>вагона</w:t>
      </w:r>
      <w:r w:rsidRPr="00684AAF">
        <w:rPr>
          <w:rFonts w:ascii="Times New Roman" w:eastAsia="MS Mincho" w:hAnsi="Times New Roman"/>
          <w:i w:val="0"/>
          <w:szCs w:val="24"/>
          <w:lang w:eastAsia="ja-JP"/>
        </w:rPr>
        <w:t>.</w:t>
      </w:r>
    </w:p>
    <w:p w:rsidR="00926600" w:rsidRPr="00684AAF" w:rsidRDefault="00260B1F" w:rsidP="00926600">
      <w:pPr>
        <w:pStyle w:val="aff0"/>
        <w:autoSpaceDE w:val="0"/>
        <w:autoSpaceDN w:val="0"/>
        <w:ind w:left="0" w:firstLine="709"/>
        <w:jc w:val="both"/>
        <w:rPr>
          <w:rFonts w:ascii="Times New Roman" w:eastAsia="MS Mincho" w:hAnsi="Times New Roman"/>
          <w:sz w:val="24"/>
          <w:szCs w:val="24"/>
          <w:lang w:val="uk-UA" w:eastAsia="ja-JP"/>
        </w:rPr>
      </w:pPr>
      <w:r w:rsidRPr="00437AF8">
        <w:rPr>
          <w:rFonts w:ascii="Times New Roman" w:eastAsia="MS Mincho" w:hAnsi="Times New Roman"/>
          <w:sz w:val="24"/>
          <w:szCs w:val="24"/>
          <w:lang w:val="uk-UA" w:eastAsia="ja-JP"/>
        </w:rPr>
        <w:t>Если вагон-термос</w:t>
      </w:r>
      <w:r w:rsidR="00926600" w:rsidRPr="00684AAF">
        <w:rPr>
          <w:rFonts w:ascii="Times New Roman" w:eastAsia="MS Mincho" w:hAnsi="Times New Roman"/>
          <w:sz w:val="24"/>
          <w:szCs w:val="24"/>
          <w:lang w:val="uk-UA" w:eastAsia="ja-JP"/>
        </w:rPr>
        <w:t>предоставлен перевозчиком</w:t>
      </w:r>
      <w:r w:rsidRPr="00437AF8">
        <w:rPr>
          <w:rFonts w:ascii="Times New Roman" w:eastAsia="MS Mincho" w:hAnsi="Times New Roman"/>
          <w:sz w:val="24"/>
          <w:szCs w:val="24"/>
          <w:lang w:val="uk-UA" w:eastAsia="ja-JP"/>
        </w:rPr>
        <w:t xml:space="preserve">по заявке отправителя для перевозки нескоропортящегося груза, плата за перевозку исчисляется </w:t>
      </w:r>
      <w:r w:rsidR="00926600" w:rsidRPr="00684AAF">
        <w:rPr>
          <w:rFonts w:ascii="Times New Roman" w:eastAsia="MS Mincho" w:hAnsi="Times New Roman"/>
          <w:sz w:val="24"/>
          <w:szCs w:val="24"/>
          <w:lang w:val="uk-UA" w:eastAsia="ja-JP"/>
        </w:rPr>
        <w:t xml:space="preserve">как за скоропортящийся груз по правилам настоящего пункта с применением коэффициентов раздела 2 приложения 3 настоящей Тарифной политики, а при перевозках по УТИ без применения коэффициента, указаного в настоящем пункте. </w:t>
      </w:r>
    </w:p>
    <w:p w:rsidR="0055025D" w:rsidRPr="00CF7487" w:rsidRDefault="0055025D" w:rsidP="008937BB">
      <w:pPr>
        <w:suppressAutoHyphens/>
        <w:ind w:firstLine="567"/>
        <w:rPr>
          <w:rFonts w:ascii="Times New Roman" w:hAnsi="Times New Roman"/>
          <w:sz w:val="16"/>
          <w:szCs w:val="16"/>
          <w:highlight w:val="lightGray"/>
          <w:lang w:val="uk-UA"/>
        </w:rPr>
      </w:pPr>
    </w:p>
    <w:p w:rsidR="00E913DB" w:rsidRPr="00FC0185" w:rsidRDefault="00E913DB" w:rsidP="008937BB">
      <w:pPr>
        <w:suppressAutoHyphens/>
        <w:ind w:firstLine="567"/>
        <w:jc w:val="both"/>
        <w:rPr>
          <w:rFonts w:ascii="Times New Roman" w:hAnsi="Times New Roman"/>
          <w:lang w:val="uk-UA"/>
        </w:rPr>
      </w:pPr>
      <w:r w:rsidRPr="00FC0185">
        <w:rPr>
          <w:rFonts w:ascii="Times New Roman" w:hAnsi="Times New Roman"/>
        </w:rPr>
        <w:t>3.1.2.3.В ци</w:t>
      </w:r>
      <w:r w:rsidR="00587F10" w:rsidRPr="00FC0185">
        <w:rPr>
          <w:rFonts w:ascii="Times New Roman" w:hAnsi="Times New Roman"/>
        </w:rPr>
        <w:t>стерн</w:t>
      </w:r>
      <w:r w:rsidR="00C948F3" w:rsidRPr="00FC0185">
        <w:rPr>
          <w:rFonts w:ascii="Times New Roman" w:hAnsi="Times New Roman"/>
        </w:rPr>
        <w:t>е</w:t>
      </w:r>
      <w:r w:rsidR="00587F10" w:rsidRPr="00FC0185">
        <w:rPr>
          <w:rFonts w:ascii="Times New Roman" w:hAnsi="Times New Roman"/>
        </w:rPr>
        <w:t xml:space="preserve"> и бункерн</w:t>
      </w:r>
      <w:r w:rsidR="00C948F3" w:rsidRPr="00FC0185">
        <w:rPr>
          <w:rFonts w:ascii="Times New Roman" w:hAnsi="Times New Roman"/>
        </w:rPr>
        <w:t>ом</w:t>
      </w:r>
      <w:r w:rsidR="00587F10" w:rsidRPr="00FC0185">
        <w:rPr>
          <w:rFonts w:ascii="Times New Roman" w:hAnsi="Times New Roman"/>
        </w:rPr>
        <w:t xml:space="preserve"> полувагон</w:t>
      </w:r>
      <w:r w:rsidR="00C948F3" w:rsidRPr="00FC0185">
        <w:rPr>
          <w:rFonts w:ascii="Times New Roman" w:hAnsi="Times New Roman"/>
        </w:rPr>
        <w:t>е</w:t>
      </w:r>
    </w:p>
    <w:p w:rsidR="00F86DFF" w:rsidRPr="00CF7487" w:rsidRDefault="00F86DFF" w:rsidP="008937BB">
      <w:pPr>
        <w:suppressAutoHyphens/>
        <w:ind w:firstLine="567"/>
        <w:jc w:val="both"/>
        <w:rPr>
          <w:rFonts w:ascii="Times New Roman" w:hAnsi="Times New Roman"/>
          <w:highlight w:val="lightGray"/>
          <w:lang w:val="uk-UA"/>
        </w:rPr>
      </w:pPr>
    </w:p>
    <w:p w:rsidR="00260B1F" w:rsidRPr="00287B1C"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Плата за перевозку наливн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исчисляется по ставкам МТТ для весовой категории 25 тонн за расчетную массу отправки, но не менее чем за 25 тонн, с применением коэффициентов, приведенных в таблице 2:</w:t>
      </w:r>
    </w:p>
    <w:p w:rsidR="00356226" w:rsidRPr="00287B1C" w:rsidRDefault="00356226" w:rsidP="008937BB">
      <w:pPr>
        <w:suppressAutoHyphens/>
        <w:ind w:firstLine="567"/>
        <w:jc w:val="both"/>
        <w:rPr>
          <w:rFonts w:ascii="Times New Roman" w:eastAsia="MS Mincho" w:hAnsi="Times New Roman"/>
          <w:i w:val="0"/>
          <w:szCs w:val="24"/>
          <w:lang w:eastAsia="ja-JP"/>
        </w:rPr>
      </w:pPr>
    </w:p>
    <w:p w:rsidR="00356226" w:rsidRPr="00356226" w:rsidRDefault="00442056" w:rsidP="008937BB">
      <w:pPr>
        <w:suppressAutoHyphens/>
        <w:ind w:firstLine="567"/>
        <w:jc w:val="right"/>
        <w:rPr>
          <w:rFonts w:ascii="Times New Roman" w:hAnsi="Times New Roman"/>
          <w:i w:val="0"/>
          <w:lang w:val="en-US"/>
        </w:rPr>
      </w:pPr>
      <w:r w:rsidRPr="00FC0185">
        <w:rPr>
          <w:rFonts w:ascii="Times New Roman" w:hAnsi="Times New Roman"/>
          <w:i w:val="0"/>
        </w:rPr>
        <w:t>Таблица 2</w:t>
      </w:r>
    </w:p>
    <w:p w:rsidR="00442056" w:rsidRPr="00442056" w:rsidRDefault="00442056" w:rsidP="008937BB">
      <w:pPr>
        <w:suppressAutoHyphens/>
        <w:ind w:firstLine="567"/>
        <w:jc w:val="right"/>
        <w:rPr>
          <w:rFonts w:ascii="Times New Roman" w:hAnsi="Times New Roman"/>
          <w:i w:val="0"/>
          <w:sz w:val="16"/>
          <w:szCs w:val="16"/>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3"/>
        <w:gridCol w:w="1576"/>
      </w:tblGrid>
      <w:tr w:rsidR="00AB0A40" w:rsidRPr="00B20BF8" w:rsidTr="00DA04C4">
        <w:tc>
          <w:tcPr>
            <w:tcW w:w="8028" w:type="dxa"/>
          </w:tcPr>
          <w:p w:rsidR="00AB0A40" w:rsidRPr="00686D56" w:rsidRDefault="00AB0A40" w:rsidP="008937BB">
            <w:pPr>
              <w:suppressAutoHyphens/>
              <w:ind w:firstLine="567"/>
              <w:jc w:val="center"/>
              <w:rPr>
                <w:rFonts w:ascii="Times New Roman" w:hAnsi="Times New Roman"/>
                <w:b/>
                <w:i w:val="0"/>
                <w:sz w:val="23"/>
                <w:szCs w:val="23"/>
              </w:rPr>
            </w:pPr>
            <w:r w:rsidRPr="00686D56">
              <w:rPr>
                <w:rFonts w:ascii="Times New Roman" w:hAnsi="Times New Roman"/>
                <w:b/>
                <w:i w:val="0"/>
                <w:sz w:val="23"/>
                <w:szCs w:val="23"/>
              </w:rPr>
              <w:t>Грузы, позиции и коды ГНГ</w:t>
            </w:r>
          </w:p>
        </w:tc>
        <w:tc>
          <w:tcPr>
            <w:tcW w:w="1531" w:type="dxa"/>
          </w:tcPr>
          <w:p w:rsidR="00AB0A40" w:rsidRPr="00686D56" w:rsidRDefault="00AB0A40" w:rsidP="00686D56">
            <w:pPr>
              <w:suppressAutoHyphens/>
              <w:ind w:right="-85"/>
              <w:jc w:val="center"/>
              <w:rPr>
                <w:rFonts w:ascii="Times New Roman" w:hAnsi="Times New Roman"/>
                <w:b/>
                <w:i w:val="0"/>
                <w:sz w:val="23"/>
                <w:szCs w:val="23"/>
              </w:rPr>
            </w:pPr>
            <w:r w:rsidRPr="00686D56">
              <w:rPr>
                <w:rFonts w:ascii="Times New Roman" w:hAnsi="Times New Roman"/>
                <w:b/>
                <w:i w:val="0"/>
                <w:sz w:val="23"/>
                <w:szCs w:val="23"/>
              </w:rPr>
              <w:t>Коэффициент</w:t>
            </w:r>
          </w:p>
        </w:tc>
      </w:tr>
      <w:tr w:rsidR="00AB0A40" w:rsidRPr="00B20BF8" w:rsidTr="00DA04C4">
        <w:tc>
          <w:tcPr>
            <w:tcW w:w="8028" w:type="dxa"/>
          </w:tcPr>
          <w:p w:rsidR="00AB0A40" w:rsidRPr="00B20BF8" w:rsidRDefault="00AB0A40" w:rsidP="00DA04C4">
            <w:pPr>
              <w:suppressAutoHyphens/>
              <w:ind w:firstLine="142"/>
              <w:rPr>
                <w:rFonts w:ascii="Times New Roman" w:hAnsi="Times New Roman"/>
                <w:i w:val="0"/>
                <w:lang w:val="uk-UA"/>
              </w:rPr>
            </w:pPr>
            <w:r w:rsidRPr="00B20BF8">
              <w:rPr>
                <w:rFonts w:ascii="Times New Roman" w:hAnsi="Times New Roman"/>
                <w:b/>
                <w:i w:val="0"/>
              </w:rPr>
              <w:t xml:space="preserve">Для грузов </w:t>
            </w:r>
            <w:r w:rsidR="00572EA6" w:rsidRPr="00B20BF8">
              <w:rPr>
                <w:rFonts w:ascii="Times New Roman" w:hAnsi="Times New Roman"/>
                <w:b/>
                <w:i w:val="0"/>
              </w:rPr>
              <w:t>позиций</w:t>
            </w:r>
            <w:r w:rsidR="00572EA6" w:rsidRPr="00B20BF8">
              <w:rPr>
                <w:rFonts w:ascii="Times New Roman" w:hAnsi="Times New Roman"/>
                <w:b/>
                <w:i w:val="0"/>
                <w:lang w:val="uk-UA"/>
              </w:rPr>
              <w:t>,</w:t>
            </w:r>
            <w:r w:rsidRPr="00B20BF8">
              <w:rPr>
                <w:rFonts w:ascii="Times New Roman" w:hAnsi="Times New Roman"/>
                <w:b/>
                <w:i w:val="0"/>
              </w:rPr>
              <w:t xml:space="preserve"> субпозиций </w:t>
            </w:r>
            <w:r w:rsidR="00572EA6"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w:t>
            </w:r>
            <w:r w:rsidR="009829AD" w:rsidRPr="00B20BF8">
              <w:rPr>
                <w:rFonts w:ascii="Times New Roman" w:hAnsi="Times New Roman"/>
                <w:b/>
                <w:i w:val="0"/>
              </w:rPr>
              <w:t>27090010</w:t>
            </w:r>
            <w:r w:rsidR="009829AD" w:rsidRPr="00B20BF8">
              <w:rPr>
                <w:rFonts w:ascii="Times New Roman" w:hAnsi="Times New Roman"/>
                <w:b/>
                <w:i w:val="0"/>
                <w:lang w:val="uk-UA"/>
              </w:rPr>
              <w:t xml:space="preserve">, </w:t>
            </w:r>
            <w:r w:rsidRPr="00B20BF8">
              <w:rPr>
                <w:rFonts w:ascii="Times New Roman" w:hAnsi="Times New Roman"/>
                <w:b/>
                <w:i w:val="0"/>
              </w:rPr>
              <w:t>27090090,  2712, 2713, 27149000, 2715, 2721-2749,  340319, 340399, 3404, 381121, 381129, 38170050, 38241000</w:t>
            </w:r>
            <w:r w:rsidR="00260B1F">
              <w:rPr>
                <w:rFonts w:ascii="Times New Roman" w:hAnsi="Times New Roman"/>
                <w:b/>
                <w:i w:val="0"/>
              </w:rPr>
              <w:t>:</w:t>
            </w:r>
          </w:p>
        </w:tc>
        <w:tc>
          <w:tcPr>
            <w:tcW w:w="1531" w:type="dxa"/>
          </w:tcPr>
          <w:p w:rsidR="00AB0A40" w:rsidRPr="00B20BF8" w:rsidRDefault="00AB0A40" w:rsidP="00EB3212">
            <w:pPr>
              <w:suppressAutoHyphens/>
              <w:ind w:firstLine="97"/>
              <w:jc w:val="center"/>
              <w:rPr>
                <w:rFonts w:ascii="Times New Roman" w:hAnsi="Times New Roman"/>
                <w:i w:val="0"/>
                <w:lang w:val="uk-UA"/>
              </w:rPr>
            </w:pPr>
          </w:p>
        </w:tc>
      </w:tr>
      <w:tr w:rsidR="00AB0A40" w:rsidRPr="00B20BF8" w:rsidTr="00DA04C4">
        <w:tc>
          <w:tcPr>
            <w:tcW w:w="8028" w:type="dxa"/>
          </w:tcPr>
          <w:p w:rsidR="00AB0A40" w:rsidRPr="00A94193" w:rsidRDefault="00442056" w:rsidP="00DA04C4">
            <w:pPr>
              <w:tabs>
                <w:tab w:val="left" w:pos="4946"/>
              </w:tabs>
              <w:suppressAutoHyphens/>
              <w:ind w:firstLine="142"/>
              <w:rPr>
                <w:rFonts w:ascii="Times New Roman" w:hAnsi="Times New Roman"/>
                <w:i w:val="0"/>
                <w:color w:val="FF0000"/>
              </w:rPr>
            </w:pPr>
            <w:r w:rsidRPr="00FC0185">
              <w:rPr>
                <w:rFonts w:ascii="Times New Roman" w:hAnsi="Times New Roman"/>
                <w:i w:val="0"/>
              </w:rPr>
              <w:t>на расстояние</w:t>
            </w:r>
            <w:r w:rsidR="00AB0A40" w:rsidRPr="00A94193">
              <w:rPr>
                <w:rFonts w:ascii="Times New Roman" w:hAnsi="Times New Roman"/>
                <w:i w:val="0"/>
              </w:rPr>
              <w:t xml:space="preserve">до 200 км (включительно) </w:t>
            </w:r>
            <w:r w:rsidR="00A94193" w:rsidRPr="00A94193">
              <w:rPr>
                <w:rFonts w:ascii="Times New Roman" w:hAnsi="Times New Roman"/>
                <w:i w:val="0"/>
              </w:rPr>
              <w:tab/>
            </w:r>
          </w:p>
        </w:tc>
        <w:tc>
          <w:tcPr>
            <w:tcW w:w="1531" w:type="dxa"/>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1,00</w:t>
            </w:r>
          </w:p>
        </w:tc>
      </w:tr>
      <w:tr w:rsidR="00AB0A40" w:rsidRPr="00B20BF8" w:rsidTr="00DA04C4">
        <w:tc>
          <w:tcPr>
            <w:tcW w:w="8028" w:type="dxa"/>
          </w:tcPr>
          <w:p w:rsidR="00AB0A40" w:rsidRPr="00B20BF8" w:rsidRDefault="00AB0A40" w:rsidP="00DA04C4">
            <w:pPr>
              <w:suppressAutoHyphens/>
              <w:ind w:firstLine="142"/>
              <w:rPr>
                <w:rFonts w:ascii="Times New Roman" w:hAnsi="Times New Roman"/>
                <w:i w:val="0"/>
                <w:lang w:val="uk-UA"/>
              </w:rPr>
            </w:pPr>
            <w:r w:rsidRPr="006A5C37">
              <w:rPr>
                <w:rFonts w:ascii="Times New Roman" w:hAnsi="Times New Roman"/>
                <w:i w:val="0"/>
              </w:rPr>
              <w:t>за</w:t>
            </w:r>
            <w:r w:rsidRPr="00B20BF8">
              <w:rPr>
                <w:rFonts w:ascii="Times New Roman" w:hAnsi="Times New Roman"/>
                <w:i w:val="0"/>
              </w:rPr>
              <w:t xml:space="preserve"> расстояние, превышающее 200 км</w:t>
            </w:r>
          </w:p>
        </w:tc>
        <w:tc>
          <w:tcPr>
            <w:tcW w:w="1531" w:type="dxa"/>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0,50</w:t>
            </w:r>
          </w:p>
        </w:tc>
      </w:tr>
      <w:tr w:rsidR="00AB0A40" w:rsidRPr="00B20BF8" w:rsidTr="00DA04C4">
        <w:tc>
          <w:tcPr>
            <w:tcW w:w="8028" w:type="dxa"/>
          </w:tcPr>
          <w:p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 ГНГ 2705, 2711</w:t>
            </w:r>
          </w:p>
        </w:tc>
        <w:tc>
          <w:tcPr>
            <w:tcW w:w="1531" w:type="dxa"/>
          </w:tcPr>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rPr>
              <w:t>0,70</w:t>
            </w:r>
          </w:p>
        </w:tc>
      </w:tr>
      <w:tr w:rsidR="00AB0A40" w:rsidRPr="00B20BF8" w:rsidTr="00DA04C4">
        <w:tc>
          <w:tcPr>
            <w:tcW w:w="8028" w:type="dxa"/>
          </w:tcPr>
          <w:p w:rsidR="00AB0A40" w:rsidRPr="00B20BF8" w:rsidRDefault="00AB0A40" w:rsidP="00DA04C4">
            <w:pPr>
              <w:suppressAutoHyphens/>
              <w:ind w:firstLine="142"/>
              <w:jc w:val="both"/>
              <w:rPr>
                <w:rFonts w:ascii="Times New Roman" w:hAnsi="Times New Roman"/>
                <w:b/>
                <w:i w:val="0"/>
                <w:lang w:val="uk-UA"/>
              </w:rPr>
            </w:pPr>
            <w:r w:rsidRPr="00B20BF8">
              <w:rPr>
                <w:rFonts w:ascii="Times New Roman" w:hAnsi="Times New Roman"/>
                <w:b/>
                <w:i w:val="0"/>
              </w:rPr>
              <w:t>Для грузов позиций</w:t>
            </w:r>
            <w:r w:rsidR="00572EA6" w:rsidRPr="00B20BF8">
              <w:rPr>
                <w:rFonts w:ascii="Times New Roman" w:hAnsi="Times New Roman"/>
                <w:b/>
                <w:i w:val="0"/>
              </w:rPr>
              <w:t>,</w:t>
            </w:r>
            <w:r w:rsidRPr="00B20BF8">
              <w:rPr>
                <w:rFonts w:ascii="Times New Roman" w:hAnsi="Times New Roman"/>
                <w:b/>
                <w:i w:val="0"/>
              </w:rPr>
              <w:t xml:space="preserve"> субпозиций </w:t>
            </w:r>
            <w:r w:rsidR="009C0CFF"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27071-27075, </w:t>
            </w:r>
            <w:r w:rsidR="003265E2" w:rsidRPr="00B20BF8">
              <w:rPr>
                <w:rFonts w:ascii="Times New Roman" w:hAnsi="Times New Roman"/>
                <w:b/>
                <w:i w:val="0"/>
                <w:lang w:val="uk-UA"/>
              </w:rPr>
              <w:t>27079920</w:t>
            </w:r>
            <w:r w:rsidR="003265E2" w:rsidRPr="00B20BF8">
              <w:rPr>
                <w:rFonts w:ascii="Times New Roman" w:hAnsi="Times New Roman"/>
                <w:b/>
                <w:i w:val="0"/>
              </w:rPr>
              <w:t xml:space="preserve">, </w:t>
            </w:r>
            <w:r w:rsidRPr="00B20BF8">
              <w:rPr>
                <w:rFonts w:ascii="Times New Roman" w:hAnsi="Times New Roman"/>
                <w:b/>
                <w:i w:val="0"/>
              </w:rPr>
              <w:t>28011, 28013000 (фтор), 28013010, 2804</w:t>
            </w:r>
            <w:r w:rsidRPr="00B20BF8">
              <w:rPr>
                <w:rFonts w:ascii="Times New Roman" w:hAnsi="Times New Roman"/>
                <w:b/>
                <w:i w:val="0"/>
                <w:lang w:val="uk-UA"/>
              </w:rPr>
              <w:t>1-28044</w:t>
            </w:r>
            <w:r w:rsidRPr="00B20BF8">
              <w:rPr>
                <w:rFonts w:ascii="Times New Roman" w:hAnsi="Times New Roman"/>
                <w:b/>
                <w:i w:val="0"/>
              </w:rPr>
              <w:t>, 28112100, 28121094, 28141, 28530030, 2901, 2902, 29321200, 29333100, 29333955, 3817 (кроме 38170050)</w:t>
            </w:r>
          </w:p>
        </w:tc>
        <w:tc>
          <w:tcPr>
            <w:tcW w:w="1531" w:type="dxa"/>
            <w:vAlign w:val="center"/>
          </w:tcPr>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1,00</w:t>
            </w:r>
          </w:p>
          <w:p w:rsidR="00AB0A40" w:rsidRPr="00B20BF8" w:rsidRDefault="00AB0A40" w:rsidP="00EB3212">
            <w:pPr>
              <w:suppressAutoHyphens/>
              <w:ind w:firstLine="97"/>
              <w:jc w:val="center"/>
              <w:rPr>
                <w:rFonts w:ascii="Times New Roman" w:hAnsi="Times New Roman"/>
                <w:i w:val="0"/>
                <w:lang w:val="uk-UA"/>
              </w:rPr>
            </w:pPr>
          </w:p>
          <w:p w:rsidR="00AB0A40" w:rsidRPr="00B20BF8" w:rsidRDefault="00AB0A40" w:rsidP="00EB3212">
            <w:pPr>
              <w:suppressAutoHyphens/>
              <w:ind w:firstLine="97"/>
              <w:jc w:val="center"/>
              <w:rPr>
                <w:rFonts w:ascii="Times New Roman" w:hAnsi="Times New Roman"/>
                <w:i w:val="0"/>
                <w:lang w:val="uk-UA"/>
              </w:rPr>
            </w:pPr>
          </w:p>
          <w:p w:rsidR="00AB0A40" w:rsidRPr="00B20BF8" w:rsidRDefault="00AB0A40" w:rsidP="00EB3212">
            <w:pPr>
              <w:suppressAutoHyphens/>
              <w:ind w:firstLine="97"/>
              <w:jc w:val="center"/>
              <w:rPr>
                <w:rFonts w:ascii="Times New Roman" w:hAnsi="Times New Roman"/>
                <w:i w:val="0"/>
                <w:lang w:val="uk-UA"/>
              </w:rPr>
            </w:pPr>
          </w:p>
        </w:tc>
      </w:tr>
      <w:tr w:rsidR="00AB0A40" w:rsidRPr="00B20BF8" w:rsidTr="00DA04C4">
        <w:tc>
          <w:tcPr>
            <w:tcW w:w="8028" w:type="dxa"/>
          </w:tcPr>
          <w:p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w:t>
            </w:r>
            <w:r w:rsidR="009C0CFF" w:rsidRPr="00B20BF8">
              <w:rPr>
                <w:rFonts w:ascii="Times New Roman" w:hAnsi="Times New Roman"/>
                <w:b/>
                <w:i w:val="0"/>
              </w:rPr>
              <w:t>,</w:t>
            </w:r>
            <w:r w:rsidRPr="00B20BF8">
              <w:rPr>
                <w:rFonts w:ascii="Times New Roman" w:hAnsi="Times New Roman"/>
                <w:b/>
                <w:i w:val="0"/>
              </w:rPr>
              <w:t xml:space="preserve"> субпозиций</w:t>
            </w:r>
            <w:r w:rsidR="009C0CFF" w:rsidRPr="00B20BF8">
              <w:rPr>
                <w:rFonts w:ascii="Times New Roman" w:hAnsi="Times New Roman"/>
                <w:b/>
                <w:i w:val="0"/>
                <w:lang w:val="uk-UA"/>
              </w:rPr>
              <w:t xml:space="preserve">и </w:t>
            </w:r>
            <w:r w:rsidR="003265E2" w:rsidRPr="00B20BF8">
              <w:rPr>
                <w:rFonts w:ascii="Times New Roman" w:hAnsi="Times New Roman"/>
                <w:b/>
                <w:i w:val="0"/>
                <w:lang w:val="uk-UA"/>
              </w:rPr>
              <w:t>кодов</w:t>
            </w:r>
            <w:r w:rsidRPr="00B20BF8">
              <w:rPr>
                <w:rFonts w:ascii="Times New Roman" w:hAnsi="Times New Roman"/>
                <w:b/>
                <w:i w:val="0"/>
              </w:rPr>
              <w:t xml:space="preserve"> ГНГ 1520, 27079980, 2905</w:t>
            </w:r>
            <w:r w:rsidR="00506DCD" w:rsidRPr="00B20BF8">
              <w:rPr>
                <w:rFonts w:ascii="Times New Roman" w:hAnsi="Times New Roman"/>
                <w:b/>
                <w:i w:val="0"/>
              </w:rPr>
              <w:t>-</w:t>
            </w:r>
            <w:r w:rsidRPr="00B20BF8">
              <w:rPr>
                <w:rFonts w:ascii="Times New Roman" w:hAnsi="Times New Roman"/>
                <w:b/>
                <w:i w:val="0"/>
              </w:rPr>
              <w:t xml:space="preserve">2908, 29094100 (диэтиленгликоль), 29321300, 3820, 38237, </w:t>
            </w:r>
            <w:r w:rsidR="003265E2" w:rsidRPr="00B20BF8">
              <w:rPr>
                <w:rFonts w:ascii="Times New Roman" w:hAnsi="Times New Roman"/>
                <w:b/>
                <w:i w:val="0"/>
              </w:rPr>
              <w:t xml:space="preserve">3826, </w:t>
            </w:r>
            <w:r w:rsidRPr="00B20BF8">
              <w:rPr>
                <w:rFonts w:ascii="Times New Roman" w:hAnsi="Times New Roman"/>
                <w:b/>
                <w:i w:val="0"/>
              </w:rPr>
              <w:t>39053</w:t>
            </w:r>
          </w:p>
        </w:tc>
        <w:tc>
          <w:tcPr>
            <w:tcW w:w="1531" w:type="dxa"/>
            <w:vAlign w:val="center"/>
          </w:tcPr>
          <w:p w:rsidR="00AB0A40" w:rsidRPr="00B20BF8" w:rsidRDefault="00AB0A40" w:rsidP="00EB3212">
            <w:pPr>
              <w:suppressAutoHyphens/>
              <w:ind w:firstLine="97"/>
              <w:jc w:val="center"/>
              <w:rPr>
                <w:rFonts w:ascii="Times New Roman" w:hAnsi="Times New Roman"/>
                <w:b/>
                <w:i w:val="0"/>
                <w:lang w:val="uk-UA"/>
              </w:rPr>
            </w:pPr>
          </w:p>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0,75</w:t>
            </w:r>
          </w:p>
        </w:tc>
      </w:tr>
      <w:tr w:rsidR="00AB0A40" w:rsidRPr="00B20BF8" w:rsidTr="00DA04C4">
        <w:tc>
          <w:tcPr>
            <w:tcW w:w="8028" w:type="dxa"/>
          </w:tcPr>
          <w:p w:rsidR="00AB0A40" w:rsidRPr="00B20BF8" w:rsidRDefault="00AB0A40" w:rsidP="00DA04C4">
            <w:pPr>
              <w:suppressAutoHyphens/>
              <w:ind w:firstLine="142"/>
              <w:jc w:val="both"/>
              <w:rPr>
                <w:rFonts w:ascii="Times New Roman" w:hAnsi="Times New Roman"/>
                <w:b/>
                <w:i w:val="0"/>
                <w:lang w:val="uk-UA"/>
              </w:rPr>
            </w:pPr>
            <w:r w:rsidRPr="00B20BF8">
              <w:rPr>
                <w:rFonts w:ascii="Times New Roman" w:hAnsi="Times New Roman"/>
                <w:b/>
                <w:i w:val="0"/>
              </w:rPr>
              <w:t>Для скоропортящихся грузов, перевозимых наливом в цистернах позиций</w:t>
            </w:r>
            <w:r w:rsidR="00E31C8C" w:rsidRPr="00B20BF8">
              <w:rPr>
                <w:rFonts w:ascii="Times New Roman" w:hAnsi="Times New Roman"/>
                <w:b/>
                <w:i w:val="0"/>
              </w:rPr>
              <w:t xml:space="preserve">, </w:t>
            </w:r>
            <w:r w:rsidRPr="00B20BF8">
              <w:rPr>
                <w:rFonts w:ascii="Times New Roman" w:hAnsi="Times New Roman"/>
                <w:b/>
                <w:i w:val="0"/>
              </w:rPr>
              <w:t>субпозиций</w:t>
            </w:r>
            <w:r w:rsidR="00E31C8C" w:rsidRPr="00B20BF8">
              <w:rPr>
                <w:rFonts w:ascii="Times New Roman" w:hAnsi="Times New Roman"/>
                <w:b/>
                <w:i w:val="0"/>
              </w:rPr>
              <w:t xml:space="preserve"> и кодов</w:t>
            </w:r>
            <w:r w:rsidRPr="00B20BF8">
              <w:rPr>
                <w:rFonts w:ascii="Times New Roman" w:hAnsi="Times New Roman"/>
                <w:b/>
                <w:i w:val="0"/>
              </w:rPr>
              <w:t xml:space="preserve"> ГНГ 0401, 04031000-</w:t>
            </w:r>
            <w:r w:rsidRPr="00B20BF8">
              <w:rPr>
                <w:rFonts w:ascii="Times New Roman" w:hAnsi="Times New Roman"/>
                <w:b/>
                <w:i w:val="0"/>
                <w:lang w:val="uk-UA"/>
              </w:rPr>
              <w:t>0</w:t>
            </w:r>
            <w:r w:rsidRPr="00B20BF8">
              <w:rPr>
                <w:rFonts w:ascii="Times New Roman" w:hAnsi="Times New Roman"/>
                <w:b/>
                <w:i w:val="0"/>
              </w:rPr>
              <w:t xml:space="preserve">4031039, 04039091-04039099, 04041000, 04041048-04049089, 0405, 0406, 1501-1506, 15161000-15161090, </w:t>
            </w:r>
            <w:r w:rsidR="00043D5A" w:rsidRPr="00B20BF8">
              <w:rPr>
                <w:rFonts w:ascii="Times New Roman" w:hAnsi="Times New Roman"/>
                <w:b/>
                <w:i w:val="0"/>
              </w:rPr>
              <w:t>1</w:t>
            </w:r>
            <w:r w:rsidR="003265E2" w:rsidRPr="00B20BF8">
              <w:rPr>
                <w:rFonts w:ascii="Times New Roman" w:hAnsi="Times New Roman"/>
                <w:b/>
                <w:i w:val="0"/>
              </w:rPr>
              <w:t>51790</w:t>
            </w:r>
            <w:r w:rsidRPr="00B20BF8">
              <w:rPr>
                <w:rFonts w:ascii="Times New Roman" w:hAnsi="Times New Roman"/>
                <w:b/>
                <w:i w:val="0"/>
              </w:rPr>
              <w:t xml:space="preserve"> (кроме 1</w:t>
            </w:r>
            <w:r w:rsidRPr="00B20BF8">
              <w:rPr>
                <w:rFonts w:ascii="Times New Roman" w:hAnsi="Times New Roman"/>
                <w:b/>
                <w:i w:val="0"/>
                <w:lang w:val="uk-UA"/>
              </w:rPr>
              <w:t>5</w:t>
            </w:r>
            <w:r w:rsidRPr="00B20BF8">
              <w:rPr>
                <w:rFonts w:ascii="Times New Roman" w:hAnsi="Times New Roman"/>
                <w:b/>
                <w:i w:val="0"/>
              </w:rPr>
              <w:t>179091 масла нелетучие растительные жидкие), 15180091-15180099 (кроме масел растительных и их фракций), 2009, 2105, 2201-2206</w:t>
            </w:r>
          </w:p>
        </w:tc>
        <w:tc>
          <w:tcPr>
            <w:tcW w:w="1531" w:type="dxa"/>
            <w:vAlign w:val="center"/>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0,70</w:t>
            </w:r>
          </w:p>
        </w:tc>
      </w:tr>
      <w:tr w:rsidR="00AB0A40" w:rsidRPr="00B20BF8" w:rsidTr="00DA04C4">
        <w:tc>
          <w:tcPr>
            <w:tcW w:w="8028" w:type="dxa"/>
          </w:tcPr>
          <w:p w:rsidR="00AB0A40" w:rsidRPr="00B20BF8" w:rsidRDefault="00AB0A40" w:rsidP="00DA04C4">
            <w:pPr>
              <w:suppressAutoHyphens/>
              <w:ind w:firstLine="142"/>
              <w:rPr>
                <w:rFonts w:ascii="Times New Roman" w:hAnsi="Times New Roman"/>
                <w:b/>
                <w:i w:val="0"/>
              </w:rPr>
            </w:pPr>
            <w:r w:rsidRPr="00B20BF8">
              <w:rPr>
                <w:rFonts w:ascii="Times New Roman" w:hAnsi="Times New Roman"/>
                <w:b/>
                <w:i w:val="0"/>
              </w:rPr>
              <w:t xml:space="preserve">Для других грузов, перевозимых в цистернах </w:t>
            </w:r>
          </w:p>
        </w:tc>
        <w:tc>
          <w:tcPr>
            <w:tcW w:w="1531" w:type="dxa"/>
            <w:vAlign w:val="bottom"/>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0,60</w:t>
            </w:r>
          </w:p>
        </w:tc>
      </w:tr>
    </w:tbl>
    <w:p w:rsidR="00503045" w:rsidRPr="008A7DB4" w:rsidRDefault="00503045" w:rsidP="008937BB">
      <w:pPr>
        <w:suppressAutoHyphens/>
        <w:ind w:firstLine="567"/>
        <w:rPr>
          <w:rFonts w:ascii="Times New Roman" w:hAnsi="Times New Roman"/>
          <w:i w:val="0"/>
          <w:sz w:val="16"/>
          <w:szCs w:val="16"/>
        </w:rPr>
      </w:pPr>
    </w:p>
    <w:p w:rsidR="00356226" w:rsidRDefault="00356226" w:rsidP="008937BB">
      <w:pPr>
        <w:suppressAutoHyphens/>
        <w:ind w:firstLine="567"/>
        <w:jc w:val="both"/>
        <w:rPr>
          <w:rFonts w:ascii="Times New Roman" w:eastAsia="MS Mincho" w:hAnsi="Times New Roman"/>
          <w:i w:val="0"/>
          <w:szCs w:val="24"/>
          <w:lang w:val="en-US" w:eastAsia="ja-JP"/>
        </w:rPr>
      </w:pPr>
    </w:p>
    <w:p w:rsidR="00503045" w:rsidRDefault="00260B1F"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Здесь и далее, если не указано иное, номера позиций указаны в соответствии с ГНГ.</w:t>
      </w:r>
    </w:p>
    <w:p w:rsidR="00452171" w:rsidRPr="00E1756B" w:rsidRDefault="00452171" w:rsidP="00452171">
      <w:pPr>
        <w:tabs>
          <w:tab w:val="left" w:pos="0"/>
          <w:tab w:val="left" w:pos="1134"/>
        </w:tabs>
        <w:suppressAutoHyphens/>
        <w:spacing w:line="235" w:lineRule="auto"/>
        <w:ind w:left="9" w:firstLine="558"/>
        <w:jc w:val="both"/>
        <w:rPr>
          <w:rFonts w:ascii="Times New Roman" w:eastAsia="MS Mincho" w:hAnsi="Times New Roman"/>
          <w:i w:val="0"/>
          <w:szCs w:val="24"/>
          <w:lang w:val="uk-UA" w:eastAsia="ja-JP"/>
        </w:rPr>
      </w:pPr>
      <w:r w:rsidRPr="00E1756B">
        <w:rPr>
          <w:rFonts w:ascii="Times New Roman" w:eastAsia="MS Mincho" w:hAnsi="Times New Roman"/>
          <w:i w:val="0"/>
          <w:szCs w:val="24"/>
          <w:lang w:val="uk-UA" w:eastAsia="ja-JP"/>
        </w:rPr>
        <w:t>Порядок расчета и округления базовой ставки  приведен в приложении 2 настоящей Тарифной политики.</w:t>
      </w:r>
    </w:p>
    <w:p w:rsidR="00EB3212" w:rsidRPr="00452171" w:rsidRDefault="00EB3212" w:rsidP="008937BB">
      <w:pPr>
        <w:suppressAutoHyphens/>
        <w:ind w:firstLine="567"/>
        <w:jc w:val="both"/>
        <w:rPr>
          <w:rFonts w:ascii="Times New Roman" w:eastAsia="MS Mincho" w:hAnsi="Times New Roman"/>
          <w:i w:val="0"/>
          <w:color w:val="FF0000"/>
          <w:szCs w:val="24"/>
          <w:lang w:val="uk-UA" w:eastAsia="ja-JP"/>
        </w:rPr>
      </w:pPr>
    </w:p>
    <w:p w:rsidR="00260B1F" w:rsidRPr="00CF7487" w:rsidRDefault="00260B1F" w:rsidP="008937BB">
      <w:pPr>
        <w:suppressAutoHyphens/>
        <w:ind w:firstLine="567"/>
        <w:jc w:val="both"/>
        <w:rPr>
          <w:rFonts w:ascii="Times New Roman" w:hAnsi="Times New Roman"/>
          <w:i w:val="0"/>
          <w:szCs w:val="24"/>
        </w:rPr>
      </w:pPr>
      <w:r w:rsidRPr="00FC0185">
        <w:rPr>
          <w:rFonts w:ascii="Times New Roman" w:hAnsi="Times New Roman" w:hint="eastAsia"/>
          <w:i w:val="0"/>
          <w:szCs w:val="24"/>
        </w:rPr>
        <w:t>Базовыеставкинаперевозкуналивногогрузавцистернеилибункерномполувагонеинвентарногопарка</w:t>
      </w:r>
      <w:r w:rsidRPr="00FC0185">
        <w:rPr>
          <w:rFonts w:ascii="Times New Roman" w:hAnsi="Times New Roman"/>
          <w:i w:val="0"/>
          <w:szCs w:val="24"/>
        </w:rPr>
        <w:t xml:space="preserve"> (</w:t>
      </w:r>
      <w:r w:rsidRPr="00FC0185">
        <w:rPr>
          <w:rFonts w:ascii="Times New Roman" w:hAnsi="Times New Roman" w:hint="eastAsia"/>
          <w:i w:val="0"/>
          <w:szCs w:val="24"/>
        </w:rPr>
        <w:t>принадлежащемперевозчику</w:t>
      </w:r>
      <w:r w:rsidRPr="00FC0185">
        <w:rPr>
          <w:rFonts w:ascii="Times New Roman" w:hAnsi="Times New Roman"/>
          <w:i w:val="0"/>
          <w:szCs w:val="24"/>
        </w:rPr>
        <w:t xml:space="preserve">) </w:t>
      </w:r>
      <w:r w:rsidRPr="00FC0185">
        <w:rPr>
          <w:rFonts w:ascii="Times New Roman" w:hAnsi="Times New Roman" w:hint="eastAsia"/>
          <w:i w:val="0"/>
          <w:szCs w:val="24"/>
        </w:rPr>
        <w:t>приведенывтаблице</w:t>
      </w:r>
      <w:r w:rsidRPr="00FC0185">
        <w:rPr>
          <w:rFonts w:ascii="Times New Roman" w:hAnsi="Times New Roman"/>
          <w:i w:val="0"/>
          <w:szCs w:val="24"/>
        </w:rPr>
        <w:t xml:space="preserve"> 2 </w:t>
      </w:r>
      <w:r w:rsidRPr="00FC0185">
        <w:rPr>
          <w:rFonts w:ascii="Times New Roman" w:hAnsi="Times New Roman" w:hint="eastAsia"/>
          <w:i w:val="0"/>
          <w:szCs w:val="24"/>
        </w:rPr>
        <w:t>раздела</w:t>
      </w:r>
      <w:r w:rsidRPr="00FC0185">
        <w:rPr>
          <w:rFonts w:ascii="Times New Roman" w:hAnsi="Times New Roman"/>
          <w:i w:val="0"/>
          <w:szCs w:val="24"/>
        </w:rPr>
        <w:t xml:space="preserve"> 3 </w:t>
      </w:r>
      <w:r w:rsidRPr="00FC0185">
        <w:rPr>
          <w:rFonts w:ascii="Times New Roman" w:hAnsi="Times New Roman" w:hint="eastAsia"/>
          <w:i w:val="0"/>
          <w:szCs w:val="24"/>
        </w:rPr>
        <w:t>приложения</w:t>
      </w:r>
      <w:r w:rsidRPr="00FC0185">
        <w:rPr>
          <w:rFonts w:ascii="Times New Roman" w:hAnsi="Times New Roman"/>
          <w:i w:val="0"/>
          <w:szCs w:val="24"/>
        </w:rPr>
        <w:t xml:space="preserve"> 3 </w:t>
      </w:r>
      <w:r w:rsidRPr="00FC0185">
        <w:rPr>
          <w:rFonts w:ascii="Times New Roman" w:hAnsi="Times New Roman" w:hint="eastAsia"/>
          <w:i w:val="0"/>
          <w:szCs w:val="24"/>
        </w:rPr>
        <w:t>настоящейТарифнойполитики</w:t>
      </w:r>
      <w:r w:rsidRPr="00FC0185">
        <w:rPr>
          <w:rFonts w:ascii="Times New Roman" w:hAnsi="Times New Roman"/>
          <w:i w:val="0"/>
          <w:szCs w:val="24"/>
        </w:rPr>
        <w:t>.</w:t>
      </w:r>
    </w:p>
    <w:p w:rsidR="00316406" w:rsidRPr="009F3B44" w:rsidRDefault="00316406" w:rsidP="008937BB">
      <w:pPr>
        <w:suppressAutoHyphens/>
        <w:ind w:firstLine="567"/>
        <w:rPr>
          <w:rFonts w:ascii="Times New Roman" w:hAnsi="Times New Roman"/>
          <w:i w:val="0"/>
          <w:sz w:val="16"/>
          <w:szCs w:val="16"/>
        </w:rPr>
      </w:pPr>
    </w:p>
    <w:p w:rsidR="00356226" w:rsidRPr="00287B1C" w:rsidRDefault="00356226" w:rsidP="008937BB">
      <w:pPr>
        <w:pStyle w:val="31"/>
        <w:suppressAutoHyphens/>
        <w:rPr>
          <w:i/>
        </w:rPr>
      </w:pPr>
    </w:p>
    <w:p w:rsidR="00356226" w:rsidRPr="00287B1C" w:rsidRDefault="00356226" w:rsidP="008937BB">
      <w:pPr>
        <w:pStyle w:val="31"/>
        <w:suppressAutoHyphens/>
        <w:rPr>
          <w:i/>
        </w:rPr>
      </w:pPr>
    </w:p>
    <w:p w:rsidR="00D571D6" w:rsidRPr="00CF7487" w:rsidRDefault="001D6827" w:rsidP="008937BB">
      <w:pPr>
        <w:pStyle w:val="31"/>
        <w:suppressAutoHyphens/>
        <w:rPr>
          <w:i/>
        </w:rPr>
      </w:pPr>
      <w:r w:rsidRPr="00B20BF8">
        <w:rPr>
          <w:i/>
        </w:rPr>
        <w:t>3.1.2.4</w:t>
      </w:r>
      <w:r w:rsidRPr="00B20BF8">
        <w:t xml:space="preserve">. </w:t>
      </w:r>
      <w:r w:rsidRPr="00FC0185">
        <w:rPr>
          <w:i/>
        </w:rPr>
        <w:t xml:space="preserve">В специализированном </w:t>
      </w:r>
      <w:r w:rsidR="00260B1F" w:rsidRPr="00FC0185">
        <w:rPr>
          <w:i/>
        </w:rPr>
        <w:t xml:space="preserve">вагоне </w:t>
      </w:r>
      <w:r w:rsidRPr="00FC0185">
        <w:rPr>
          <w:i/>
        </w:rPr>
        <w:t>для перевозки автомобилей</w:t>
      </w:r>
    </w:p>
    <w:p w:rsidR="00A30FED" w:rsidRPr="008A7DB4" w:rsidRDefault="00A30FED" w:rsidP="008937BB">
      <w:pPr>
        <w:pStyle w:val="31"/>
        <w:suppressAutoHyphens/>
        <w:rPr>
          <w:i/>
          <w:sz w:val="16"/>
          <w:szCs w:val="16"/>
        </w:rPr>
      </w:pP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Плата за перевозку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в специализированн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е,предзназначенном</w:t>
      </w:r>
      <w:r w:rsidRPr="00FC0185">
        <w:rPr>
          <w:rFonts w:ascii="Times New Roman" w:eastAsia="MS Mincho" w:hAnsi="Times New Roman"/>
          <w:i w:val="0"/>
          <w:szCs w:val="24"/>
          <w:lang w:val="uk-UA" w:eastAsia="ja-JP"/>
        </w:rPr>
        <w:t xml:space="preserve"> для перевозки автомобилей,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ставкам МТТ для весовой категории 10 тонн за расчетную массу отправки, но не менее чем за 10 тонн.</w:t>
      </w: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eastAsia="ja-JP"/>
        </w:rPr>
        <w:t>При перевозке груза:</w:t>
      </w: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eastAsia="ja-JP"/>
        </w:rPr>
        <w:t>п</w:t>
      </w:r>
      <w:r w:rsidRPr="00FC0185">
        <w:rPr>
          <w:rFonts w:ascii="Times New Roman" w:eastAsia="MS Mincho" w:hAnsi="Times New Roman"/>
          <w:i w:val="0"/>
          <w:szCs w:val="24"/>
          <w:lang w:val="uk-UA" w:eastAsia="ja-JP"/>
        </w:rPr>
        <w:t xml:space="preserve">о АЗплата на двухъярусной платформе для автомобилей исчисляется путем умножения платы, исчисленной за перевозку груза в универсальном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(крытом вагоне для автомобилей), на коэффициент 0,80</w:t>
      </w:r>
      <w:r w:rsidRPr="00FC0185">
        <w:rPr>
          <w:rFonts w:ascii="Times New Roman" w:eastAsia="MS Mincho" w:hAnsi="Times New Roman"/>
          <w:i w:val="0"/>
          <w:szCs w:val="24"/>
          <w:lang w:eastAsia="ja-JP"/>
        </w:rPr>
        <w:t>;</w:t>
      </w: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по АРМ плата исчисляется по правилам, действующим для перевозки груза в универсальном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в соответствии с пунктом 3.1.1. настоящей Тарифной политики</w:t>
      </w:r>
      <w:r w:rsidRPr="00FC0185">
        <w:rPr>
          <w:rFonts w:ascii="Times New Roman" w:eastAsia="MS Mincho" w:hAnsi="Times New Roman"/>
          <w:i w:val="0"/>
          <w:szCs w:val="24"/>
          <w:lang w:eastAsia="ja-JP"/>
        </w:rPr>
        <w:t>.</w:t>
      </w:r>
    </w:p>
    <w:p w:rsidR="00260B1F" w:rsidRPr="00CF7487"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по </w:t>
      </w:r>
      <w:r w:rsidRPr="00FC0185">
        <w:rPr>
          <w:rFonts w:ascii="Times New Roman" w:eastAsia="MS Mincho" w:hAnsi="Times New Roman"/>
          <w:i w:val="0"/>
          <w:szCs w:val="24"/>
          <w:lang w:eastAsia="ja-JP"/>
        </w:rPr>
        <w:t>УТИ</w:t>
      </w:r>
      <w:r w:rsidRPr="00FC0185">
        <w:rPr>
          <w:rFonts w:ascii="Times New Roman" w:eastAsia="MS Mincho" w:hAnsi="Times New Roman"/>
          <w:i w:val="0"/>
          <w:szCs w:val="24"/>
          <w:lang w:val="uk-UA" w:eastAsia="ja-JP"/>
        </w:rPr>
        <w:t xml:space="preserve"> на двухъярусной платформе для автомобилей исчисляется путем умножения платы, исчисленной за перевозку груза в универсальном </w:t>
      </w:r>
      <w:r w:rsidRPr="00FC0185">
        <w:rPr>
          <w:rFonts w:ascii="Times New Roman" w:eastAsia="MS Mincho" w:hAnsi="Times New Roman"/>
          <w:i w:val="0"/>
          <w:szCs w:val="24"/>
          <w:lang w:eastAsia="ja-JP"/>
        </w:rPr>
        <w:t>вагонес применением</w:t>
      </w:r>
      <w:r w:rsidRPr="00FC0185">
        <w:rPr>
          <w:rFonts w:ascii="Times New Roman" w:eastAsia="MS Mincho" w:hAnsi="Times New Roman"/>
          <w:i w:val="0"/>
          <w:szCs w:val="24"/>
          <w:lang w:val="uk-UA" w:eastAsia="ja-JP"/>
        </w:rPr>
        <w:t xml:space="preserve"> коэффициент</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0,80</w:t>
      </w:r>
      <w:r w:rsidRPr="00FC0185">
        <w:rPr>
          <w:rFonts w:ascii="Times New Roman" w:eastAsia="MS Mincho" w:hAnsi="Times New Roman"/>
          <w:i w:val="0"/>
          <w:szCs w:val="24"/>
          <w:lang w:eastAsia="ja-JP"/>
        </w:rPr>
        <w:t>; при перевозке в крытом двухъярусном вагоне с коэффициентом 1,00.</w:t>
      </w:r>
    </w:p>
    <w:p w:rsidR="00EB3212" w:rsidRPr="00A94193" w:rsidRDefault="00EB3212" w:rsidP="008937BB">
      <w:pPr>
        <w:suppressAutoHyphens/>
        <w:ind w:firstLine="567"/>
        <w:jc w:val="both"/>
        <w:rPr>
          <w:rFonts w:ascii="Times New Roman" w:hAnsi="Times New Roman"/>
          <w:i w:val="0"/>
          <w:color w:val="FF0000"/>
        </w:rPr>
      </w:pPr>
    </w:p>
    <w:p w:rsidR="00503045" w:rsidRPr="008A7DB4" w:rsidRDefault="00503045" w:rsidP="008937BB">
      <w:pPr>
        <w:suppressAutoHyphens/>
        <w:ind w:firstLine="567"/>
        <w:jc w:val="both"/>
        <w:rPr>
          <w:rFonts w:ascii="Times New Roman" w:hAnsi="Times New Roman"/>
          <w:i w:val="0"/>
          <w:sz w:val="16"/>
          <w:szCs w:val="16"/>
        </w:rPr>
      </w:pPr>
    </w:p>
    <w:p w:rsidR="00260B1F" w:rsidRPr="00CF7487" w:rsidRDefault="00907A48" w:rsidP="008937BB">
      <w:pPr>
        <w:suppressAutoHyphens/>
        <w:ind w:firstLine="567"/>
        <w:jc w:val="both"/>
        <w:rPr>
          <w:rFonts w:ascii="Times New Roman" w:hAnsi="Times New Roman"/>
          <w:lang w:val="uk-UA"/>
        </w:rPr>
      </w:pPr>
      <w:r w:rsidRPr="00B20BF8">
        <w:rPr>
          <w:rFonts w:ascii="Times New Roman" w:hAnsi="Times New Roman"/>
        </w:rPr>
        <w:t>3.1.2.5</w:t>
      </w:r>
      <w:r w:rsidRPr="00FC0185">
        <w:rPr>
          <w:rFonts w:ascii="Times New Roman" w:hAnsi="Times New Roman"/>
        </w:rPr>
        <w:t xml:space="preserve">. </w:t>
      </w:r>
      <w:r w:rsidR="00260B1F" w:rsidRPr="00FC0185">
        <w:rPr>
          <w:rFonts w:ascii="Times New Roman" w:hAnsi="Times New Roman"/>
        </w:rPr>
        <w:t>В</w:t>
      </w:r>
      <w:r w:rsidR="00260B1F" w:rsidRPr="00FC0185">
        <w:rPr>
          <w:rFonts w:ascii="Times New Roman" w:hAnsi="Times New Roman"/>
          <w:lang w:val="uk-UA"/>
        </w:rPr>
        <w:t>  пассажирском вагоне</w:t>
      </w:r>
    </w:p>
    <w:p w:rsidR="00260B1F" w:rsidRDefault="00260B1F" w:rsidP="008937BB">
      <w:pPr>
        <w:suppressAutoHyphens/>
        <w:ind w:firstLine="567"/>
        <w:jc w:val="both"/>
        <w:rPr>
          <w:rFonts w:ascii="Times New Roman" w:hAnsi="Times New Roman"/>
          <w:lang w:val="uk-UA"/>
        </w:rPr>
      </w:pPr>
    </w:p>
    <w:p w:rsidR="00260B1F" w:rsidRPr="00CF7487" w:rsidRDefault="00260B1F" w:rsidP="008937BB">
      <w:pPr>
        <w:suppressAutoHyphens/>
        <w:ind w:firstLine="567"/>
        <w:jc w:val="both"/>
        <w:rPr>
          <w:rFonts w:ascii="Times New Roman" w:hAnsi="Times New Roman"/>
          <w:i w:val="0"/>
        </w:rPr>
      </w:pPr>
      <w:r w:rsidRPr="00FC0185">
        <w:rPr>
          <w:rFonts w:ascii="Times New Roman" w:hAnsi="Times New Roman" w:hint="eastAsia"/>
          <w:i w:val="0"/>
        </w:rPr>
        <w:t>ПлатазаперевозкугрузавпассажирскомвагоневсоставегрузовогопоездаисчисляетсяпоставкеМТТдлявесовойкатегории</w:t>
      </w:r>
      <w:r w:rsidRPr="00FC0185">
        <w:rPr>
          <w:rFonts w:ascii="Times New Roman" w:hAnsi="Times New Roman"/>
          <w:i w:val="0"/>
        </w:rPr>
        <w:t xml:space="preserve"> 25 </w:t>
      </w:r>
      <w:r w:rsidRPr="00FC0185">
        <w:rPr>
          <w:rFonts w:ascii="Times New Roman" w:hAnsi="Times New Roman" w:hint="eastAsia"/>
          <w:i w:val="0"/>
        </w:rPr>
        <w:t>тоннзарасчетнуюмассуотправки</w:t>
      </w:r>
      <w:r w:rsidRPr="00FC0185">
        <w:rPr>
          <w:rFonts w:ascii="Times New Roman" w:hAnsi="Times New Roman"/>
          <w:i w:val="0"/>
        </w:rPr>
        <w:t xml:space="preserve">, </w:t>
      </w:r>
      <w:r w:rsidRPr="00FC0185">
        <w:rPr>
          <w:rFonts w:ascii="Times New Roman" w:hAnsi="Times New Roman" w:hint="eastAsia"/>
          <w:i w:val="0"/>
        </w:rPr>
        <w:t>нонеменеечемза</w:t>
      </w:r>
      <w:r w:rsidRPr="00FC0185">
        <w:rPr>
          <w:rFonts w:ascii="Times New Roman" w:hAnsi="Times New Roman"/>
          <w:i w:val="0"/>
        </w:rPr>
        <w:t xml:space="preserve"> 66 </w:t>
      </w:r>
      <w:r w:rsidRPr="00FC0185">
        <w:rPr>
          <w:rFonts w:ascii="Times New Roman" w:hAnsi="Times New Roman" w:hint="eastAsia"/>
          <w:i w:val="0"/>
        </w:rPr>
        <w:t>тонн</w:t>
      </w:r>
      <w:r w:rsidRPr="00FC0185">
        <w:rPr>
          <w:rFonts w:ascii="Times New Roman" w:hAnsi="Times New Roman"/>
          <w:i w:val="0"/>
        </w:rPr>
        <w:t xml:space="preserve"> (</w:t>
      </w:r>
      <w:r w:rsidRPr="00FC0185">
        <w:rPr>
          <w:rFonts w:ascii="Times New Roman" w:hAnsi="Times New Roman" w:hint="eastAsia"/>
          <w:i w:val="0"/>
        </w:rPr>
        <w:t>безприменениякоэффициентов</w:t>
      </w:r>
      <w:r w:rsidRPr="00FC0185">
        <w:rPr>
          <w:rFonts w:ascii="Times New Roman" w:hAnsi="Times New Roman"/>
          <w:i w:val="0"/>
        </w:rPr>
        <w:t xml:space="preserve">, </w:t>
      </w:r>
      <w:r w:rsidRPr="00FC0185">
        <w:rPr>
          <w:rFonts w:ascii="Times New Roman" w:hAnsi="Times New Roman" w:hint="eastAsia"/>
          <w:i w:val="0"/>
        </w:rPr>
        <w:t>указанныхвтаблице</w:t>
      </w:r>
      <w:r w:rsidRPr="00FC0185">
        <w:rPr>
          <w:rFonts w:ascii="Times New Roman" w:hAnsi="Times New Roman"/>
          <w:i w:val="0"/>
        </w:rPr>
        <w:t xml:space="preserve"> 1 </w:t>
      </w:r>
      <w:r w:rsidRPr="00FC0185">
        <w:rPr>
          <w:rFonts w:ascii="Times New Roman" w:hAnsi="Times New Roman" w:hint="eastAsia"/>
          <w:i w:val="0"/>
        </w:rPr>
        <w:t>пункта</w:t>
      </w:r>
      <w:r w:rsidRPr="00FC0185">
        <w:rPr>
          <w:rFonts w:ascii="Times New Roman" w:hAnsi="Times New Roman"/>
          <w:i w:val="0"/>
        </w:rPr>
        <w:t xml:space="preserve"> 3.1.1. </w:t>
      </w:r>
      <w:r w:rsidRPr="00FC0185">
        <w:rPr>
          <w:rFonts w:ascii="Times New Roman" w:hAnsi="Times New Roman" w:hint="eastAsia"/>
          <w:i w:val="0"/>
        </w:rPr>
        <w:t>настоящейТарифнойполитики</w:t>
      </w:r>
      <w:r w:rsidRPr="00FC0185">
        <w:rPr>
          <w:rFonts w:ascii="Times New Roman" w:hAnsi="Times New Roman"/>
          <w:i w:val="0"/>
        </w:rPr>
        <w:t>).</w:t>
      </w:r>
    </w:p>
    <w:p w:rsidR="00503045" w:rsidRDefault="00503045" w:rsidP="008937BB">
      <w:pPr>
        <w:suppressAutoHyphens/>
        <w:ind w:firstLine="567"/>
        <w:jc w:val="both"/>
        <w:rPr>
          <w:rFonts w:ascii="Times New Roman" w:hAnsi="Times New Roman"/>
          <w:i w:val="0"/>
          <w:color w:val="FF0000"/>
          <w:lang w:val="uk-UA"/>
        </w:rPr>
      </w:pPr>
    </w:p>
    <w:p w:rsidR="00DC6C7B" w:rsidRPr="00CF7487" w:rsidRDefault="00907A48" w:rsidP="008937BB">
      <w:pPr>
        <w:suppressAutoHyphens/>
        <w:ind w:firstLine="567"/>
        <w:jc w:val="both"/>
        <w:rPr>
          <w:rFonts w:ascii="Times New Roman" w:hAnsi="Times New Roman"/>
          <w:b/>
          <w:lang w:val="uk-UA"/>
        </w:rPr>
      </w:pPr>
      <w:r w:rsidRPr="00B20BF8">
        <w:rPr>
          <w:rFonts w:ascii="Times New Roman" w:hAnsi="Times New Roman"/>
        </w:rPr>
        <w:t>3.1.2.6</w:t>
      </w:r>
      <w:r w:rsidRPr="00FC0185">
        <w:rPr>
          <w:rFonts w:ascii="Times New Roman" w:hAnsi="Times New Roman"/>
        </w:rPr>
        <w:t xml:space="preserve">. </w:t>
      </w:r>
      <w:r w:rsidR="00DC6C7B" w:rsidRPr="00FC0185">
        <w:rPr>
          <w:rFonts w:ascii="Times New Roman" w:hAnsi="Times New Roman"/>
          <w:lang w:val="uk-UA"/>
        </w:rPr>
        <w:t>На 4-, 6- и 8-осн</w:t>
      </w:r>
      <w:r w:rsidR="00DC6C7B" w:rsidRPr="00FC0185">
        <w:rPr>
          <w:rFonts w:ascii="Times New Roman" w:hAnsi="Times New Roman"/>
        </w:rPr>
        <w:t>ом</w:t>
      </w:r>
      <w:r w:rsidR="00DC6C7B" w:rsidRPr="00FC0185">
        <w:rPr>
          <w:rFonts w:ascii="Times New Roman" w:hAnsi="Times New Roman"/>
          <w:lang w:val="uk-UA"/>
        </w:rPr>
        <w:t xml:space="preserve"> транспортер</w:t>
      </w:r>
      <w:r w:rsidR="00DC6C7B" w:rsidRPr="00FC0185">
        <w:rPr>
          <w:rFonts w:ascii="Times New Roman" w:hAnsi="Times New Roman"/>
        </w:rPr>
        <w:t>е</w:t>
      </w:r>
      <w:r w:rsidR="00DC6C7B" w:rsidRPr="00FC0185">
        <w:rPr>
          <w:rFonts w:ascii="Times New Roman" w:hAnsi="Times New Roman"/>
          <w:lang w:val="uk-UA"/>
        </w:rPr>
        <w:t xml:space="preserve"> в составе грузового поезда</w:t>
      </w:r>
    </w:p>
    <w:p w:rsidR="00907A48" w:rsidRPr="00CF7487" w:rsidRDefault="00907A48" w:rsidP="008937BB">
      <w:pPr>
        <w:suppressAutoHyphens/>
        <w:ind w:firstLine="567"/>
        <w:jc w:val="both"/>
        <w:rPr>
          <w:rFonts w:ascii="Times New Roman" w:hAnsi="Times New Roman"/>
          <w:i w:val="0"/>
          <w:sz w:val="16"/>
          <w:szCs w:val="16"/>
        </w:rPr>
      </w:pPr>
    </w:p>
    <w:p w:rsidR="00503045" w:rsidRPr="00CF7487" w:rsidRDefault="00DC6C7B" w:rsidP="008937BB">
      <w:pPr>
        <w:suppressAutoHyphens/>
        <w:ind w:firstLine="567"/>
        <w:jc w:val="both"/>
        <w:rPr>
          <w:rFonts w:ascii="Times New Roman" w:hAnsi="Times New Roman"/>
          <w:i w:val="0"/>
        </w:rPr>
      </w:pPr>
      <w:r w:rsidRPr="00FC0185">
        <w:rPr>
          <w:rFonts w:ascii="Times New Roman" w:hAnsi="Times New Roman" w:hint="eastAsia"/>
          <w:i w:val="0"/>
        </w:rPr>
        <w:t>Платазаперевозкугабаритногогрузана</w:t>
      </w:r>
      <w:r w:rsidRPr="00FC0185">
        <w:rPr>
          <w:rFonts w:ascii="Times New Roman" w:hAnsi="Times New Roman"/>
          <w:i w:val="0"/>
        </w:rPr>
        <w:t xml:space="preserve"> 4-, 6- </w:t>
      </w:r>
      <w:r w:rsidRPr="00FC0185">
        <w:rPr>
          <w:rFonts w:ascii="Times New Roman" w:hAnsi="Times New Roman" w:hint="eastAsia"/>
          <w:i w:val="0"/>
        </w:rPr>
        <w:t>и</w:t>
      </w:r>
      <w:r w:rsidRPr="00FC0185">
        <w:rPr>
          <w:rFonts w:ascii="Times New Roman" w:hAnsi="Times New Roman"/>
          <w:i w:val="0"/>
        </w:rPr>
        <w:t xml:space="preserve"> 8-</w:t>
      </w:r>
      <w:r w:rsidRPr="00FC0185">
        <w:rPr>
          <w:rFonts w:ascii="Times New Roman" w:hAnsi="Times New Roman" w:hint="eastAsia"/>
          <w:i w:val="0"/>
        </w:rPr>
        <w:t>осномтранспортеревсоставегрузовогопоездаисчисляетсяпоставкамМТТзарасчетнуюмассуотправки</w:t>
      </w:r>
      <w:r w:rsidRPr="00FC0185">
        <w:rPr>
          <w:rFonts w:ascii="Times New Roman" w:hAnsi="Times New Roman"/>
          <w:i w:val="0"/>
        </w:rPr>
        <w:t xml:space="preserve">, </w:t>
      </w:r>
      <w:r w:rsidRPr="00FC0185">
        <w:rPr>
          <w:rFonts w:ascii="Times New Roman" w:hAnsi="Times New Roman" w:hint="eastAsia"/>
          <w:i w:val="0"/>
        </w:rPr>
        <w:t>нонеменеечемза</w:t>
      </w:r>
      <w:r w:rsidRPr="00FC0185">
        <w:rPr>
          <w:rFonts w:ascii="Times New Roman" w:hAnsi="Times New Roman"/>
          <w:i w:val="0"/>
        </w:rPr>
        <w:t xml:space="preserve"> 5 </w:t>
      </w:r>
      <w:r w:rsidRPr="00FC0185">
        <w:rPr>
          <w:rFonts w:ascii="Times New Roman" w:hAnsi="Times New Roman" w:hint="eastAsia"/>
          <w:i w:val="0"/>
        </w:rPr>
        <w:t>тонннакаждуюосьтранспортера</w:t>
      </w:r>
      <w:r w:rsidRPr="00FC0185">
        <w:rPr>
          <w:rFonts w:ascii="Times New Roman" w:hAnsi="Times New Roman"/>
          <w:i w:val="0"/>
        </w:rPr>
        <w:t xml:space="preserve"> (</w:t>
      </w:r>
      <w:r w:rsidRPr="00FC0185">
        <w:rPr>
          <w:rFonts w:ascii="Times New Roman" w:hAnsi="Times New Roman" w:hint="eastAsia"/>
          <w:i w:val="0"/>
        </w:rPr>
        <w:t>т</w:t>
      </w:r>
      <w:r w:rsidRPr="00FC0185">
        <w:rPr>
          <w:rFonts w:ascii="Times New Roman" w:hAnsi="Times New Roman"/>
          <w:i w:val="0"/>
        </w:rPr>
        <w:t>.</w:t>
      </w:r>
      <w:r w:rsidRPr="00FC0185">
        <w:rPr>
          <w:rFonts w:ascii="Times New Roman" w:hAnsi="Times New Roman" w:hint="eastAsia"/>
          <w:i w:val="0"/>
        </w:rPr>
        <w:t>е</w:t>
      </w:r>
      <w:r w:rsidRPr="00FC0185">
        <w:rPr>
          <w:rFonts w:ascii="Times New Roman" w:hAnsi="Times New Roman"/>
          <w:i w:val="0"/>
        </w:rPr>
        <w:t xml:space="preserve">. 20 </w:t>
      </w:r>
      <w:r w:rsidRPr="00FC0185">
        <w:rPr>
          <w:rFonts w:ascii="Times New Roman" w:hAnsi="Times New Roman" w:hint="eastAsia"/>
          <w:i w:val="0"/>
        </w:rPr>
        <w:t>тонн</w:t>
      </w:r>
      <w:r w:rsidRPr="00FC0185">
        <w:rPr>
          <w:rFonts w:ascii="Times New Roman" w:hAnsi="Times New Roman"/>
          <w:i w:val="0"/>
        </w:rPr>
        <w:t xml:space="preserve"> – </w:t>
      </w:r>
      <w:r w:rsidRPr="00FC0185">
        <w:rPr>
          <w:rFonts w:ascii="Times New Roman" w:hAnsi="Times New Roman" w:hint="eastAsia"/>
          <w:i w:val="0"/>
        </w:rPr>
        <w:t>для</w:t>
      </w:r>
      <w:r w:rsidRPr="00FC0185">
        <w:rPr>
          <w:rFonts w:ascii="Times New Roman" w:hAnsi="Times New Roman"/>
          <w:i w:val="0"/>
        </w:rPr>
        <w:t xml:space="preserve"> 4-</w:t>
      </w:r>
      <w:r w:rsidRPr="00FC0185">
        <w:rPr>
          <w:rFonts w:ascii="Times New Roman" w:hAnsi="Times New Roman" w:hint="eastAsia"/>
          <w:i w:val="0"/>
        </w:rPr>
        <w:t>осного</w:t>
      </w:r>
      <w:r w:rsidRPr="00FC0185">
        <w:rPr>
          <w:rFonts w:ascii="Times New Roman" w:hAnsi="Times New Roman"/>
          <w:i w:val="0"/>
        </w:rPr>
        <w:t xml:space="preserve">, 30 </w:t>
      </w:r>
      <w:r w:rsidRPr="00FC0185">
        <w:rPr>
          <w:rFonts w:ascii="Times New Roman" w:hAnsi="Times New Roman" w:hint="eastAsia"/>
          <w:i w:val="0"/>
        </w:rPr>
        <w:t>тонн</w:t>
      </w:r>
      <w:r w:rsidRPr="00FC0185">
        <w:rPr>
          <w:rFonts w:ascii="Times New Roman" w:hAnsi="Times New Roman"/>
          <w:i w:val="0"/>
        </w:rPr>
        <w:t xml:space="preserve"> –  </w:t>
      </w:r>
      <w:r w:rsidRPr="00FC0185">
        <w:rPr>
          <w:rFonts w:ascii="Times New Roman" w:hAnsi="Times New Roman" w:hint="eastAsia"/>
          <w:i w:val="0"/>
        </w:rPr>
        <w:t>для</w:t>
      </w:r>
      <w:r w:rsidRPr="00FC0185">
        <w:rPr>
          <w:rFonts w:ascii="Times New Roman" w:hAnsi="Times New Roman"/>
          <w:i w:val="0"/>
        </w:rPr>
        <w:t>6-</w:t>
      </w:r>
      <w:r w:rsidRPr="00FC0185">
        <w:rPr>
          <w:rFonts w:ascii="Times New Roman" w:hAnsi="Times New Roman" w:hint="eastAsia"/>
          <w:i w:val="0"/>
        </w:rPr>
        <w:t>осного</w:t>
      </w:r>
      <w:r w:rsidRPr="00FC0185">
        <w:rPr>
          <w:rFonts w:ascii="Times New Roman" w:hAnsi="Times New Roman"/>
          <w:i w:val="0"/>
        </w:rPr>
        <w:t xml:space="preserve">, 40 </w:t>
      </w:r>
      <w:r w:rsidRPr="00FC0185">
        <w:rPr>
          <w:rFonts w:ascii="Times New Roman" w:hAnsi="Times New Roman" w:hint="eastAsia"/>
          <w:i w:val="0"/>
        </w:rPr>
        <w:t>тонн</w:t>
      </w:r>
      <w:r w:rsidRPr="00FC0185">
        <w:rPr>
          <w:rFonts w:ascii="Times New Roman" w:hAnsi="Times New Roman"/>
          <w:i w:val="0"/>
        </w:rPr>
        <w:t xml:space="preserve"> – </w:t>
      </w:r>
      <w:r w:rsidRPr="00FC0185">
        <w:rPr>
          <w:rFonts w:ascii="Times New Roman" w:hAnsi="Times New Roman" w:hint="eastAsia"/>
          <w:i w:val="0"/>
        </w:rPr>
        <w:t>для</w:t>
      </w:r>
      <w:r w:rsidRPr="00FC0185">
        <w:rPr>
          <w:rFonts w:ascii="Times New Roman" w:hAnsi="Times New Roman"/>
          <w:i w:val="0"/>
        </w:rPr>
        <w:t xml:space="preserve"> 8-</w:t>
      </w:r>
      <w:r w:rsidRPr="00FC0185">
        <w:rPr>
          <w:rFonts w:ascii="Times New Roman" w:hAnsi="Times New Roman" w:hint="eastAsia"/>
          <w:i w:val="0"/>
        </w:rPr>
        <w:t>осноготранспортеров</w:t>
      </w:r>
      <w:r w:rsidRPr="00FC0185">
        <w:rPr>
          <w:rFonts w:ascii="Times New Roman" w:hAnsi="Times New Roman"/>
          <w:i w:val="0"/>
        </w:rPr>
        <w:t>).</w:t>
      </w:r>
    </w:p>
    <w:p w:rsidR="00BF52EE" w:rsidRPr="00A94193" w:rsidRDefault="00BF52EE" w:rsidP="008937BB">
      <w:pPr>
        <w:suppressAutoHyphens/>
        <w:ind w:firstLine="567"/>
        <w:jc w:val="both"/>
        <w:rPr>
          <w:rFonts w:ascii="Times New Roman" w:hAnsi="Times New Roman"/>
          <w:b/>
          <w:color w:val="FF0000"/>
          <w:sz w:val="16"/>
          <w:szCs w:val="16"/>
        </w:rPr>
      </w:pPr>
    </w:p>
    <w:p w:rsidR="00503045" w:rsidRPr="00CF7487" w:rsidRDefault="00E4481F" w:rsidP="008937BB">
      <w:pPr>
        <w:suppressAutoHyphens/>
        <w:ind w:firstLine="567"/>
        <w:jc w:val="both"/>
        <w:rPr>
          <w:rFonts w:ascii="Times New Roman" w:hAnsi="Times New Roman"/>
          <w:lang w:val="uk-UA"/>
        </w:rPr>
      </w:pPr>
      <w:r w:rsidRPr="00B20BF8">
        <w:rPr>
          <w:rFonts w:ascii="Times New Roman" w:hAnsi="Times New Roman"/>
        </w:rPr>
        <w:t xml:space="preserve">3.1.2.7. </w:t>
      </w:r>
      <w:r w:rsidR="00DC6C7B" w:rsidRPr="00FC0185">
        <w:rPr>
          <w:rFonts w:ascii="Times New Roman" w:hAnsi="Times New Roman"/>
          <w:lang w:val="uk-UA"/>
        </w:rPr>
        <w:t>На специализированной платформе</w:t>
      </w:r>
      <w:r w:rsidR="00DC6C7B" w:rsidRPr="00FC0185">
        <w:rPr>
          <w:rFonts w:ascii="Times New Roman" w:hAnsi="Times New Roman"/>
        </w:rPr>
        <w:t xml:space="preserve"> инвентарного парка (</w:t>
      </w:r>
      <w:r w:rsidR="00DC6C7B" w:rsidRPr="00FC0185">
        <w:rPr>
          <w:rFonts w:ascii="Times New Roman" w:hAnsi="Times New Roman"/>
          <w:lang w:val="uk-UA"/>
        </w:rPr>
        <w:t>принадлежащей перевозчику</w:t>
      </w:r>
      <w:r w:rsidR="00DC6C7B" w:rsidRPr="00FC0185">
        <w:rPr>
          <w:rFonts w:ascii="Times New Roman" w:hAnsi="Times New Roman"/>
        </w:rPr>
        <w:t>)</w:t>
      </w:r>
      <w:r w:rsidR="00DC6C7B" w:rsidRPr="00FC0185">
        <w:rPr>
          <w:rFonts w:ascii="Times New Roman" w:hAnsi="Times New Roman"/>
          <w:lang w:val="uk-UA"/>
        </w:rPr>
        <w:t xml:space="preserve"> для перевозки крупнотоннажных контейнеров длиной по осям сцепления автосцепок свыше 19 м</w:t>
      </w:r>
    </w:p>
    <w:p w:rsidR="00F16F6E" w:rsidRPr="00A94193" w:rsidRDefault="00F16F6E" w:rsidP="008937BB">
      <w:pPr>
        <w:suppressAutoHyphens/>
        <w:ind w:firstLine="567"/>
        <w:jc w:val="both"/>
        <w:rPr>
          <w:rFonts w:ascii="Times New Roman" w:hAnsi="Times New Roman"/>
          <w:color w:val="FF0000"/>
          <w:sz w:val="16"/>
          <w:szCs w:val="16"/>
        </w:rPr>
      </w:pPr>
    </w:p>
    <w:p w:rsidR="00DC6C7B" w:rsidRPr="00FC0185" w:rsidRDefault="00DC6C7B"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Плата за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габаритн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 xml:space="preserve">а </w:t>
      </w:r>
      <w:r w:rsidRPr="00FC0185">
        <w:rPr>
          <w:rFonts w:ascii="Times New Roman" w:eastAsia="MS Mincho" w:hAnsi="Times New Roman"/>
          <w:i w:val="0"/>
          <w:szCs w:val="24"/>
          <w:lang w:val="uk-UA" w:eastAsia="ja-JP"/>
        </w:rPr>
        <w:t>на специализированн</w:t>
      </w:r>
      <w:r w:rsidRPr="00FC0185">
        <w:rPr>
          <w:rFonts w:ascii="Times New Roman" w:eastAsia="MS Mincho" w:hAnsi="Times New Roman"/>
          <w:i w:val="0"/>
          <w:szCs w:val="24"/>
          <w:lang w:eastAsia="ja-JP"/>
        </w:rPr>
        <w:t>ой</w:t>
      </w:r>
      <w:r w:rsidRPr="00FC0185">
        <w:rPr>
          <w:rFonts w:ascii="Times New Roman" w:eastAsia="MS Mincho" w:hAnsi="Times New Roman"/>
          <w:i w:val="0"/>
          <w:szCs w:val="24"/>
          <w:lang w:val="uk-UA" w:eastAsia="ja-JP"/>
        </w:rPr>
        <w:t xml:space="preserve"> платформ</w:t>
      </w:r>
      <w:r w:rsidRPr="00FC0185">
        <w:rPr>
          <w:rFonts w:ascii="Times New Roman" w:eastAsia="MS Mincho" w:hAnsi="Times New Roman"/>
          <w:i w:val="0"/>
          <w:szCs w:val="24"/>
          <w:lang w:eastAsia="ja-JP"/>
        </w:rPr>
        <w:t>еинвентарного парка (</w:t>
      </w:r>
      <w:r w:rsidRPr="00FC0185">
        <w:rPr>
          <w:rFonts w:ascii="Times New Roman" w:eastAsia="MS Mincho" w:hAnsi="Times New Roman"/>
          <w:i w:val="0"/>
          <w:szCs w:val="24"/>
          <w:lang w:val="uk-UA" w:eastAsia="ja-JP"/>
        </w:rPr>
        <w:t>принадлежащей перевозчику</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для перевозки крупнотоннажных контейнеров длиной по осям с</w:t>
      </w:r>
      <w:r w:rsidR="00FC0185" w:rsidRPr="00FC0185">
        <w:rPr>
          <w:rFonts w:ascii="Times New Roman" w:eastAsia="MS Mincho" w:hAnsi="Times New Roman"/>
          <w:i w:val="0"/>
          <w:szCs w:val="24"/>
          <w:lang w:val="uk-UA" w:eastAsia="ja-JP"/>
        </w:rPr>
        <w:t>цепления автосцепок свыше 19 м</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правилам настоящей Тарифной политики для </w:t>
      </w:r>
      <w:r w:rsidRPr="00FC0185">
        <w:rPr>
          <w:rFonts w:ascii="Times New Roman" w:eastAsia="MS Mincho" w:hAnsi="Times New Roman"/>
          <w:i w:val="0"/>
          <w:szCs w:val="24"/>
          <w:lang w:eastAsia="ja-JP"/>
        </w:rPr>
        <w:t>перевозки груза</w:t>
      </w:r>
      <w:r w:rsidRPr="00FC0185">
        <w:rPr>
          <w:rFonts w:ascii="Times New Roman" w:eastAsia="MS Mincho" w:hAnsi="Times New Roman"/>
          <w:i w:val="0"/>
          <w:szCs w:val="24"/>
          <w:lang w:val="uk-UA" w:eastAsia="ja-JP"/>
        </w:rPr>
        <w:t xml:space="preserve"> в 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 xml:space="preserve"> с применением коэффициента 1,20. </w:t>
      </w:r>
    </w:p>
    <w:p w:rsidR="00DC6C7B" w:rsidRPr="00CF7487" w:rsidRDefault="00DC6C7B" w:rsidP="008937BB">
      <w:pPr>
        <w:suppressAutoHyphens/>
        <w:ind w:firstLine="567"/>
        <w:jc w:val="both"/>
        <w:rPr>
          <w:rFonts w:ascii="Times New Roman" w:hAnsi="Times New Roman"/>
          <w:i w:val="0"/>
        </w:rPr>
      </w:pPr>
      <w:r w:rsidRPr="00FC0185">
        <w:rPr>
          <w:rFonts w:ascii="Times New Roman" w:eastAsia="MS Mincho" w:hAnsi="Times New Roman"/>
          <w:i w:val="0"/>
          <w:szCs w:val="24"/>
          <w:lang w:eastAsia="ja-JP"/>
        </w:rPr>
        <w:t>При перевозке по</w:t>
      </w:r>
      <w:r w:rsidRPr="00FC0185">
        <w:rPr>
          <w:rFonts w:ascii="Times New Roman" w:eastAsia="MS Mincho" w:hAnsi="Times New Roman"/>
          <w:i w:val="0"/>
          <w:szCs w:val="24"/>
          <w:lang w:val="uk-UA" w:eastAsia="ja-JP"/>
        </w:rPr>
        <w:t xml:space="preserve"> УТИ положения данного пункта распространяются и на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в приватн</w:t>
      </w:r>
      <w:r w:rsidRPr="00FC0185">
        <w:rPr>
          <w:rFonts w:ascii="Times New Roman" w:eastAsia="MS Mincho" w:hAnsi="Times New Roman"/>
          <w:i w:val="0"/>
          <w:szCs w:val="24"/>
          <w:lang w:eastAsia="ja-JP"/>
        </w:rPr>
        <w:t>ом (не принадлежащем перевозчику)</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w:t>
      </w:r>
    </w:p>
    <w:p w:rsidR="00503045" w:rsidRPr="008A7DB4" w:rsidRDefault="00503045" w:rsidP="008937BB">
      <w:pPr>
        <w:suppressAutoHyphens/>
        <w:ind w:firstLine="567"/>
        <w:jc w:val="both"/>
        <w:rPr>
          <w:rFonts w:ascii="Times New Roman" w:hAnsi="Times New Roman"/>
          <w:i w:val="0"/>
          <w:sz w:val="16"/>
          <w:szCs w:val="16"/>
        </w:rPr>
      </w:pPr>
    </w:p>
    <w:p w:rsidR="00503045" w:rsidRPr="00FC0185" w:rsidRDefault="00907A48" w:rsidP="008937BB">
      <w:pPr>
        <w:suppressAutoHyphens/>
        <w:ind w:firstLine="567"/>
        <w:rPr>
          <w:rFonts w:ascii="Times New Roman" w:hAnsi="Times New Roman"/>
        </w:rPr>
      </w:pPr>
      <w:r w:rsidRPr="00B20BF8">
        <w:rPr>
          <w:rFonts w:ascii="Times New Roman" w:hAnsi="Times New Roman"/>
        </w:rPr>
        <w:t>3.1.2.8</w:t>
      </w:r>
      <w:r w:rsidRPr="00FC0185">
        <w:rPr>
          <w:rFonts w:ascii="Times New Roman" w:hAnsi="Times New Roman"/>
        </w:rPr>
        <w:t>. В прочих видах</w:t>
      </w:r>
      <w:r w:rsidR="00DC6C7B" w:rsidRPr="00FC0185">
        <w:rPr>
          <w:rFonts w:ascii="Times New Roman" w:hAnsi="Times New Roman"/>
        </w:rPr>
        <w:t xml:space="preserve"> специализированных вагонов</w:t>
      </w:r>
    </w:p>
    <w:p w:rsidR="00503045" w:rsidRPr="00CF7487" w:rsidRDefault="00503045" w:rsidP="008937BB">
      <w:pPr>
        <w:suppressAutoHyphens/>
        <w:ind w:firstLine="567"/>
        <w:rPr>
          <w:rFonts w:ascii="Times New Roman" w:hAnsi="Times New Roman"/>
          <w:i w:val="0"/>
          <w:sz w:val="16"/>
          <w:szCs w:val="16"/>
          <w:highlight w:val="lightGray"/>
        </w:rPr>
      </w:pPr>
    </w:p>
    <w:p w:rsidR="00F82800" w:rsidRPr="00CF7487" w:rsidRDefault="00DC6C7B" w:rsidP="008937BB">
      <w:pPr>
        <w:suppressAutoHyphens/>
        <w:ind w:firstLine="567"/>
        <w:jc w:val="both"/>
        <w:rPr>
          <w:rFonts w:ascii="Times New Roman" w:hAnsi="Times New Roman"/>
          <w:i w:val="0"/>
          <w:szCs w:val="24"/>
          <w:lang w:val="uk-UA"/>
        </w:rPr>
      </w:pPr>
      <w:r w:rsidRPr="00FC0185">
        <w:rPr>
          <w:rFonts w:ascii="Times New Roman" w:hAnsi="Times New Roman"/>
          <w:i w:val="0"/>
          <w:szCs w:val="24"/>
          <w:lang w:val="uk-UA"/>
        </w:rPr>
        <w:t xml:space="preserve">Плата за перевозку груза в специализированном </w:t>
      </w:r>
      <w:r w:rsidRPr="00FC0185">
        <w:rPr>
          <w:rFonts w:ascii="Times New Roman" w:hAnsi="Times New Roman"/>
          <w:i w:val="0"/>
          <w:szCs w:val="24"/>
        </w:rPr>
        <w:t>вагоне</w:t>
      </w:r>
      <w:r w:rsidRPr="00FC0185">
        <w:rPr>
          <w:rFonts w:ascii="Times New Roman" w:hAnsi="Times New Roman"/>
          <w:i w:val="0"/>
          <w:szCs w:val="24"/>
          <w:lang w:val="uk-UA"/>
        </w:rPr>
        <w:t xml:space="preserve">, не предусмотренном пунктами 3.1.2.1.-3.1.2.7. настоящей Тарифной политики, исчисляется по правилам настоящей Тарифной политики, действующим для перевозки груза в универсальном </w:t>
      </w:r>
      <w:r w:rsidRPr="00FC0185">
        <w:rPr>
          <w:rFonts w:ascii="Times New Roman" w:hAnsi="Times New Roman"/>
          <w:i w:val="0"/>
          <w:szCs w:val="24"/>
        </w:rPr>
        <w:t>вагоне</w:t>
      </w:r>
      <w:r w:rsidRPr="00FC0185">
        <w:rPr>
          <w:rFonts w:ascii="Times New Roman" w:hAnsi="Times New Roman"/>
          <w:i w:val="0"/>
          <w:szCs w:val="24"/>
          <w:lang w:val="uk-UA"/>
        </w:rPr>
        <w:t>в соответствии с пунктом 3.1.1. настоящей Тарифной политики, с применением коэффициентов раздела 2 приложения 3 настоящей Тарифной политики.</w:t>
      </w:r>
    </w:p>
    <w:p w:rsidR="006A2213" w:rsidRPr="00F86DFF" w:rsidRDefault="006A2213" w:rsidP="008937BB">
      <w:pPr>
        <w:suppressAutoHyphens/>
        <w:ind w:firstLine="567"/>
        <w:jc w:val="both"/>
        <w:rPr>
          <w:rFonts w:ascii="Times New Roman" w:hAnsi="Times New Roman"/>
          <w:i w:val="0"/>
          <w:szCs w:val="24"/>
          <w:lang w:val="uk-UA"/>
        </w:rPr>
      </w:pPr>
    </w:p>
    <w:p w:rsidR="00DC6C7B" w:rsidRPr="00FC0185" w:rsidRDefault="00D44397" w:rsidP="008937BB">
      <w:pPr>
        <w:suppressAutoHyphens/>
        <w:ind w:firstLine="567"/>
        <w:jc w:val="center"/>
        <w:rPr>
          <w:rFonts w:ascii="Times New Roman" w:eastAsia="MS Mincho" w:hAnsi="Times New Roman"/>
          <w:b/>
          <w:i w:val="0"/>
          <w:szCs w:val="24"/>
          <w:lang w:eastAsia="ja-JP"/>
        </w:rPr>
      </w:pPr>
      <w:r w:rsidRPr="00FC0185">
        <w:rPr>
          <w:rFonts w:ascii="Times New Roman" w:eastAsia="MS Mincho" w:hAnsi="Times New Roman"/>
          <w:b/>
          <w:i w:val="0"/>
          <w:szCs w:val="24"/>
          <w:lang w:val="uk-UA" w:eastAsia="ja-JP"/>
        </w:rPr>
        <w:t>3.</w:t>
      </w:r>
      <w:r w:rsidR="00FC0185" w:rsidRPr="00FC0185">
        <w:rPr>
          <w:rFonts w:ascii="Times New Roman" w:eastAsia="MS Mincho" w:hAnsi="Times New Roman"/>
          <w:b/>
          <w:i w:val="0"/>
          <w:szCs w:val="24"/>
          <w:lang w:val="uk-UA" w:eastAsia="ja-JP"/>
        </w:rPr>
        <w:t>2</w:t>
      </w:r>
      <w:r w:rsidRPr="00FC0185">
        <w:rPr>
          <w:rFonts w:ascii="Times New Roman" w:eastAsia="MS Mincho" w:hAnsi="Times New Roman"/>
          <w:b/>
          <w:i w:val="0"/>
          <w:szCs w:val="24"/>
          <w:lang w:val="uk-UA" w:eastAsia="ja-JP"/>
        </w:rPr>
        <w:t xml:space="preserve">. </w:t>
      </w:r>
      <w:r w:rsidR="00DC6C7B" w:rsidRPr="00FC0185">
        <w:rPr>
          <w:rFonts w:ascii="Times New Roman" w:eastAsia="MS Mincho" w:hAnsi="Times New Roman"/>
          <w:b/>
          <w:i w:val="0"/>
          <w:szCs w:val="24"/>
          <w:lang w:val="uk-UA" w:eastAsia="ja-JP"/>
        </w:rPr>
        <w:t xml:space="preserve">ПРИВАТНЫЕ  </w:t>
      </w:r>
      <w:r w:rsidR="00DC6C7B" w:rsidRPr="00FC0185">
        <w:rPr>
          <w:rFonts w:ascii="Times New Roman" w:eastAsia="MS Mincho" w:hAnsi="Times New Roman"/>
          <w:b/>
          <w:i w:val="0"/>
          <w:szCs w:val="24"/>
          <w:lang w:eastAsia="ja-JP"/>
        </w:rPr>
        <w:t>(</w:t>
      </w:r>
      <w:r w:rsidR="00DC6C7B" w:rsidRPr="00FC0185">
        <w:rPr>
          <w:rFonts w:ascii="Times New Roman" w:eastAsia="MS Mincho" w:hAnsi="Times New Roman"/>
          <w:b/>
          <w:i w:val="0"/>
          <w:szCs w:val="24"/>
          <w:lang w:val="uk-UA" w:eastAsia="ja-JP"/>
        </w:rPr>
        <w:t>НЕ ПРИНАДЛЕЖАЩ</w:t>
      </w:r>
      <w:r w:rsidR="00DC6C7B" w:rsidRPr="00FC0185">
        <w:rPr>
          <w:rFonts w:ascii="Times New Roman" w:eastAsia="MS Mincho" w:hAnsi="Times New Roman"/>
          <w:b/>
          <w:i w:val="0"/>
          <w:szCs w:val="24"/>
          <w:lang w:eastAsia="ja-JP"/>
        </w:rPr>
        <w:t>ИЕ</w:t>
      </w:r>
      <w:r w:rsidR="00DC6C7B" w:rsidRPr="00FC0185">
        <w:rPr>
          <w:rFonts w:ascii="Times New Roman" w:eastAsia="MS Mincho" w:hAnsi="Times New Roman"/>
          <w:b/>
          <w:i w:val="0"/>
          <w:szCs w:val="24"/>
          <w:lang w:val="uk-UA" w:eastAsia="ja-JP"/>
        </w:rPr>
        <w:t xml:space="preserve"> ПЕРЕВОЗЧИКУ</w:t>
      </w:r>
      <w:r w:rsidR="00DC6C7B" w:rsidRPr="00FC0185">
        <w:rPr>
          <w:rFonts w:ascii="Times New Roman" w:eastAsia="MS Mincho" w:hAnsi="Times New Roman"/>
          <w:b/>
          <w:i w:val="0"/>
          <w:szCs w:val="24"/>
          <w:lang w:eastAsia="ja-JP"/>
        </w:rPr>
        <w:t>)</w:t>
      </w:r>
      <w:r w:rsidR="00DC6C7B" w:rsidRPr="00FC0185">
        <w:rPr>
          <w:rFonts w:ascii="Times New Roman" w:eastAsia="MS Mincho" w:hAnsi="Times New Roman"/>
          <w:b/>
          <w:i w:val="0"/>
          <w:szCs w:val="24"/>
          <w:lang w:val="uk-UA" w:eastAsia="ja-JP"/>
        </w:rPr>
        <w:t xml:space="preserve"> ГРУЗОВЫЕ ВАГОНЫ</w:t>
      </w:r>
      <w:r w:rsidR="00DC6C7B" w:rsidRPr="00FC0185">
        <w:rPr>
          <w:rFonts w:ascii="Times New Roman" w:eastAsia="MS Mincho" w:hAnsi="Times New Roman"/>
          <w:b/>
          <w:i w:val="0"/>
          <w:szCs w:val="24"/>
          <w:lang w:eastAsia="ja-JP"/>
        </w:rPr>
        <w:t xml:space="preserve"> В ГРУЖЕНОМ И ПОРОЖНЕМ СОСТОЯНИИ</w:t>
      </w:r>
    </w:p>
    <w:p w:rsidR="00503045" w:rsidRPr="00FC0185" w:rsidRDefault="00503045" w:rsidP="008937BB">
      <w:pPr>
        <w:suppressAutoHyphens/>
        <w:spacing w:line="209" w:lineRule="auto"/>
        <w:ind w:firstLine="567"/>
        <w:jc w:val="center"/>
        <w:rPr>
          <w:rFonts w:ascii="Times New Roman" w:hAnsi="Times New Roman"/>
          <w:i w:val="0"/>
          <w:sz w:val="16"/>
        </w:rPr>
      </w:pPr>
    </w:p>
    <w:p w:rsidR="00DC6C7B" w:rsidRPr="00CF7487" w:rsidRDefault="00DC6C7B" w:rsidP="008937BB">
      <w:pPr>
        <w:tabs>
          <w:tab w:val="left" w:pos="567"/>
        </w:tabs>
        <w:suppressAutoHyphens/>
        <w:ind w:right="72" w:firstLine="567"/>
        <w:jc w:val="both"/>
        <w:rPr>
          <w:rFonts w:ascii="Times New Roman" w:eastAsia="MS Mincho" w:hAnsi="Times New Roman"/>
          <w:i w:val="0"/>
          <w:noProof/>
          <w:szCs w:val="24"/>
          <w:lang w:val="uk-UA" w:eastAsia="ja-JP"/>
        </w:rPr>
      </w:pPr>
      <w:r w:rsidRPr="00BD38D1">
        <w:rPr>
          <w:rFonts w:ascii="Times New Roman" w:eastAsia="MS Mincho" w:hAnsi="Times New Roman"/>
          <w:i w:val="0"/>
          <w:szCs w:val="24"/>
          <w:lang w:val="uk-UA" w:eastAsia="ja-JP"/>
        </w:rPr>
        <w:t>Правила настоящего пункта распространяются, в том числе</w:t>
      </w:r>
      <w:r w:rsidR="004B30FB" w:rsidRPr="00BD38D1">
        <w:rPr>
          <w:rFonts w:ascii="Times New Roman" w:eastAsia="MS Mincho" w:hAnsi="Times New Roman"/>
          <w:i w:val="0"/>
          <w:szCs w:val="24"/>
          <w:lang w:val="uk-UA" w:eastAsia="ja-JP"/>
        </w:rPr>
        <w:t>,</w:t>
      </w:r>
      <w:r w:rsidRPr="00BD38D1">
        <w:rPr>
          <w:rFonts w:ascii="Times New Roman" w:eastAsia="MS Mincho" w:hAnsi="Times New Roman"/>
          <w:i w:val="0"/>
          <w:szCs w:val="24"/>
          <w:lang w:val="uk-UA" w:eastAsia="ja-JP"/>
        </w:rPr>
        <w:t xml:space="preserve"> на перевозки груза в вагоне инвентарного парка</w:t>
      </w:r>
      <w:r w:rsidRPr="00BD38D1">
        <w:rPr>
          <w:rFonts w:ascii="Times New Roman" w:eastAsia="MS Mincho" w:hAnsi="Times New Roman"/>
          <w:i w:val="0"/>
          <w:szCs w:val="24"/>
          <w:lang w:eastAsia="ja-JP"/>
        </w:rPr>
        <w:t xml:space="preserve"> (принадлежащем перевозчику)</w:t>
      </w:r>
      <w:r w:rsidRPr="00BD38D1">
        <w:rPr>
          <w:rFonts w:ascii="Times New Roman" w:eastAsia="MS Mincho" w:hAnsi="Times New Roman"/>
          <w:i w:val="0"/>
          <w:szCs w:val="24"/>
          <w:lang w:val="uk-UA" w:eastAsia="ja-JP"/>
        </w:rPr>
        <w:t>, переданно</w:t>
      </w:r>
      <w:r w:rsidRPr="00BD38D1">
        <w:rPr>
          <w:rFonts w:ascii="Times New Roman" w:eastAsia="MS Mincho" w:hAnsi="Times New Roman"/>
          <w:i w:val="0"/>
          <w:szCs w:val="24"/>
          <w:lang w:eastAsia="ja-JP"/>
        </w:rPr>
        <w:t>м</w:t>
      </w:r>
      <w:r w:rsidRPr="00BD38D1">
        <w:rPr>
          <w:rFonts w:ascii="Times New Roman" w:eastAsia="MS Mincho" w:hAnsi="Times New Roman"/>
          <w:i w:val="0"/>
          <w:szCs w:val="24"/>
          <w:lang w:val="uk-UA" w:eastAsia="ja-JP"/>
        </w:rPr>
        <w:t xml:space="preserve"> в аренду, или </w:t>
      </w:r>
      <w:r w:rsidRPr="00BD38D1">
        <w:rPr>
          <w:rFonts w:ascii="Times New Roman" w:eastAsia="MS Mincho" w:hAnsi="Times New Roman"/>
          <w:i w:val="0"/>
          <w:szCs w:val="24"/>
          <w:lang w:eastAsia="ja-JP"/>
        </w:rPr>
        <w:t xml:space="preserve">в </w:t>
      </w:r>
      <w:r w:rsidRPr="00BD38D1">
        <w:rPr>
          <w:rFonts w:ascii="Times New Roman" w:eastAsia="MS Mincho" w:hAnsi="Times New Roman"/>
          <w:i w:val="0"/>
          <w:szCs w:val="24"/>
          <w:lang w:val="uk-UA" w:eastAsia="ja-JP"/>
        </w:rPr>
        <w:t>вагоне</w:t>
      </w:r>
      <w:r w:rsidRPr="00BD38D1">
        <w:rPr>
          <w:rFonts w:ascii="Times New Roman" w:eastAsia="MS Mincho" w:hAnsi="Times New Roman"/>
          <w:i w:val="0"/>
          <w:szCs w:val="24"/>
          <w:lang w:eastAsia="ja-JP"/>
        </w:rPr>
        <w:t xml:space="preserve">, принадлежащем перевозчику и </w:t>
      </w:r>
      <w:r w:rsidR="00BD38D1" w:rsidRPr="00BD38D1">
        <w:rPr>
          <w:rFonts w:ascii="Times New Roman" w:eastAsia="MS Mincho" w:hAnsi="Times New Roman"/>
          <w:i w:val="0"/>
          <w:noProof/>
          <w:szCs w:val="24"/>
          <w:lang w:eastAsia="ja-JP"/>
        </w:rPr>
        <w:t>зарегистрированно</w:t>
      </w:r>
      <w:r w:rsidRPr="00BD38D1">
        <w:rPr>
          <w:rFonts w:ascii="Times New Roman" w:eastAsia="MS Mincho" w:hAnsi="Times New Roman"/>
          <w:i w:val="0"/>
          <w:noProof/>
          <w:szCs w:val="24"/>
          <w:lang w:eastAsia="ja-JP"/>
        </w:rPr>
        <w:t>м в АБД ПВ с соответствующим признаком собственности.</w:t>
      </w:r>
    </w:p>
    <w:p w:rsidR="00517502" w:rsidRPr="00BD38D1" w:rsidRDefault="00D44397" w:rsidP="008937BB">
      <w:pPr>
        <w:suppressAutoHyphens/>
        <w:ind w:firstLine="567"/>
        <w:jc w:val="both"/>
        <w:rPr>
          <w:rFonts w:ascii="Times New Roman" w:eastAsia="MS Mincho" w:hAnsi="Times New Roman"/>
          <w:i w:val="0"/>
          <w:szCs w:val="28"/>
          <w:lang w:val="uk-UA" w:eastAsia="ja-JP"/>
        </w:rPr>
      </w:pPr>
      <w:r w:rsidRPr="00F86DFF">
        <w:rPr>
          <w:rFonts w:ascii="Times New Roman" w:hAnsi="Times New Roman"/>
          <w:b/>
          <w:i w:val="0"/>
          <w:lang w:val="uk-UA"/>
        </w:rPr>
        <w:t>3.2.1</w:t>
      </w:r>
      <w:r w:rsidRPr="00F86DFF">
        <w:rPr>
          <w:rFonts w:ascii="Times New Roman" w:hAnsi="Times New Roman"/>
          <w:i w:val="0"/>
          <w:lang w:val="uk-UA"/>
        </w:rPr>
        <w:t>.</w:t>
      </w:r>
      <w:r w:rsidR="00517502" w:rsidRPr="00BD38D1">
        <w:rPr>
          <w:rFonts w:ascii="Times New Roman" w:eastAsia="MS Mincho" w:hAnsi="Times New Roman"/>
          <w:i w:val="0"/>
          <w:szCs w:val="24"/>
          <w:lang w:val="uk-UA" w:eastAsia="ja-JP"/>
        </w:rPr>
        <w:t>Ставки на перевозку груза 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 перевозчику)</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 xml:space="preserve">е </w:t>
      </w:r>
      <w:r w:rsidR="00517502" w:rsidRPr="00BD38D1">
        <w:rPr>
          <w:rFonts w:ascii="Times New Roman" w:eastAsia="MS Mincho" w:hAnsi="Times New Roman"/>
          <w:i w:val="0"/>
          <w:szCs w:val="24"/>
          <w:lang w:val="uk-UA" w:eastAsia="ja-JP"/>
        </w:rPr>
        <w:t>рассчитываются путем умножения ставок, исчисленных в соответствии с пунктами 3.1. или 3.5. настоящей Тарифной политики, на коэффициент 0,85, для БЧ, УЗ - 0,80, для КЗХ, РЖД – 0,70.</w:t>
      </w:r>
    </w:p>
    <w:p w:rsidR="00517502" w:rsidRPr="00BD38D1" w:rsidRDefault="00517502" w:rsidP="008937BB">
      <w:pPr>
        <w:suppressAutoHyphens/>
        <w:ind w:firstLine="567"/>
        <w:jc w:val="both"/>
        <w:rPr>
          <w:rFonts w:ascii="Times New Roman" w:hAnsi="Times New Roman"/>
          <w:i w:val="0"/>
          <w:szCs w:val="28"/>
        </w:rPr>
      </w:pPr>
      <w:r w:rsidRPr="00BD38D1">
        <w:rPr>
          <w:rFonts w:ascii="Times New Roman" w:hAnsi="Times New Roman"/>
          <w:i w:val="0"/>
        </w:rPr>
        <w:t>Ставки на перевозки по КЗ</w:t>
      </w:r>
      <w:r w:rsidR="00644ADE" w:rsidRPr="00BD38D1">
        <w:rPr>
          <w:rFonts w:ascii="Times New Roman" w:hAnsi="Times New Roman"/>
          <w:i w:val="0"/>
        </w:rPr>
        <w:t>Х, ЧФМ, ТРК груза в приватной (</w:t>
      </w:r>
      <w:r w:rsidRPr="00BD38D1">
        <w:rPr>
          <w:rFonts w:ascii="Times New Roman" w:hAnsi="Times New Roman"/>
          <w:i w:val="0"/>
        </w:rPr>
        <w:t>не принадлежащей перевозчику) рефрижераторной секции, рассчитываются путем умножения ставок, исчисленных в соответствии с пунктом 3.1.2.1</w:t>
      </w:r>
      <w:r w:rsidRPr="00BD38D1">
        <w:rPr>
          <w:rFonts w:ascii="Times New Roman" w:hAnsi="Times New Roman"/>
          <w:i w:val="0"/>
          <w:lang w:val="uk-UA"/>
        </w:rPr>
        <w:t>.</w:t>
      </w:r>
      <w:r w:rsidRPr="00BD38D1">
        <w:rPr>
          <w:rFonts w:ascii="Times New Roman" w:hAnsi="Times New Roman"/>
          <w:i w:val="0"/>
        </w:rPr>
        <w:t xml:space="preserve"> настоящей Тарифной политики, на коэффициент 0,80, при перевозке по АРМ – 0,70.</w:t>
      </w:r>
    </w:p>
    <w:p w:rsidR="00AB2D31" w:rsidRPr="00CF7487" w:rsidRDefault="00AB2D31" w:rsidP="00AB2D31">
      <w:pPr>
        <w:pStyle w:val="BodyText23"/>
        <w:suppressAutoHyphens/>
        <w:rPr>
          <w:lang w:val="uk-UA"/>
        </w:rPr>
      </w:pPr>
      <w:r w:rsidRPr="00BD38D1">
        <w:rPr>
          <w:szCs w:val="28"/>
        </w:rPr>
        <w:t>Ставки на перевозку по РЖД скоропортящегося груза в приватной</w:t>
      </w:r>
      <w:r w:rsidRPr="00BD38D1">
        <w:rPr>
          <w:i/>
        </w:rPr>
        <w:t xml:space="preserve">  </w:t>
      </w:r>
      <w:r w:rsidRPr="00BD38D1">
        <w:rPr>
          <w:szCs w:val="28"/>
        </w:rPr>
        <w:t>(не принадлежащей перевозчику) рефрижераторной секции, рассчитываются путем умножения ставок, исчисленных в соответствии с пунктом 3.1.2.1 настоящей Тарифной политики, на коэффициент 0,45</w:t>
      </w:r>
      <w:r w:rsidRPr="00BD38D1">
        <w:rPr>
          <w:szCs w:val="28"/>
          <w:lang w:val="uk-UA"/>
        </w:rPr>
        <w:t>.</w:t>
      </w:r>
    </w:p>
    <w:p w:rsidR="00517502" w:rsidRPr="003C0CEB" w:rsidRDefault="000D14AC" w:rsidP="008937BB">
      <w:pPr>
        <w:suppressAutoHyphens/>
        <w:ind w:firstLine="567"/>
        <w:jc w:val="both"/>
        <w:rPr>
          <w:rFonts w:ascii="Times New Roman" w:eastAsia="MS Mincho" w:hAnsi="Times New Roman"/>
          <w:bCs/>
          <w:i w:val="0"/>
          <w:color w:val="FF0000"/>
          <w:szCs w:val="24"/>
          <w:lang w:eastAsia="ja-JP"/>
        </w:rPr>
      </w:pPr>
      <w:r w:rsidRPr="00B20BF8">
        <w:rPr>
          <w:rFonts w:ascii="Times New Roman" w:hAnsi="Times New Roman"/>
          <w:b/>
          <w:i w:val="0"/>
          <w:lang w:val="uk-UA"/>
        </w:rPr>
        <w:t>3.2.2.</w:t>
      </w:r>
      <w:r w:rsidR="00517502" w:rsidRPr="00BD38D1">
        <w:rPr>
          <w:rFonts w:ascii="Times New Roman" w:eastAsia="MS Mincho" w:hAnsi="Times New Roman"/>
          <w:i w:val="0"/>
          <w:szCs w:val="24"/>
          <w:lang w:val="uk-UA" w:eastAsia="ja-JP"/>
        </w:rPr>
        <w:t>Плата за перевозку по полным перевозочным документам приватн</w:t>
      </w:r>
      <w:r w:rsidR="00517502" w:rsidRPr="00BD38D1">
        <w:rPr>
          <w:rFonts w:ascii="Times New Roman" w:eastAsia="MS Mincho" w:hAnsi="Times New Roman"/>
          <w:i w:val="0"/>
          <w:szCs w:val="24"/>
          <w:lang w:eastAsia="ja-JP"/>
        </w:rPr>
        <w:t>ого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его</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кроме транспортер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в порожнем состоянии из-под выгрузки и под погрузку груз</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и контейнер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в том числе вагонов, пересылаемых для очистки, промывки или дезинфекции или после очистки, промывки или дезинфекции, (коды ГНГ 99210000, 99213000, 99220000, 99223000) </w:t>
      </w:r>
      <w:r w:rsidR="00517502" w:rsidRPr="00BD38D1">
        <w:rPr>
          <w:rFonts w:ascii="Times New Roman" w:eastAsia="MS Mincho" w:hAnsi="Times New Roman"/>
          <w:bCs/>
          <w:i w:val="0"/>
          <w:szCs w:val="24"/>
          <w:lang w:val="uk-UA" w:eastAsia="ja-JP"/>
        </w:rPr>
        <w:t>исчисляется по ставке 0,10 шв. фр. за 1 осе-км</w:t>
      </w:r>
      <w:r w:rsidR="003C0CEB" w:rsidRPr="003C0CEB">
        <w:rPr>
          <w:rFonts w:ascii="Times New Roman" w:eastAsia="MS Mincho" w:hAnsi="Times New Roman"/>
          <w:bCs/>
          <w:i w:val="0"/>
          <w:szCs w:val="24"/>
          <w:lang w:eastAsia="ja-JP"/>
        </w:rPr>
        <w:t>.</w:t>
      </w:r>
    </w:p>
    <w:p w:rsidR="008E1668" w:rsidRPr="00813D1C" w:rsidRDefault="008E1668" w:rsidP="008937BB">
      <w:pPr>
        <w:suppressAutoHyphens/>
        <w:ind w:firstLine="567"/>
        <w:jc w:val="both"/>
        <w:rPr>
          <w:rFonts w:ascii="Times New Roman" w:eastAsia="MS Mincho" w:hAnsi="Times New Roman"/>
          <w:i w:val="0"/>
          <w:szCs w:val="24"/>
          <w:lang w:val="uk-UA" w:eastAsia="ja-JP"/>
        </w:rPr>
      </w:pPr>
      <w:r w:rsidRPr="00813D1C">
        <w:rPr>
          <w:rFonts w:ascii="Times New Roman" w:eastAsia="MS Mincho" w:hAnsi="Times New Roman"/>
          <w:i w:val="0"/>
          <w:szCs w:val="24"/>
          <w:lang w:val="uk-UA" w:eastAsia="ja-JP"/>
        </w:rPr>
        <w:t xml:space="preserve">Плата за перевозку порожнего транспортера исчисляется по правилам пунктов </w:t>
      </w:r>
      <w:r w:rsidR="007945F4" w:rsidRPr="00813D1C">
        <w:rPr>
          <w:rFonts w:ascii="Times New Roman" w:eastAsia="MS Mincho" w:hAnsi="Times New Roman"/>
          <w:i w:val="0"/>
          <w:szCs w:val="24"/>
          <w:lang w:val="uk-UA" w:eastAsia="ja-JP"/>
        </w:rPr>
        <w:t>3.7.</w:t>
      </w:r>
      <w:r w:rsidR="005C567A" w:rsidRPr="00813D1C">
        <w:rPr>
          <w:rFonts w:ascii="Times New Roman" w:eastAsia="MS Mincho" w:hAnsi="Times New Roman"/>
          <w:i w:val="0"/>
          <w:szCs w:val="24"/>
          <w:lang w:val="uk-UA" w:eastAsia="ja-JP"/>
        </w:rPr>
        <w:t>7</w:t>
      </w:r>
      <w:r w:rsidR="003456A5" w:rsidRPr="00813D1C">
        <w:rPr>
          <w:rFonts w:ascii="Times New Roman" w:eastAsia="MS Mincho" w:hAnsi="Times New Roman"/>
          <w:i w:val="0"/>
          <w:szCs w:val="24"/>
          <w:lang w:val="uk-UA" w:eastAsia="ja-JP"/>
        </w:rPr>
        <w:t>.</w:t>
      </w:r>
      <w:r w:rsidR="00790339" w:rsidRPr="00813D1C">
        <w:rPr>
          <w:rFonts w:ascii="Times New Roman" w:eastAsia="MS Mincho" w:hAnsi="Times New Roman"/>
          <w:i w:val="0"/>
          <w:szCs w:val="24"/>
          <w:lang w:val="uk-UA" w:eastAsia="ja-JP"/>
        </w:rPr>
        <w:t xml:space="preserve">- </w:t>
      </w:r>
      <w:r w:rsidRPr="00813D1C">
        <w:rPr>
          <w:rFonts w:ascii="Times New Roman" w:eastAsia="MS Mincho" w:hAnsi="Times New Roman"/>
          <w:i w:val="0"/>
          <w:szCs w:val="24"/>
          <w:lang w:val="uk-UA" w:eastAsia="ja-JP"/>
        </w:rPr>
        <w:t>3.</w:t>
      </w:r>
      <w:r w:rsidR="003456A5" w:rsidRPr="00813D1C">
        <w:rPr>
          <w:rFonts w:ascii="Times New Roman" w:eastAsia="MS Mincho" w:hAnsi="Times New Roman"/>
          <w:i w:val="0"/>
          <w:szCs w:val="24"/>
          <w:lang w:val="uk-UA" w:eastAsia="ja-JP"/>
        </w:rPr>
        <w:t>7</w:t>
      </w:r>
      <w:r w:rsidRPr="00813D1C">
        <w:rPr>
          <w:rFonts w:ascii="Times New Roman" w:eastAsia="MS Mincho" w:hAnsi="Times New Roman"/>
          <w:i w:val="0"/>
          <w:szCs w:val="24"/>
          <w:lang w:val="uk-UA" w:eastAsia="ja-JP"/>
        </w:rPr>
        <w:t>.9. настоящей Тарифной политики.</w:t>
      </w:r>
    </w:p>
    <w:p w:rsidR="00301270" w:rsidRPr="00CF7487" w:rsidRDefault="00517502" w:rsidP="008937BB">
      <w:pPr>
        <w:suppressAutoHyphens/>
        <w:ind w:firstLine="567"/>
        <w:jc w:val="both"/>
        <w:rPr>
          <w:rFonts w:ascii="Times New Roman" w:hAnsi="Times New Roman"/>
          <w:i w:val="0"/>
          <w:lang w:val="uk-UA"/>
        </w:rPr>
      </w:pPr>
      <w:r w:rsidRPr="00BD38D1">
        <w:rPr>
          <w:rFonts w:ascii="Times New Roman" w:eastAsia="MS Mincho" w:hAnsi="Times New Roman"/>
          <w:i w:val="0"/>
          <w:szCs w:val="24"/>
          <w:lang w:val="uk-UA" w:eastAsia="ja-JP"/>
        </w:rPr>
        <w:t>Плата за перевозку с припортовых станций и станций примыкания железных дорог разной ширины колеи приватн</w:t>
      </w:r>
      <w:r w:rsidRPr="00BD38D1">
        <w:rPr>
          <w:rFonts w:ascii="Times New Roman" w:eastAsia="MS Mincho" w:hAnsi="Times New Roman"/>
          <w:i w:val="0"/>
          <w:szCs w:val="24"/>
          <w:lang w:eastAsia="ja-JP"/>
        </w:rPr>
        <w:t xml:space="preserve">ого (не </w:t>
      </w:r>
      <w:r w:rsidRPr="00BD38D1">
        <w:rPr>
          <w:rFonts w:ascii="Times New Roman" w:eastAsia="MS Mincho" w:hAnsi="Times New Roman"/>
          <w:i w:val="0"/>
          <w:szCs w:val="24"/>
          <w:lang w:val="uk-UA" w:eastAsia="ja-JP"/>
        </w:rPr>
        <w:t>принадлежащ</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 xml:space="preserve"> порожн</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из-под выгрузки транзитн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груз</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на станции железной дороги отправления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с грузом определяется по правилам настоящей Тарифной политики.</w:t>
      </w:r>
    </w:p>
    <w:p w:rsidR="00503045" w:rsidRPr="00CF7487" w:rsidRDefault="00503045" w:rsidP="008937BB">
      <w:pPr>
        <w:suppressAutoHyphens/>
        <w:ind w:firstLine="567"/>
        <w:jc w:val="both"/>
        <w:rPr>
          <w:rFonts w:ascii="Times New Roman" w:hAnsi="Times New Roman"/>
          <w:i w:val="0"/>
          <w:lang w:val="uk-UA"/>
        </w:rPr>
      </w:pPr>
      <w:r w:rsidRPr="00B20BF8">
        <w:rPr>
          <w:rFonts w:ascii="Times New Roman" w:hAnsi="Times New Roman"/>
          <w:b/>
          <w:i w:val="0"/>
        </w:rPr>
        <w:t>3.2.3.</w:t>
      </w:r>
      <w:r w:rsidR="00517502" w:rsidRPr="00BD38D1">
        <w:rPr>
          <w:rFonts w:ascii="Times New Roman" w:hAnsi="Times New Roman"/>
          <w:i w:val="0"/>
          <w:lang w:val="uk-UA"/>
        </w:rPr>
        <w:t>Плата за перевозку вагон</w:t>
      </w:r>
      <w:r w:rsidR="00517502" w:rsidRPr="00BD38D1">
        <w:rPr>
          <w:rFonts w:ascii="Times New Roman" w:hAnsi="Times New Roman"/>
          <w:i w:val="0"/>
        </w:rPr>
        <w:t>а</w:t>
      </w:r>
      <w:r w:rsidR="00517502" w:rsidRPr="00BD38D1">
        <w:rPr>
          <w:rFonts w:ascii="Times New Roman" w:hAnsi="Times New Roman"/>
          <w:i w:val="0"/>
          <w:lang w:val="uk-UA"/>
        </w:rPr>
        <w:t>, кроме предусмотренн</w:t>
      </w:r>
      <w:r w:rsidR="00517502" w:rsidRPr="00BD38D1">
        <w:rPr>
          <w:rFonts w:ascii="Times New Roman" w:hAnsi="Times New Roman"/>
          <w:i w:val="0"/>
        </w:rPr>
        <w:t>ого</w:t>
      </w:r>
      <w:r w:rsidR="00517502" w:rsidRPr="00BD38D1">
        <w:rPr>
          <w:rFonts w:ascii="Times New Roman" w:hAnsi="Times New Roman"/>
          <w:i w:val="0"/>
          <w:lang w:val="uk-UA"/>
        </w:rPr>
        <w:t xml:space="preserve"> в пункте 3.2.2. настоящей Тарифной политики, в порожнем состоянии по полным перевозочным документам, в том числе приватн</w:t>
      </w:r>
      <w:r w:rsidR="00517502" w:rsidRPr="00BD38D1">
        <w:rPr>
          <w:rFonts w:ascii="Times New Roman" w:hAnsi="Times New Roman"/>
          <w:i w:val="0"/>
        </w:rPr>
        <w:t>ого (</w:t>
      </w:r>
      <w:r w:rsidR="00517502" w:rsidRPr="00BD38D1">
        <w:rPr>
          <w:rFonts w:ascii="Times New Roman" w:hAnsi="Times New Roman"/>
          <w:i w:val="0"/>
          <w:lang w:val="uk-UA"/>
        </w:rPr>
        <w:t>не принадлежащ</w:t>
      </w:r>
      <w:r w:rsidR="00517502" w:rsidRPr="00BD38D1">
        <w:rPr>
          <w:rFonts w:ascii="Times New Roman" w:hAnsi="Times New Roman"/>
          <w:i w:val="0"/>
        </w:rPr>
        <w:t>его</w:t>
      </w:r>
      <w:r w:rsidR="00517502" w:rsidRPr="00BD38D1">
        <w:rPr>
          <w:rFonts w:ascii="Times New Roman" w:hAnsi="Times New Roman"/>
          <w:i w:val="0"/>
          <w:lang w:val="uk-UA"/>
        </w:rPr>
        <w:t xml:space="preserve"> перевозчику</w:t>
      </w:r>
      <w:r w:rsidR="00517502" w:rsidRPr="00BD38D1">
        <w:rPr>
          <w:rFonts w:ascii="Times New Roman" w:hAnsi="Times New Roman"/>
          <w:i w:val="0"/>
        </w:rPr>
        <w:t>)</w:t>
      </w:r>
      <w:r w:rsidR="00517502" w:rsidRPr="00BD38D1">
        <w:rPr>
          <w:rFonts w:ascii="Times New Roman" w:hAnsi="Times New Roman"/>
          <w:i w:val="0"/>
          <w:lang w:val="uk-UA"/>
        </w:rPr>
        <w:t xml:space="preserve"> вагон</w:t>
      </w:r>
      <w:r w:rsidR="00517502" w:rsidRPr="00BD38D1">
        <w:rPr>
          <w:rFonts w:ascii="Times New Roman" w:hAnsi="Times New Roman"/>
          <w:i w:val="0"/>
        </w:rPr>
        <w:t>а</w:t>
      </w:r>
      <w:r w:rsidR="00517502" w:rsidRPr="00BD38D1">
        <w:rPr>
          <w:rFonts w:ascii="Times New Roman" w:hAnsi="Times New Roman"/>
          <w:i w:val="0"/>
          <w:lang w:val="uk-UA"/>
        </w:rPr>
        <w:t>, следующ</w:t>
      </w:r>
      <w:r w:rsidR="00517502" w:rsidRPr="00BD38D1">
        <w:rPr>
          <w:rFonts w:ascii="Times New Roman" w:hAnsi="Times New Roman"/>
          <w:i w:val="0"/>
        </w:rPr>
        <w:t>его</w:t>
      </w:r>
      <w:r w:rsidR="00517502" w:rsidRPr="00BD38D1">
        <w:rPr>
          <w:rFonts w:ascii="Times New Roman" w:hAnsi="Times New Roman"/>
          <w:i w:val="0"/>
          <w:lang w:val="uk-UA"/>
        </w:rPr>
        <w:t xml:space="preserve"> в/из ремонт(а), в металлолом, при смене собственника и т.д., исчисляется по правилам пункта 3.</w:t>
      </w:r>
      <w:r w:rsidR="00B85458" w:rsidRPr="00251BFC">
        <w:rPr>
          <w:rFonts w:ascii="Times New Roman" w:hAnsi="Times New Roman"/>
          <w:i w:val="0"/>
          <w:lang w:val="uk-UA"/>
        </w:rPr>
        <w:t>7</w:t>
      </w:r>
      <w:r w:rsidR="00517502" w:rsidRPr="00251BFC">
        <w:rPr>
          <w:rFonts w:ascii="Times New Roman" w:hAnsi="Times New Roman"/>
          <w:i w:val="0"/>
          <w:lang w:val="uk-UA"/>
        </w:rPr>
        <w:t>.</w:t>
      </w:r>
      <w:r w:rsidR="00517502" w:rsidRPr="00BD38D1">
        <w:rPr>
          <w:rFonts w:ascii="Times New Roman" w:hAnsi="Times New Roman"/>
          <w:i w:val="0"/>
          <w:lang w:val="uk-UA"/>
        </w:rPr>
        <w:t xml:space="preserve"> настоящей Тарифной политики.</w:t>
      </w:r>
    </w:p>
    <w:p w:rsidR="00517502" w:rsidRPr="00BD38D1" w:rsidRDefault="00D44397" w:rsidP="008937BB">
      <w:pPr>
        <w:suppressAutoHyphens/>
        <w:ind w:firstLine="567"/>
        <w:jc w:val="both"/>
        <w:rPr>
          <w:rFonts w:ascii="Times New Roman" w:eastAsia="MS Mincho" w:hAnsi="Times New Roman"/>
          <w:i w:val="0"/>
          <w:szCs w:val="24"/>
          <w:lang w:val="uk-UA" w:eastAsia="ja-JP"/>
        </w:rPr>
      </w:pPr>
      <w:r w:rsidRPr="00F86DFF">
        <w:rPr>
          <w:rFonts w:ascii="Times New Roman" w:hAnsi="Times New Roman"/>
          <w:b/>
          <w:i w:val="0"/>
        </w:rPr>
        <w:t>3.2.4.</w:t>
      </w:r>
      <w:r w:rsidR="00517502" w:rsidRPr="00BD38D1">
        <w:rPr>
          <w:rFonts w:ascii="Times New Roman" w:eastAsia="MS Mincho" w:hAnsi="Times New Roman"/>
          <w:i w:val="0"/>
          <w:szCs w:val="24"/>
          <w:lang w:val="uk-UA" w:eastAsia="ja-JP"/>
        </w:rPr>
        <w:t xml:space="preserve">Ставки </w:t>
      </w:r>
      <w:r w:rsidR="00517502" w:rsidRPr="00BD38D1">
        <w:rPr>
          <w:rFonts w:ascii="Times New Roman" w:eastAsia="MS Mincho" w:hAnsi="Times New Roman"/>
          <w:i w:val="0"/>
          <w:szCs w:val="24"/>
          <w:lang w:eastAsia="ja-JP"/>
        </w:rPr>
        <w:t>з</w:t>
      </w:r>
      <w:r w:rsidR="00517502" w:rsidRPr="00BD38D1">
        <w:rPr>
          <w:rFonts w:ascii="Times New Roman" w:eastAsia="MS Mincho" w:hAnsi="Times New Roman"/>
          <w:i w:val="0"/>
          <w:szCs w:val="24"/>
          <w:lang w:val="uk-UA" w:eastAsia="ja-JP"/>
        </w:rPr>
        <w:t>а перевозк</w:t>
      </w:r>
      <w:r w:rsidR="00517502" w:rsidRPr="00BD38D1">
        <w:rPr>
          <w:rFonts w:ascii="Times New Roman" w:eastAsia="MS Mincho" w:hAnsi="Times New Roman"/>
          <w:i w:val="0"/>
          <w:szCs w:val="24"/>
          <w:lang w:eastAsia="ja-JP"/>
        </w:rPr>
        <w:t>у</w:t>
      </w:r>
      <w:r w:rsidR="00517502" w:rsidRPr="00BD38D1">
        <w:rPr>
          <w:rFonts w:ascii="Times New Roman" w:eastAsia="MS Mincho" w:hAnsi="Times New Roman"/>
          <w:i w:val="0"/>
          <w:szCs w:val="24"/>
          <w:lang w:val="uk-UA" w:eastAsia="ja-JP"/>
        </w:rPr>
        <w:t xml:space="preserve"> контейнер</w:t>
      </w:r>
      <w:r w:rsidR="00517502" w:rsidRPr="00BD38D1">
        <w:rPr>
          <w:rFonts w:ascii="Times New Roman" w:eastAsia="MS Mincho" w:hAnsi="Times New Roman"/>
          <w:i w:val="0"/>
          <w:szCs w:val="24"/>
          <w:lang w:eastAsia="ja-JP"/>
        </w:rPr>
        <w:t xml:space="preserve">анезависимо от принадлежности </w:t>
      </w:r>
      <w:r w:rsidR="00517502" w:rsidRPr="00BD38D1">
        <w:rPr>
          <w:rFonts w:ascii="Times New Roman" w:eastAsia="MS Mincho" w:hAnsi="Times New Roman"/>
          <w:i w:val="0"/>
          <w:szCs w:val="24"/>
          <w:lang w:val="uk-UA" w:eastAsia="ja-JP"/>
        </w:rPr>
        <w:t>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е</w:t>
      </w:r>
      <w:r w:rsidR="00517502" w:rsidRPr="00BD38D1">
        <w:rPr>
          <w:rFonts w:ascii="Times New Roman" w:eastAsia="MS Mincho" w:hAnsi="Times New Roman"/>
          <w:i w:val="0"/>
          <w:szCs w:val="24"/>
          <w:lang w:val="uk-UA" w:eastAsia="ja-JP"/>
        </w:rPr>
        <w:t>, рассчитываются путем умножения ставок, исчисленных в соответствии с пунктом 3.4. настоящей Тарифной политики, на коэффициент 0,85, по БЧ, УЗ – 0,80, по КЗХ, РЖД – 0,70. </w:t>
      </w:r>
    </w:p>
    <w:p w:rsidR="00517502" w:rsidRPr="00251BFC" w:rsidRDefault="00517502" w:rsidP="008937BB">
      <w:pPr>
        <w:suppressAutoHyphens/>
        <w:ind w:firstLine="567"/>
        <w:jc w:val="both"/>
        <w:rPr>
          <w:rFonts w:ascii="Times New Roman" w:eastAsia="MS Mincho" w:hAnsi="Times New Roman"/>
          <w:i w:val="0"/>
          <w:szCs w:val="24"/>
          <w:lang w:eastAsia="ja-JP"/>
        </w:rPr>
      </w:pPr>
      <w:r w:rsidRPr="00BD38D1">
        <w:rPr>
          <w:rFonts w:ascii="Times New Roman" w:eastAsia="MS Mincho" w:hAnsi="Times New Roman"/>
          <w:i w:val="0"/>
          <w:szCs w:val="24"/>
          <w:lang w:val="uk-UA" w:eastAsia="ja-JP"/>
        </w:rPr>
        <w:t>Плата за перевозку приватн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не принадлежащ</w:t>
      </w:r>
      <w:r w:rsidRPr="00BD38D1">
        <w:rPr>
          <w:rFonts w:ascii="Times New Roman" w:eastAsia="MS Mincho" w:hAnsi="Times New Roman"/>
          <w:i w:val="0"/>
          <w:szCs w:val="24"/>
          <w:lang w:eastAsia="ja-JP"/>
        </w:rPr>
        <w:t>ей</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)с</w:t>
      </w:r>
      <w:r w:rsidRPr="00BD38D1">
        <w:rPr>
          <w:rFonts w:ascii="Times New Roman" w:eastAsia="MS Mincho" w:hAnsi="Times New Roman"/>
          <w:i w:val="0"/>
          <w:szCs w:val="24"/>
          <w:lang w:val="uk-UA" w:eastAsia="ja-JP"/>
        </w:rPr>
        <w:t>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ы</w:t>
      </w:r>
      <w:r w:rsidRPr="00BD38D1">
        <w:rPr>
          <w:rFonts w:ascii="Times New Roman" w:eastAsia="MS Mincho" w:hAnsi="Times New Roman"/>
          <w:i w:val="0"/>
          <w:szCs w:val="24"/>
          <w:lang w:val="uk-UA" w:eastAsia="ja-JP"/>
        </w:rPr>
        <w:t xml:space="preserve"> с порожними контейнерами</w:t>
      </w:r>
      <w:r w:rsidRPr="00BD38D1">
        <w:rPr>
          <w:rFonts w:ascii="Times New Roman" w:eastAsia="MS Mincho" w:hAnsi="Times New Roman"/>
          <w:i w:val="0"/>
          <w:szCs w:val="24"/>
          <w:lang w:eastAsia="ja-JP"/>
        </w:rPr>
        <w:t xml:space="preserve"> инвентарного парка</w:t>
      </w:r>
      <w:r w:rsidRPr="00BD38D1">
        <w:rPr>
          <w:rFonts w:ascii="Times New Roman" w:eastAsia="MS Mincho" w:hAnsi="Times New Roman"/>
          <w:i w:val="0"/>
          <w:szCs w:val="24"/>
          <w:lang w:val="uk-UA" w:eastAsia="ja-JP"/>
        </w:rPr>
        <w:t xml:space="preserve"> исчисляется по ставке 0,10 шв. фр. за 1 осе-км, по ЛДЗ, УЗ, ЭВР – 0,06 шв. фр. за 1 осе-км</w:t>
      </w:r>
      <w:r w:rsidR="00C047C9" w:rsidRPr="00251BFC">
        <w:rPr>
          <w:rStyle w:val="ae"/>
          <w:rFonts w:ascii="Times New Roman" w:eastAsia="MS Mincho" w:hAnsi="Times New Roman"/>
          <w:i w:val="0"/>
          <w:szCs w:val="24"/>
          <w:lang w:val="uk-UA" w:eastAsia="ja-JP"/>
        </w:rPr>
        <w:footnoteReference w:customMarkFollows="1" w:id="2"/>
        <w:sym w:font="Symbol" w:char="F02A"/>
      </w:r>
      <w:r w:rsidR="00251BFC" w:rsidRPr="00251BFC">
        <w:rPr>
          <w:rFonts w:ascii="Times New Roman" w:eastAsia="MS Mincho" w:hAnsi="Times New Roman"/>
          <w:bCs/>
          <w:i w:val="0"/>
          <w:szCs w:val="24"/>
          <w:lang w:eastAsia="ja-JP"/>
        </w:rPr>
        <w:t>.</w:t>
      </w:r>
    </w:p>
    <w:p w:rsidR="000D14AC" w:rsidRPr="00CF7487" w:rsidRDefault="000D14AC" w:rsidP="008937BB">
      <w:pPr>
        <w:suppressAutoHyphens/>
        <w:ind w:firstLine="567"/>
        <w:jc w:val="both"/>
        <w:rPr>
          <w:rFonts w:ascii="Times New Roman" w:hAnsi="Times New Roman"/>
          <w:i w:val="0"/>
        </w:rPr>
      </w:pPr>
      <w:r w:rsidRPr="00B20BF8">
        <w:rPr>
          <w:rFonts w:ascii="Times New Roman" w:hAnsi="Times New Roman"/>
          <w:b/>
          <w:i w:val="0"/>
        </w:rPr>
        <w:t>3.2.5</w:t>
      </w:r>
      <w:r w:rsidRPr="00B20BF8">
        <w:rPr>
          <w:rFonts w:ascii="Times New Roman" w:hAnsi="Times New Roman"/>
          <w:i w:val="0"/>
        </w:rPr>
        <w:t xml:space="preserve">. </w:t>
      </w:r>
      <w:r w:rsidR="005B3D87" w:rsidRPr="00BD38D1">
        <w:rPr>
          <w:rFonts w:ascii="Times New Roman" w:hAnsi="Times New Roman" w:hint="eastAsia"/>
          <w:i w:val="0"/>
        </w:rPr>
        <w:t>Ставкизаперевозку</w:t>
      </w:r>
      <w:r w:rsidR="005B3D87" w:rsidRPr="00BD38D1">
        <w:rPr>
          <w:rFonts w:ascii="Times New Roman" w:hAnsi="Times New Roman"/>
          <w:i w:val="0"/>
        </w:rPr>
        <w:t xml:space="preserve">, </w:t>
      </w:r>
      <w:r w:rsidR="005B3D87" w:rsidRPr="00BD38D1">
        <w:rPr>
          <w:rFonts w:ascii="Times New Roman" w:hAnsi="Times New Roman" w:hint="eastAsia"/>
          <w:i w:val="0"/>
        </w:rPr>
        <w:t>кромеГР</w:t>
      </w:r>
      <w:r w:rsidR="005B3D87" w:rsidRPr="00BD38D1">
        <w:rPr>
          <w:rFonts w:ascii="Times New Roman" w:hAnsi="Times New Roman"/>
          <w:i w:val="0"/>
        </w:rPr>
        <w:t xml:space="preserve">, </w:t>
      </w:r>
      <w:r w:rsidR="005B3D87" w:rsidRPr="00BD38D1">
        <w:rPr>
          <w:rFonts w:ascii="Times New Roman" w:hAnsi="Times New Roman" w:hint="eastAsia"/>
          <w:i w:val="0"/>
        </w:rPr>
        <w:t>ЛДЗ</w:t>
      </w:r>
      <w:r w:rsidR="005B3D87" w:rsidRPr="00BD38D1">
        <w:rPr>
          <w:rFonts w:ascii="Times New Roman" w:hAnsi="Times New Roman"/>
          <w:i w:val="0"/>
        </w:rPr>
        <w:t xml:space="preserve">, </w:t>
      </w:r>
      <w:r w:rsidR="005B3D87" w:rsidRPr="00BD38D1">
        <w:rPr>
          <w:rFonts w:ascii="Times New Roman" w:hAnsi="Times New Roman" w:hint="eastAsia"/>
          <w:i w:val="0"/>
        </w:rPr>
        <w:t>ТДЖ</w:t>
      </w:r>
      <w:r w:rsidR="005B3D87" w:rsidRPr="00BD38D1">
        <w:rPr>
          <w:rFonts w:ascii="Times New Roman" w:hAnsi="Times New Roman"/>
          <w:i w:val="0"/>
        </w:rPr>
        <w:t xml:space="preserve">, </w:t>
      </w:r>
      <w:r w:rsidR="005B3D87" w:rsidRPr="00BD38D1">
        <w:rPr>
          <w:rFonts w:ascii="Times New Roman" w:hAnsi="Times New Roman" w:hint="eastAsia"/>
          <w:i w:val="0"/>
        </w:rPr>
        <w:t>ЧФМ</w:t>
      </w:r>
      <w:r w:rsidR="005B3D87" w:rsidRPr="00BD38D1">
        <w:rPr>
          <w:rFonts w:ascii="Times New Roman" w:hAnsi="Times New Roman"/>
          <w:i w:val="0"/>
        </w:rPr>
        <w:t xml:space="preserve">, </w:t>
      </w:r>
      <w:r w:rsidR="005B3D87" w:rsidRPr="00BD38D1">
        <w:rPr>
          <w:rFonts w:ascii="Times New Roman" w:hAnsi="Times New Roman" w:hint="eastAsia"/>
          <w:i w:val="0"/>
        </w:rPr>
        <w:t>вприватной</w:t>
      </w:r>
      <w:r w:rsidR="005B3D87" w:rsidRPr="00BD38D1">
        <w:rPr>
          <w:rFonts w:ascii="Times New Roman" w:hAnsi="Times New Roman"/>
          <w:i w:val="0"/>
        </w:rPr>
        <w:t xml:space="preserve"> (</w:t>
      </w:r>
      <w:r w:rsidR="005B3D87" w:rsidRPr="00BD38D1">
        <w:rPr>
          <w:rFonts w:ascii="Times New Roman" w:hAnsi="Times New Roman" w:hint="eastAsia"/>
          <w:i w:val="0"/>
        </w:rPr>
        <w:t>непринадлежащейперевозчику</w:t>
      </w:r>
      <w:r w:rsidR="005B3D87" w:rsidRPr="00BD38D1">
        <w:rPr>
          <w:rFonts w:ascii="Times New Roman" w:hAnsi="Times New Roman"/>
          <w:i w:val="0"/>
        </w:rPr>
        <w:t xml:space="preserve">) </w:t>
      </w:r>
      <w:r w:rsidR="005B3D87" w:rsidRPr="00BD38D1">
        <w:rPr>
          <w:rFonts w:ascii="Times New Roman" w:hAnsi="Times New Roman" w:hint="eastAsia"/>
          <w:i w:val="0"/>
        </w:rPr>
        <w:t>цистернегрузовпозицийГНГ</w:t>
      </w:r>
      <w:r w:rsidR="005B3D87" w:rsidRPr="00BD38D1">
        <w:rPr>
          <w:rFonts w:ascii="Times New Roman" w:hAnsi="Times New Roman"/>
          <w:i w:val="0"/>
        </w:rPr>
        <w:t xml:space="preserve"> 27071 - 27073, 290211, 29022, 29023, 290241 – 290244, 29026, 29027, 29029 </w:t>
      </w:r>
      <w:r w:rsidR="005B3D87" w:rsidRPr="00BD38D1">
        <w:rPr>
          <w:rFonts w:ascii="Times New Roman" w:hAnsi="Times New Roman" w:hint="eastAsia"/>
          <w:i w:val="0"/>
        </w:rPr>
        <w:t>рассчитываютсяпутемумноженияставок</w:t>
      </w:r>
      <w:r w:rsidR="005B3D87" w:rsidRPr="00BD38D1">
        <w:rPr>
          <w:rFonts w:ascii="Times New Roman" w:hAnsi="Times New Roman"/>
          <w:i w:val="0"/>
        </w:rPr>
        <w:t xml:space="preserve">, </w:t>
      </w:r>
      <w:r w:rsidR="005B3D87" w:rsidRPr="00BD38D1">
        <w:rPr>
          <w:rFonts w:ascii="Times New Roman" w:hAnsi="Times New Roman" w:hint="eastAsia"/>
          <w:i w:val="0"/>
        </w:rPr>
        <w:t>исчисленныхвсоответствииспунктом</w:t>
      </w:r>
      <w:r w:rsidR="005B3D87" w:rsidRPr="00BD38D1">
        <w:rPr>
          <w:rFonts w:ascii="Times New Roman" w:hAnsi="Times New Roman"/>
          <w:i w:val="0"/>
        </w:rPr>
        <w:t xml:space="preserve"> 3.1.2.3. </w:t>
      </w:r>
      <w:r w:rsidR="005B3D87" w:rsidRPr="00BD38D1">
        <w:rPr>
          <w:rFonts w:ascii="Times New Roman" w:hAnsi="Times New Roman" w:hint="eastAsia"/>
          <w:i w:val="0"/>
        </w:rPr>
        <w:t>настоящейТарифнойполитики</w:t>
      </w:r>
      <w:r w:rsidR="005B3D87" w:rsidRPr="00BD38D1">
        <w:rPr>
          <w:rFonts w:ascii="Times New Roman" w:hAnsi="Times New Roman"/>
          <w:i w:val="0"/>
        </w:rPr>
        <w:t xml:space="preserve">, </w:t>
      </w:r>
      <w:r w:rsidR="005B3D87" w:rsidRPr="00BD38D1">
        <w:rPr>
          <w:rFonts w:ascii="Times New Roman" w:hAnsi="Times New Roman" w:hint="eastAsia"/>
          <w:i w:val="0"/>
        </w:rPr>
        <w:t>накоэффициент</w:t>
      </w:r>
      <w:r w:rsidR="005B3D87" w:rsidRPr="00BD38D1">
        <w:rPr>
          <w:rFonts w:ascii="Times New Roman" w:hAnsi="Times New Roman"/>
          <w:i w:val="0"/>
        </w:rPr>
        <w:t xml:space="preserve"> 0,70 </w:t>
      </w:r>
      <w:r w:rsidR="005B3D87" w:rsidRPr="00BD38D1">
        <w:rPr>
          <w:rFonts w:ascii="Times New Roman" w:hAnsi="Times New Roman" w:hint="eastAsia"/>
          <w:i w:val="0"/>
        </w:rPr>
        <w:t>вместокоэффициента</w:t>
      </w:r>
      <w:r w:rsidR="005B3D87" w:rsidRPr="00BD38D1">
        <w:rPr>
          <w:rFonts w:ascii="Times New Roman" w:hAnsi="Times New Roman"/>
          <w:i w:val="0"/>
        </w:rPr>
        <w:t xml:space="preserve"> 0,85, </w:t>
      </w:r>
      <w:r w:rsidR="005B3D87" w:rsidRPr="00BD38D1">
        <w:rPr>
          <w:rFonts w:ascii="Times New Roman" w:hAnsi="Times New Roman" w:hint="eastAsia"/>
          <w:i w:val="0"/>
        </w:rPr>
        <w:t>предусмотренногопунктом</w:t>
      </w:r>
      <w:r w:rsidR="005B3D87" w:rsidRPr="00BD38D1">
        <w:rPr>
          <w:rFonts w:ascii="Times New Roman" w:hAnsi="Times New Roman"/>
          <w:i w:val="0"/>
        </w:rPr>
        <w:t xml:space="preserve"> 3.2.1. </w:t>
      </w:r>
      <w:r w:rsidR="005B3D87" w:rsidRPr="00BD38D1">
        <w:rPr>
          <w:rFonts w:ascii="Times New Roman" w:hAnsi="Times New Roman" w:hint="eastAsia"/>
          <w:i w:val="0"/>
        </w:rPr>
        <w:t>настоящейТарифнойполитики</w:t>
      </w:r>
      <w:r w:rsidR="005B3D87" w:rsidRPr="00BD38D1">
        <w:rPr>
          <w:rFonts w:ascii="Times New Roman" w:hAnsi="Times New Roman"/>
          <w:i w:val="0"/>
        </w:rPr>
        <w:t xml:space="preserve">, </w:t>
      </w:r>
      <w:r w:rsidR="005B3D87" w:rsidRPr="00BD38D1">
        <w:rPr>
          <w:rFonts w:ascii="Times New Roman" w:hAnsi="Times New Roman" w:hint="eastAsia"/>
          <w:i w:val="0"/>
        </w:rPr>
        <w:t>дляБЧ</w:t>
      </w:r>
      <w:r w:rsidR="005B3D87" w:rsidRPr="00BD38D1">
        <w:rPr>
          <w:rFonts w:ascii="Times New Roman" w:hAnsi="Times New Roman"/>
          <w:i w:val="0"/>
        </w:rPr>
        <w:t xml:space="preserve">, </w:t>
      </w:r>
      <w:r w:rsidR="005B3D87" w:rsidRPr="00BD38D1">
        <w:rPr>
          <w:rFonts w:ascii="Times New Roman" w:hAnsi="Times New Roman" w:hint="eastAsia"/>
          <w:i w:val="0"/>
        </w:rPr>
        <w:t>УЗ</w:t>
      </w:r>
      <w:r w:rsidR="005B3D87" w:rsidRPr="00BD38D1">
        <w:rPr>
          <w:rFonts w:ascii="Times New Roman" w:hAnsi="Times New Roman"/>
          <w:i w:val="0"/>
        </w:rPr>
        <w:t xml:space="preserve"> – 0,80.</w:t>
      </w:r>
    </w:p>
    <w:p w:rsidR="005B3D87" w:rsidRPr="00BD38D1" w:rsidRDefault="000D14AC" w:rsidP="008937BB">
      <w:pPr>
        <w:suppressAutoHyphens/>
        <w:ind w:firstLine="567"/>
        <w:jc w:val="both"/>
        <w:rPr>
          <w:rFonts w:ascii="Times New Roman" w:hAnsi="Times New Roman"/>
          <w:i w:val="0"/>
        </w:rPr>
      </w:pPr>
      <w:r w:rsidRPr="00792E3E">
        <w:rPr>
          <w:rFonts w:ascii="Times New Roman" w:hAnsi="Times New Roman"/>
          <w:b/>
          <w:i w:val="0"/>
        </w:rPr>
        <w:lastRenderedPageBreak/>
        <w:t>3.2.6.</w:t>
      </w:r>
      <w:r w:rsidR="005B3D87" w:rsidRPr="00BD38D1">
        <w:rPr>
          <w:rFonts w:ascii="Times New Roman" w:hAnsi="Times New Roman"/>
          <w:i w:val="0"/>
          <w:lang w:val="uk-UA"/>
        </w:rPr>
        <w:t xml:space="preserve">Ставки </w:t>
      </w:r>
      <w:r w:rsidR="005B3D87" w:rsidRPr="00BD38D1">
        <w:rPr>
          <w:rFonts w:ascii="Times New Roman" w:hAnsi="Times New Roman"/>
          <w:i w:val="0"/>
        </w:rPr>
        <w:t>н</w:t>
      </w:r>
      <w:r w:rsidR="005B3D87" w:rsidRPr="00BD38D1">
        <w:rPr>
          <w:rFonts w:ascii="Times New Roman" w:hAnsi="Times New Roman"/>
          <w:i w:val="0"/>
          <w:lang w:val="uk-UA"/>
        </w:rPr>
        <w:t>а перевозк</w:t>
      </w:r>
      <w:r w:rsidR="005B3D87" w:rsidRPr="00BD38D1">
        <w:rPr>
          <w:rFonts w:ascii="Times New Roman" w:hAnsi="Times New Roman"/>
          <w:i w:val="0"/>
        </w:rPr>
        <w:t>у</w:t>
      </w:r>
      <w:r w:rsidR="005B3D87" w:rsidRPr="00BD38D1">
        <w:rPr>
          <w:rFonts w:ascii="Times New Roman" w:hAnsi="Times New Roman"/>
          <w:i w:val="0"/>
          <w:lang w:val="uk-UA"/>
        </w:rPr>
        <w:t xml:space="preserve"> на приватн</w:t>
      </w:r>
      <w:r w:rsidR="005B3D87" w:rsidRPr="00BD38D1">
        <w:rPr>
          <w:rFonts w:ascii="Times New Roman" w:hAnsi="Times New Roman"/>
          <w:i w:val="0"/>
        </w:rPr>
        <w:t>ой (</w:t>
      </w:r>
      <w:r w:rsidR="005B3D87" w:rsidRPr="00BD38D1">
        <w:rPr>
          <w:rFonts w:ascii="Times New Roman" w:hAnsi="Times New Roman"/>
          <w:i w:val="0"/>
          <w:lang w:val="uk-UA"/>
        </w:rPr>
        <w:t>не принадлежащ</w:t>
      </w:r>
      <w:r w:rsidR="005B3D87" w:rsidRPr="00BD38D1">
        <w:rPr>
          <w:rFonts w:ascii="Times New Roman" w:hAnsi="Times New Roman"/>
          <w:i w:val="0"/>
        </w:rPr>
        <w:t>ей</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5B3D87" w:rsidRPr="00BD38D1">
        <w:rPr>
          <w:rFonts w:ascii="Times New Roman" w:hAnsi="Times New Roman"/>
          <w:i w:val="0"/>
          <w:lang w:val="uk-UA"/>
        </w:rPr>
        <w:t xml:space="preserve"> АТС и ИТЕ (кроме контейнеров)в груженом или порожнем состоянии рассчитываются в соответствии с пунктами 3.3.1. и 3.3.2. настоящей Тарифной политики с применением коэффициента 0,85, для БЧ, УЗ – 0,80, для РЖД – 0,70.</w:t>
      </w:r>
    </w:p>
    <w:p w:rsidR="005B3D87" w:rsidRPr="00CF7487" w:rsidRDefault="00AD0850" w:rsidP="008937BB">
      <w:pPr>
        <w:suppressAutoHyphens/>
        <w:ind w:firstLine="567"/>
        <w:jc w:val="both"/>
        <w:rPr>
          <w:rFonts w:ascii="Times New Roman" w:hAnsi="Times New Roman"/>
          <w:i w:val="0"/>
        </w:rPr>
      </w:pPr>
      <w:r w:rsidRPr="00BD38D1">
        <w:rPr>
          <w:rFonts w:ascii="Times New Roman" w:hAnsi="Times New Roman"/>
          <w:b/>
          <w:i w:val="0"/>
        </w:rPr>
        <w:t xml:space="preserve">3.2.7. </w:t>
      </w:r>
      <w:r w:rsidR="005B3D87" w:rsidRPr="00BD38D1">
        <w:rPr>
          <w:rFonts w:ascii="Times New Roman" w:hAnsi="Times New Roman"/>
          <w:i w:val="0"/>
          <w:lang w:val="uk-UA"/>
        </w:rPr>
        <w:t>При обнаружении в пути следования технической неисправности приватн</w:t>
      </w:r>
      <w:r w:rsidR="005B3D87" w:rsidRPr="00BD38D1">
        <w:rPr>
          <w:rFonts w:ascii="Times New Roman" w:hAnsi="Times New Roman"/>
          <w:i w:val="0"/>
        </w:rPr>
        <w:t>ого (</w:t>
      </w:r>
      <w:r w:rsidR="005B3D87" w:rsidRPr="00BD38D1">
        <w:rPr>
          <w:rFonts w:ascii="Times New Roman" w:hAnsi="Times New Roman"/>
          <w:i w:val="0"/>
          <w:lang w:val="uk-UA"/>
        </w:rPr>
        <w:t>не принадлежащ</w:t>
      </w:r>
      <w:r w:rsidR="005B3D87" w:rsidRPr="00BD38D1">
        <w:rPr>
          <w:rFonts w:ascii="Times New Roman" w:hAnsi="Times New Roman"/>
          <w:i w:val="0"/>
        </w:rPr>
        <w:t>его</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гружен</w:t>
      </w:r>
      <w:r w:rsidR="005B3D87" w:rsidRPr="00BD38D1">
        <w:rPr>
          <w:rFonts w:ascii="Times New Roman" w:hAnsi="Times New Roman"/>
          <w:i w:val="0"/>
        </w:rPr>
        <w:t>ого</w:t>
      </w:r>
      <w:r w:rsidR="005B3D87" w:rsidRPr="00BD38D1">
        <w:rPr>
          <w:rFonts w:ascii="Times New Roman" w:hAnsi="Times New Roman"/>
          <w:i w:val="0"/>
          <w:lang w:val="uk-UA"/>
        </w:rPr>
        <w:t xml:space="preserve"> и порожн</w:t>
      </w:r>
      <w:r w:rsidR="005B3D87" w:rsidRPr="00BD38D1">
        <w:rPr>
          <w:rFonts w:ascii="Times New Roman" w:hAnsi="Times New Roman"/>
          <w:i w:val="0"/>
        </w:rPr>
        <w:t>его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препятствующей продолжению перевозки, и осуществлении текущего отцепочного ремонта  так</w:t>
      </w:r>
      <w:r w:rsidR="005B3D87" w:rsidRPr="00BD38D1">
        <w:rPr>
          <w:rFonts w:ascii="Times New Roman" w:hAnsi="Times New Roman"/>
          <w:i w:val="0"/>
        </w:rPr>
        <w:t>ого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xml:space="preserve"> не на станции отцепки (без перегрузки), плата за перевозку по </w:t>
      </w:r>
      <w:r w:rsidR="005B3D87" w:rsidRPr="00BD38D1">
        <w:rPr>
          <w:rFonts w:ascii="Times New Roman" w:hAnsi="Times New Roman"/>
          <w:i w:val="0"/>
        </w:rPr>
        <w:t>транзитнойжелезнодорожной администрации (Ж</w:t>
      </w:r>
      <w:r w:rsidR="005B3D87" w:rsidRPr="00BD38D1">
        <w:rPr>
          <w:rFonts w:ascii="Times New Roman" w:hAnsi="Times New Roman"/>
          <w:i w:val="0"/>
          <w:lang w:val="uk-UA"/>
        </w:rPr>
        <w:t>елезной дороге</w:t>
      </w:r>
      <w:r w:rsidR="005B3D87" w:rsidRPr="00BD38D1">
        <w:rPr>
          <w:rFonts w:ascii="Times New Roman" w:hAnsi="Times New Roman"/>
          <w:i w:val="0"/>
        </w:rPr>
        <w:t xml:space="preserve">), </w:t>
      </w:r>
      <w:r w:rsidR="005B3D87" w:rsidRPr="00BD38D1">
        <w:rPr>
          <w:rFonts w:ascii="Times New Roman" w:hAnsi="Times New Roman"/>
          <w:i w:val="0"/>
          <w:lang w:val="uk-UA"/>
        </w:rPr>
        <w:t>на которой был обнаружен неисправный вагон</w:t>
      </w:r>
      <w:r w:rsidR="005B3D87" w:rsidRPr="00BD38D1">
        <w:rPr>
          <w:rFonts w:ascii="Times New Roman" w:hAnsi="Times New Roman"/>
          <w:i w:val="0"/>
        </w:rPr>
        <w:t>,</w:t>
      </w:r>
      <w:r w:rsidR="005B3D87" w:rsidRPr="00BD38D1">
        <w:rPr>
          <w:rFonts w:ascii="Times New Roman" w:hAnsi="Times New Roman"/>
          <w:i w:val="0"/>
          <w:lang w:val="uk-UA"/>
        </w:rPr>
        <w:t xml:space="preserve"> исчисляется за расстояние перевозки, определяемое как сумма расстояний от входной пограничной станции до станции отцепки, от станции отцепки достанции ремонта и от станции ремонта до выходной пограничной станции.Положение настоящего пункта применяется, если повреждение приватного </w:t>
      </w:r>
      <w:r w:rsidR="005B3D87" w:rsidRPr="00BD38D1">
        <w:rPr>
          <w:rFonts w:ascii="Times New Roman" w:hAnsi="Times New Roman"/>
          <w:i w:val="0"/>
        </w:rPr>
        <w:t>(</w:t>
      </w:r>
      <w:r w:rsidR="005B3D87" w:rsidRPr="00BD38D1">
        <w:rPr>
          <w:rFonts w:ascii="Times New Roman" w:hAnsi="Times New Roman"/>
          <w:i w:val="0"/>
          <w:lang w:val="uk-UA"/>
        </w:rPr>
        <w:t>не принадлежащего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 xml:space="preserve">вагона произошло не по вине </w:t>
      </w:r>
      <w:r w:rsidR="005B3D87" w:rsidRPr="00BD38D1">
        <w:rPr>
          <w:rFonts w:ascii="Times New Roman" w:hAnsi="Times New Roman"/>
          <w:i w:val="0"/>
        </w:rPr>
        <w:t>железнодорожной администрации (Ж</w:t>
      </w:r>
      <w:r w:rsidR="005B3D87" w:rsidRPr="00BD38D1">
        <w:rPr>
          <w:rFonts w:ascii="Times New Roman" w:hAnsi="Times New Roman"/>
          <w:i w:val="0"/>
          <w:lang w:val="uk-UA"/>
        </w:rPr>
        <w:t>елезной дороги</w:t>
      </w:r>
      <w:r w:rsidR="005B3D87" w:rsidRPr="00BD38D1">
        <w:rPr>
          <w:rFonts w:ascii="Times New Roman" w:hAnsi="Times New Roman"/>
          <w:i w:val="0"/>
        </w:rPr>
        <w:t>)</w:t>
      </w:r>
      <w:r w:rsidR="005B3D87" w:rsidRPr="00BD38D1">
        <w:rPr>
          <w:rFonts w:ascii="Times New Roman" w:hAnsi="Times New Roman"/>
          <w:i w:val="0"/>
          <w:lang w:val="az-Latn-AZ"/>
        </w:rPr>
        <w:t>.</w:t>
      </w:r>
    </w:p>
    <w:p w:rsidR="003D0745" w:rsidRDefault="003D0745" w:rsidP="008937BB">
      <w:pPr>
        <w:suppressAutoHyphens/>
        <w:ind w:firstLine="567"/>
        <w:jc w:val="both"/>
        <w:rPr>
          <w:rFonts w:ascii="Times New Roman" w:hAnsi="Times New Roman"/>
          <w:i w:val="0"/>
        </w:rPr>
      </w:pPr>
      <w:r w:rsidRPr="00B20BF8">
        <w:rPr>
          <w:rFonts w:ascii="Times New Roman" w:hAnsi="Times New Roman"/>
          <w:i w:val="0"/>
        </w:rPr>
        <w:t xml:space="preserve">Положение </w:t>
      </w:r>
      <w:r w:rsidR="00043D5A" w:rsidRPr="00B20BF8">
        <w:rPr>
          <w:rFonts w:ascii="Times New Roman" w:hAnsi="Times New Roman"/>
          <w:i w:val="0"/>
        </w:rPr>
        <w:t>настоящего</w:t>
      </w:r>
      <w:r w:rsidRPr="00B20BF8">
        <w:rPr>
          <w:rFonts w:ascii="Times New Roman" w:hAnsi="Times New Roman"/>
          <w:i w:val="0"/>
        </w:rPr>
        <w:t xml:space="preserve"> пункта не действует </w:t>
      </w:r>
      <w:r w:rsidR="00043D5A" w:rsidRPr="00B20BF8">
        <w:rPr>
          <w:rFonts w:ascii="Times New Roman" w:hAnsi="Times New Roman"/>
          <w:i w:val="0"/>
        </w:rPr>
        <w:t>для</w:t>
      </w:r>
      <w:r w:rsidRPr="00B20BF8">
        <w:rPr>
          <w:rFonts w:ascii="Times New Roman" w:hAnsi="Times New Roman"/>
          <w:i w:val="0"/>
        </w:rPr>
        <w:t xml:space="preserve"> БЧ и ЭВР.</w:t>
      </w:r>
    </w:p>
    <w:p w:rsidR="00C047C9" w:rsidRPr="00B20BF8" w:rsidRDefault="00C047C9" w:rsidP="008937BB">
      <w:pPr>
        <w:suppressAutoHyphens/>
        <w:ind w:firstLine="567"/>
        <w:jc w:val="both"/>
        <w:rPr>
          <w:rFonts w:ascii="Times New Roman" w:hAnsi="Times New Roman"/>
          <w:i w:val="0"/>
        </w:rPr>
      </w:pPr>
    </w:p>
    <w:p w:rsidR="00E01870" w:rsidRDefault="00E01870" w:rsidP="008937BB">
      <w:pPr>
        <w:suppressAutoHyphens/>
        <w:ind w:firstLine="567"/>
        <w:jc w:val="center"/>
        <w:rPr>
          <w:rFonts w:ascii="Times New Roman" w:hAnsi="Times New Roman"/>
          <w:b/>
          <w:i w:val="0"/>
        </w:rPr>
      </w:pPr>
    </w:p>
    <w:p w:rsidR="00FD042C" w:rsidRPr="00CF7487" w:rsidRDefault="00D44397" w:rsidP="008937BB">
      <w:pPr>
        <w:suppressAutoHyphens/>
        <w:ind w:firstLine="567"/>
        <w:jc w:val="center"/>
        <w:rPr>
          <w:rFonts w:ascii="Times New Roman" w:hAnsi="Times New Roman"/>
          <w:i w:val="0"/>
          <w:lang w:val="uk-UA"/>
        </w:rPr>
      </w:pPr>
      <w:r w:rsidRPr="00BD38D1">
        <w:rPr>
          <w:rFonts w:ascii="Times New Roman" w:hAnsi="Times New Roman"/>
          <w:b/>
          <w:i w:val="0"/>
        </w:rPr>
        <w:t xml:space="preserve">3.3. </w:t>
      </w:r>
      <w:r w:rsidR="005B3D87" w:rsidRPr="00BD38D1">
        <w:rPr>
          <w:rFonts w:ascii="Times New Roman" w:hAnsi="Times New Roman"/>
          <w:b/>
          <w:i w:val="0"/>
          <w:lang w:val="uk-UA"/>
        </w:rPr>
        <w:t>ПЕРЕВОЗК</w:t>
      </w:r>
      <w:r w:rsidR="005B3D87" w:rsidRPr="00BD38D1">
        <w:rPr>
          <w:rFonts w:ascii="Times New Roman" w:hAnsi="Times New Roman"/>
          <w:b/>
          <w:i w:val="0"/>
        </w:rPr>
        <w:t>А ГРУЖЕНОГО ИЛИ ПОРОЖНЕГО ИТЕ (КРОМЕ КОНТЕЙНЕРА) И АТС</w:t>
      </w:r>
    </w:p>
    <w:p w:rsidR="00DF0376" w:rsidRPr="00CF7487" w:rsidRDefault="00DF0376" w:rsidP="008937BB">
      <w:pPr>
        <w:suppressAutoHyphens/>
        <w:ind w:firstLine="567"/>
        <w:jc w:val="center"/>
        <w:rPr>
          <w:rFonts w:ascii="Times New Roman" w:hAnsi="Times New Roman"/>
          <w:b/>
          <w:i w:val="0"/>
          <w:lang w:val="uk-UA"/>
        </w:rPr>
      </w:pPr>
    </w:p>
    <w:p w:rsidR="00503045" w:rsidRPr="00CF7487" w:rsidRDefault="00503045" w:rsidP="008937BB">
      <w:pPr>
        <w:suppressAutoHyphens/>
        <w:ind w:firstLine="567"/>
        <w:jc w:val="both"/>
        <w:rPr>
          <w:rFonts w:ascii="Times New Roman" w:hAnsi="Times New Roman"/>
          <w:i w:val="0"/>
        </w:rPr>
      </w:pPr>
      <w:r w:rsidRPr="00B20BF8">
        <w:rPr>
          <w:rFonts w:ascii="Times New Roman" w:hAnsi="Times New Roman"/>
          <w:b/>
          <w:i w:val="0"/>
        </w:rPr>
        <w:t>3.3.1.</w:t>
      </w:r>
      <w:r w:rsidR="005B3D87" w:rsidRPr="00BD38D1">
        <w:rPr>
          <w:rFonts w:ascii="Times New Roman" w:hAnsi="Times New Roman"/>
          <w:i w:val="0"/>
          <w:lang w:val="uk-UA"/>
        </w:rPr>
        <w:t>Плата за перевозку на 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1943F0" w:rsidRPr="00683403">
        <w:rPr>
          <w:rFonts w:ascii="Times New Roman" w:hAnsi="Times New Roman"/>
          <w:i w:val="0"/>
          <w:lang w:val="uk-UA"/>
        </w:rPr>
        <w:t xml:space="preserve">груженого </w:t>
      </w:r>
      <w:r w:rsidR="005B3D87" w:rsidRPr="00BD38D1">
        <w:rPr>
          <w:rFonts w:ascii="Times New Roman" w:hAnsi="Times New Roman"/>
          <w:i w:val="0"/>
          <w:lang w:val="uk-UA"/>
        </w:rPr>
        <w:t xml:space="preserve">ИТЕ (кроме контейнера), АТС исчисляетсяза каждый вагон отдельно по </w:t>
      </w:r>
      <w:r w:rsidR="00BD38D1">
        <w:rPr>
          <w:rFonts w:ascii="Times New Roman" w:hAnsi="Times New Roman"/>
          <w:i w:val="0"/>
          <w:lang w:val="uk-UA"/>
        </w:rPr>
        <w:t xml:space="preserve">тарифной </w:t>
      </w:r>
      <w:r w:rsidR="005B3D87" w:rsidRPr="00BD38D1">
        <w:rPr>
          <w:rFonts w:ascii="Times New Roman" w:hAnsi="Times New Roman"/>
          <w:i w:val="0"/>
          <w:lang w:val="uk-UA"/>
        </w:rPr>
        <w:t>ставке МТТ для весовой категории 10 тонн за расчетную массу отправки 10 тонн независимо от фактической массы и степени негабаритности.</w:t>
      </w:r>
    </w:p>
    <w:p w:rsidR="005B3D87" w:rsidRPr="00BD38D1" w:rsidRDefault="00503045" w:rsidP="008937BB">
      <w:pPr>
        <w:tabs>
          <w:tab w:val="left" w:pos="567"/>
        </w:tabs>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3.3.2</w:t>
      </w:r>
      <w:r w:rsidRPr="00B20BF8">
        <w:rPr>
          <w:rFonts w:ascii="Times New Roman" w:hAnsi="Times New Roman"/>
          <w:i w:val="0"/>
        </w:rPr>
        <w:t xml:space="preserve">. </w:t>
      </w:r>
      <w:r w:rsidR="005B3D87" w:rsidRPr="00BD38D1">
        <w:rPr>
          <w:rFonts w:ascii="Times New Roman" w:eastAsia="MS Mincho" w:hAnsi="Times New Roman"/>
          <w:i w:val="0"/>
          <w:szCs w:val="24"/>
          <w:lang w:val="uk-UA" w:eastAsia="ja-JP"/>
        </w:rPr>
        <w:t>Плата за перевозку на специализированн</w:t>
      </w:r>
      <w:r w:rsidR="005B3D87" w:rsidRPr="00BD38D1">
        <w:rPr>
          <w:rFonts w:ascii="Times New Roman" w:eastAsia="MS Mincho" w:hAnsi="Times New Roman"/>
          <w:i w:val="0"/>
          <w:szCs w:val="24"/>
          <w:lang w:eastAsia="ja-JP"/>
        </w:rPr>
        <w:t>ой</w:t>
      </w:r>
      <w:r w:rsidR="005B3D87" w:rsidRPr="00BD38D1">
        <w:rPr>
          <w:rFonts w:ascii="Times New Roman" w:eastAsia="MS Mincho" w:hAnsi="Times New Roman"/>
          <w:i w:val="0"/>
          <w:szCs w:val="24"/>
          <w:lang w:val="uk-UA" w:eastAsia="ja-JP"/>
        </w:rPr>
        <w:t xml:space="preserve"> платформ</w:t>
      </w:r>
      <w:r w:rsidR="005B3D87" w:rsidRPr="00BD38D1">
        <w:rPr>
          <w:rFonts w:ascii="Times New Roman" w:eastAsia="MS Mincho" w:hAnsi="Times New Roman"/>
          <w:i w:val="0"/>
          <w:szCs w:val="24"/>
          <w:lang w:eastAsia="ja-JP"/>
        </w:rPr>
        <w:t xml:space="preserve">епорожнего </w:t>
      </w:r>
      <w:r w:rsidR="005B3D87" w:rsidRPr="00BD38D1">
        <w:rPr>
          <w:rFonts w:ascii="Times New Roman" w:eastAsia="MS Mincho" w:hAnsi="Times New Roman"/>
          <w:i w:val="0"/>
          <w:szCs w:val="24"/>
          <w:lang w:val="uk-UA" w:eastAsia="ja-JP"/>
        </w:rPr>
        <w:t>полуприцепа</w:t>
      </w:r>
      <w:r w:rsidR="005B3D87" w:rsidRPr="00BD38D1">
        <w:rPr>
          <w:rFonts w:ascii="Times New Roman" w:eastAsia="MS Mincho" w:hAnsi="Times New Roman"/>
          <w:i w:val="0"/>
          <w:szCs w:val="24"/>
          <w:lang w:eastAsia="ja-JP"/>
        </w:rPr>
        <w:t xml:space="preserve"> и</w:t>
      </w:r>
      <w:r w:rsidR="005B3D87" w:rsidRPr="00BD38D1">
        <w:rPr>
          <w:rFonts w:ascii="Times New Roman" w:eastAsia="MS Mincho" w:hAnsi="Times New Roman"/>
          <w:i w:val="0"/>
          <w:szCs w:val="24"/>
          <w:lang w:val="uk-UA" w:eastAsia="ja-JP"/>
        </w:rPr>
        <w:t xml:space="preserve">  АТС до или после их использования для перевозки груза по железной дороге исчисляется за каждый вагон в отдельности по </w:t>
      </w:r>
      <w:r w:rsidR="00BD38D1" w:rsidRPr="00BD38D1">
        <w:rPr>
          <w:rFonts w:ascii="Times New Roman" w:eastAsia="MS Mincho" w:hAnsi="Times New Roman"/>
          <w:i w:val="0"/>
          <w:szCs w:val="24"/>
          <w:lang w:val="uk-UA" w:eastAsia="ja-JP"/>
        </w:rPr>
        <w:t xml:space="preserve">тарифной </w:t>
      </w:r>
      <w:r w:rsidR="005B3D87" w:rsidRPr="00BD38D1">
        <w:rPr>
          <w:rFonts w:ascii="Times New Roman" w:eastAsia="MS Mincho" w:hAnsi="Times New Roman"/>
          <w:i w:val="0"/>
          <w:szCs w:val="24"/>
          <w:lang w:val="uk-UA" w:eastAsia="ja-JP"/>
        </w:rPr>
        <w:t>ставке МТТ для весовой категории 10 тонн за расчетную массу отправки 7 тонн независимо от фактической массы и степени негабаритности.</w:t>
      </w:r>
    </w:p>
    <w:p w:rsidR="003D5D6E" w:rsidRPr="00BD38D1" w:rsidRDefault="005B3D87" w:rsidP="008937BB">
      <w:pPr>
        <w:suppressAutoHyphens/>
        <w:ind w:firstLine="567"/>
        <w:jc w:val="both"/>
        <w:rPr>
          <w:rFonts w:ascii="Times New Roman" w:eastAsia="MS Mincho" w:hAnsi="Times New Roman"/>
          <w:i w:val="0"/>
          <w:szCs w:val="24"/>
          <w:lang w:val="uk-UA" w:eastAsia="ja-JP"/>
        </w:rPr>
      </w:pPr>
      <w:r w:rsidRPr="00BD38D1">
        <w:rPr>
          <w:rFonts w:ascii="Times New Roman" w:eastAsia="MS Mincho" w:hAnsi="Times New Roman"/>
          <w:i w:val="0"/>
          <w:szCs w:val="24"/>
          <w:lang w:val="uk-UA" w:eastAsia="ja-JP"/>
        </w:rPr>
        <w:t>Плата за перевозку на специализированн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е</w:t>
      </w:r>
      <w:r w:rsidRPr="00BD38D1">
        <w:rPr>
          <w:rFonts w:ascii="Times New Roman" w:eastAsia="MS Mincho" w:hAnsi="Times New Roman"/>
          <w:i w:val="0"/>
          <w:szCs w:val="24"/>
          <w:lang w:val="uk-UA" w:eastAsia="ja-JP"/>
        </w:rPr>
        <w:t xml:space="preserve"> съемн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автомобильн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кузов</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в порожнем состоянии до или после их использования для перевозки груза по железной дороге исчисляется по</w:t>
      </w:r>
      <w:r w:rsidR="00BD38D1" w:rsidRPr="00BD38D1">
        <w:rPr>
          <w:rFonts w:ascii="Times New Roman" w:eastAsia="MS Mincho" w:hAnsi="Times New Roman"/>
          <w:i w:val="0"/>
          <w:szCs w:val="24"/>
          <w:lang w:val="uk-UA" w:eastAsia="ja-JP"/>
        </w:rPr>
        <w:t xml:space="preserve"> тарифной</w:t>
      </w:r>
      <w:r w:rsidRPr="00BD38D1">
        <w:rPr>
          <w:rFonts w:ascii="Times New Roman" w:eastAsia="MS Mincho" w:hAnsi="Times New Roman"/>
          <w:i w:val="0"/>
          <w:szCs w:val="24"/>
          <w:lang w:val="uk-UA" w:eastAsia="ja-JP"/>
        </w:rPr>
        <w:t xml:space="preserve"> ставке МТТ для весовой категории 10 тонн за расчетную массу отправки 5 тонн независимо от фактической массы и степени негабаритности.</w:t>
      </w:r>
    </w:p>
    <w:p w:rsidR="00503045" w:rsidRPr="00CF7487" w:rsidRDefault="005B3D87" w:rsidP="008937BB">
      <w:pPr>
        <w:tabs>
          <w:tab w:val="left" w:pos="567"/>
        </w:tabs>
        <w:suppressAutoHyphens/>
        <w:ind w:firstLine="567"/>
        <w:jc w:val="both"/>
        <w:rPr>
          <w:rFonts w:ascii="Times New Roman" w:hAnsi="Times New Roman"/>
          <w:i w:val="0"/>
        </w:rPr>
      </w:pPr>
      <w:r w:rsidRPr="00BD38D1">
        <w:rPr>
          <w:rFonts w:ascii="Times New Roman" w:eastAsia="MS Mincho" w:hAnsi="Times New Roman"/>
          <w:i w:val="0"/>
          <w:szCs w:val="24"/>
          <w:lang w:val="uk-UA" w:eastAsia="ja-JP"/>
        </w:rPr>
        <w:t xml:space="preserve">При перевозках по АРМ, ГР плата исчисляется по правилам, действующим  для перевозки груза в универсальном </w:t>
      </w:r>
      <w:r w:rsidRPr="00BD38D1">
        <w:rPr>
          <w:rFonts w:ascii="Times New Roman" w:eastAsia="MS Mincho" w:hAnsi="Times New Roman"/>
          <w:i w:val="0"/>
          <w:szCs w:val="24"/>
          <w:lang w:eastAsia="ja-JP"/>
        </w:rPr>
        <w:t>вагоне</w:t>
      </w:r>
      <w:r w:rsidRPr="00BD38D1">
        <w:rPr>
          <w:rFonts w:ascii="Times New Roman" w:eastAsia="MS Mincho" w:hAnsi="Times New Roman"/>
          <w:i w:val="0"/>
          <w:szCs w:val="24"/>
          <w:lang w:val="uk-UA" w:eastAsia="ja-JP"/>
        </w:rPr>
        <w:t>, в соответствии с пунктом 3.1.1. настоящей Тарифной политики.</w:t>
      </w:r>
    </w:p>
    <w:p w:rsidR="00C52686" w:rsidRPr="008A7DB4" w:rsidRDefault="00C52686" w:rsidP="008937BB">
      <w:pPr>
        <w:suppressAutoHyphens/>
        <w:ind w:firstLine="567"/>
        <w:jc w:val="center"/>
        <w:rPr>
          <w:rFonts w:ascii="Times New Roman" w:hAnsi="Times New Roman"/>
          <w:b/>
          <w:i w:val="0"/>
          <w:sz w:val="16"/>
          <w:szCs w:val="16"/>
        </w:rPr>
      </w:pPr>
    </w:p>
    <w:p w:rsidR="009F3B44" w:rsidRDefault="009F3B44" w:rsidP="008937BB">
      <w:pPr>
        <w:suppressAutoHyphens/>
        <w:ind w:firstLine="567"/>
        <w:jc w:val="center"/>
        <w:rPr>
          <w:rFonts w:ascii="Times New Roman" w:hAnsi="Times New Roman"/>
          <w:b/>
          <w:i w:val="0"/>
        </w:rPr>
      </w:pPr>
    </w:p>
    <w:p w:rsidR="005B3D87" w:rsidRPr="00CF7487" w:rsidRDefault="00D44397" w:rsidP="008937BB">
      <w:pPr>
        <w:suppressAutoHyphens/>
        <w:ind w:firstLine="567"/>
        <w:jc w:val="center"/>
        <w:rPr>
          <w:rFonts w:ascii="Times New Roman" w:eastAsia="MS Mincho" w:hAnsi="Times New Roman"/>
          <w:b/>
          <w:i w:val="0"/>
          <w:szCs w:val="24"/>
          <w:lang w:eastAsia="ja-JP"/>
        </w:rPr>
      </w:pPr>
      <w:r w:rsidRPr="00F86DFF">
        <w:rPr>
          <w:rFonts w:ascii="Times New Roman" w:eastAsia="MS Mincho" w:hAnsi="Times New Roman"/>
          <w:b/>
          <w:i w:val="0"/>
          <w:szCs w:val="24"/>
          <w:lang w:val="uk-UA" w:eastAsia="ja-JP"/>
        </w:rPr>
        <w:t xml:space="preserve">3.4. </w:t>
      </w:r>
      <w:r w:rsidR="005B3D87" w:rsidRPr="00BD38D1">
        <w:rPr>
          <w:rFonts w:ascii="Times New Roman" w:eastAsia="MS Mincho" w:hAnsi="Times New Roman"/>
          <w:b/>
          <w:i w:val="0"/>
          <w:szCs w:val="24"/>
          <w:lang w:val="uk-UA" w:eastAsia="ja-JP"/>
        </w:rPr>
        <w:t>ПЕРЕВОЗК</w:t>
      </w:r>
      <w:r w:rsidR="005B3D87" w:rsidRPr="00BD38D1">
        <w:rPr>
          <w:rFonts w:ascii="Times New Roman" w:eastAsia="MS Mincho" w:hAnsi="Times New Roman"/>
          <w:b/>
          <w:i w:val="0"/>
          <w:szCs w:val="24"/>
          <w:lang w:eastAsia="ja-JP"/>
        </w:rPr>
        <w:t>А ГРУЖЕНОГО И ПОРОЖНЕГО КОНТЕЙНЕРА</w:t>
      </w:r>
    </w:p>
    <w:p w:rsidR="00DF0376" w:rsidRPr="00CF7487" w:rsidRDefault="00DF0376" w:rsidP="008937BB">
      <w:pPr>
        <w:suppressAutoHyphens/>
        <w:ind w:firstLine="567"/>
        <w:rPr>
          <w:rFonts w:ascii="Times New Roman" w:hAnsi="Times New Roman"/>
          <w:b/>
          <w:i w:val="0"/>
          <w:sz w:val="16"/>
          <w:szCs w:val="16"/>
          <w:lang w:val="uk-UA"/>
        </w:rPr>
      </w:pPr>
    </w:p>
    <w:p w:rsidR="0098493F" w:rsidRPr="00CF7487" w:rsidRDefault="0098493F"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3.4.1</w:t>
      </w:r>
      <w:r w:rsidRPr="00BD38D1">
        <w:rPr>
          <w:rFonts w:ascii="Times New Roman" w:eastAsia="MS Mincho" w:hAnsi="Times New Roman"/>
          <w:b/>
          <w:i w:val="0"/>
          <w:szCs w:val="24"/>
          <w:lang w:val="uk-UA" w:eastAsia="ja-JP"/>
        </w:rPr>
        <w:t>. Универсальный контейнер инвентарного парка</w:t>
      </w:r>
    </w:p>
    <w:p w:rsidR="00D571D6" w:rsidRPr="006E2CD7" w:rsidRDefault="00D571D6" w:rsidP="008937BB">
      <w:pPr>
        <w:suppressAutoHyphens/>
        <w:ind w:firstLine="567"/>
        <w:rPr>
          <w:rFonts w:ascii="Times New Roman" w:hAnsi="Times New Roman"/>
          <w:b/>
          <w:i w:val="0"/>
          <w:color w:val="FF0000"/>
          <w:sz w:val="16"/>
          <w:szCs w:val="16"/>
        </w:rPr>
      </w:pPr>
    </w:p>
    <w:p w:rsidR="0098493F" w:rsidRPr="00CF7487" w:rsidRDefault="0098493F" w:rsidP="00D94A2E">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b/>
          <w:i w:val="0"/>
          <w:szCs w:val="24"/>
          <w:lang w:val="uk-UA" w:eastAsia="ja-JP"/>
        </w:rPr>
        <w:t>3.4.1.1</w:t>
      </w:r>
      <w:r w:rsidRPr="0055583A">
        <w:rPr>
          <w:rFonts w:ascii="Times New Roman" w:eastAsia="MS Mincho" w:hAnsi="Times New Roman"/>
          <w:b/>
          <w:i w:val="0"/>
          <w:szCs w:val="24"/>
          <w:lang w:val="uk-UA" w:eastAsia="ja-JP"/>
        </w:rPr>
        <w:t>.</w:t>
      </w:r>
      <w:r w:rsidRPr="0055583A">
        <w:rPr>
          <w:rFonts w:ascii="Times New Roman" w:eastAsia="MS Mincho" w:hAnsi="Times New Roman"/>
          <w:i w:val="0"/>
          <w:szCs w:val="24"/>
          <w:lang w:val="uk-UA" w:eastAsia="ja-JP"/>
        </w:rPr>
        <w:t xml:space="preserve"> Ставки на перевозку гру</w:t>
      </w:r>
      <w:r w:rsidR="00875491" w:rsidRPr="0055583A">
        <w:rPr>
          <w:rFonts w:ascii="Times New Roman" w:eastAsia="MS Mincho" w:hAnsi="Times New Roman"/>
          <w:i w:val="0"/>
          <w:szCs w:val="24"/>
          <w:lang w:val="uk-UA" w:eastAsia="ja-JP"/>
        </w:rPr>
        <w:t>за в кру</w:t>
      </w:r>
      <w:r w:rsidR="00D94A2E">
        <w:rPr>
          <w:rFonts w:ascii="Times New Roman" w:eastAsia="MS Mincho" w:hAnsi="Times New Roman"/>
          <w:i w:val="0"/>
          <w:szCs w:val="24"/>
          <w:lang w:val="uk-UA" w:eastAsia="ja-JP"/>
        </w:rPr>
        <w:t>пнотоннажном контейнер</w:t>
      </w:r>
      <w:r w:rsidR="00D94A2E">
        <w:rPr>
          <w:rFonts w:ascii="Times New Roman" w:eastAsia="MS Mincho" w:hAnsi="Times New Roman"/>
          <w:i w:val="0"/>
          <w:szCs w:val="24"/>
          <w:lang w:eastAsia="ja-JP"/>
        </w:rPr>
        <w:t>е</w:t>
      </w:r>
      <w:r w:rsidR="00D94A2E" w:rsidRPr="00D94A2E">
        <w:rPr>
          <w:rFonts w:ascii="Times New Roman" w:eastAsia="MS Mincho" w:hAnsi="Times New Roman"/>
          <w:i w:val="0"/>
          <w:szCs w:val="24"/>
          <w:vertAlign w:val="superscript"/>
          <w:lang w:eastAsia="ja-JP"/>
        </w:rPr>
        <w:t>*</w:t>
      </w:r>
      <w:r w:rsidRPr="0055583A">
        <w:rPr>
          <w:rFonts w:ascii="Times New Roman" w:eastAsia="MS Mincho" w:hAnsi="Times New Roman"/>
          <w:i w:val="0"/>
          <w:szCs w:val="24"/>
          <w:lang w:val="uk-UA" w:eastAsia="ja-JP"/>
        </w:rPr>
        <w:t>рассчитываются по ставкам МТТ для универсального груженого крупнотоннажного контейнера соответствующей категории с применением коэффициентов:</w:t>
      </w:r>
    </w:p>
    <w:p w:rsidR="0098493F" w:rsidRPr="00E924EF" w:rsidRDefault="0098493F" w:rsidP="008937BB">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i w:val="0"/>
          <w:szCs w:val="24"/>
          <w:lang w:val="uk-UA" w:eastAsia="ja-JP"/>
        </w:rPr>
        <w:t>на расстояние до 150 км включительно – 1,00;</w:t>
      </w:r>
    </w:p>
    <w:p w:rsidR="0098493F" w:rsidRPr="00E924EF" w:rsidRDefault="0098493F" w:rsidP="008937BB">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i w:val="0"/>
          <w:szCs w:val="24"/>
          <w:lang w:val="uk-UA" w:eastAsia="ja-JP"/>
        </w:rPr>
        <w:t>за расстояние, превышающее 150 км – 0,35,</w:t>
      </w:r>
    </w:p>
    <w:p w:rsidR="0098493F" w:rsidRPr="00E924EF" w:rsidRDefault="0098493F" w:rsidP="008937BB">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i w:val="0"/>
          <w:szCs w:val="24"/>
          <w:lang w:val="uk-UA" w:eastAsia="ja-JP"/>
        </w:rPr>
        <w:t>и коэффициентов, приведенных в разделе 2 приложения 3 настоящей Тарифной политики.</w:t>
      </w:r>
    </w:p>
    <w:p w:rsidR="0098493F" w:rsidRPr="00E924EF" w:rsidRDefault="0098493F" w:rsidP="008937BB">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i w:val="0"/>
          <w:szCs w:val="24"/>
          <w:lang w:val="uk-UA" w:eastAsia="ja-JP"/>
        </w:rPr>
        <w:lastRenderedPageBreak/>
        <w:t>Порядок расчета и округления базовой ставки  приведен в приложении 2 настоящей Тарифной политики.</w:t>
      </w:r>
    </w:p>
    <w:p w:rsidR="0098493F" w:rsidRPr="00CF7487" w:rsidRDefault="0098493F" w:rsidP="008937BB">
      <w:pPr>
        <w:suppressAutoHyphens/>
        <w:ind w:firstLine="567"/>
        <w:jc w:val="both"/>
        <w:rPr>
          <w:rFonts w:ascii="Times New Roman" w:eastAsia="MS Mincho" w:hAnsi="Times New Roman"/>
          <w:i w:val="0"/>
          <w:szCs w:val="24"/>
          <w:lang w:val="uk-UA" w:eastAsia="ja-JP"/>
        </w:rPr>
      </w:pPr>
      <w:r w:rsidRPr="0055583A">
        <w:rPr>
          <w:rFonts w:ascii="Times New Roman" w:eastAsia="MS Mincho" w:hAnsi="Times New Roman"/>
          <w:i w:val="0"/>
          <w:szCs w:val="24"/>
          <w:lang w:val="uk-UA" w:eastAsia="ja-JP"/>
        </w:rPr>
        <w:t xml:space="preserve">Базовые ставки на перевозку </w:t>
      </w:r>
      <w:r w:rsidR="0054427D" w:rsidRPr="0055583A">
        <w:rPr>
          <w:rFonts w:ascii="Times New Roman" w:hAnsi="Times New Roman"/>
          <w:i w:val="0"/>
        </w:rPr>
        <w:t>груженого</w:t>
      </w:r>
      <w:r w:rsidRPr="0055583A">
        <w:rPr>
          <w:rFonts w:ascii="Times New Roman" w:eastAsia="MS Mincho" w:hAnsi="Times New Roman"/>
          <w:i w:val="0"/>
          <w:szCs w:val="24"/>
          <w:lang w:val="uk-UA" w:eastAsia="ja-JP"/>
        </w:rPr>
        <w:t>универсального крупнотоннажного контейнера соответствующей категории, приведены в таблицах 3 и 4 раздела 3 приложения 3 настоящей Тарифной политики.</w:t>
      </w:r>
    </w:p>
    <w:p w:rsidR="008C0A8E" w:rsidRPr="0055583A" w:rsidRDefault="008C0A8E" w:rsidP="008937BB">
      <w:pPr>
        <w:suppressAutoHyphens/>
        <w:ind w:firstLine="567"/>
        <w:jc w:val="both"/>
        <w:rPr>
          <w:rFonts w:ascii="Times New Roman" w:eastAsia="MS Mincho" w:hAnsi="Times New Roman"/>
          <w:i w:val="0"/>
          <w:szCs w:val="24"/>
          <w:lang w:val="uk-UA" w:eastAsia="ja-JP"/>
        </w:rPr>
      </w:pPr>
      <w:r w:rsidRPr="0055583A">
        <w:rPr>
          <w:rFonts w:ascii="Times New Roman" w:hAnsi="Times New Roman"/>
          <w:b/>
          <w:i w:val="0"/>
        </w:rPr>
        <w:t>3.4.1.2.</w:t>
      </w:r>
      <w:r w:rsidR="00A51E44" w:rsidRPr="0055583A">
        <w:rPr>
          <w:rFonts w:ascii="Times New Roman" w:eastAsia="MS Mincho" w:hAnsi="Times New Roman"/>
          <w:i w:val="0"/>
          <w:szCs w:val="24"/>
          <w:lang w:val="uk-UA" w:eastAsia="ja-JP"/>
        </w:rPr>
        <w:t>Плата за перевозку груженого контейнера длиной 20 футов с максимальной  (трафаретной) массой брутто 30 и более тонн и с фактической массой брутто более 24 тонн  исчисляется в соответствии с пунктом 3.4.1.1. настоящей Тарифной политики для контейнера длиной 20 футов с коэффициентом 1,20.</w:t>
      </w:r>
    </w:p>
    <w:p w:rsidR="00A51E44" w:rsidRPr="00CF7487" w:rsidRDefault="00B30B22" w:rsidP="008937BB">
      <w:pPr>
        <w:ind w:firstLine="567"/>
        <w:jc w:val="both"/>
        <w:rPr>
          <w:rFonts w:ascii="Times New Roman" w:eastAsia="MS Mincho" w:hAnsi="Times New Roman"/>
          <w:i w:val="0"/>
          <w:szCs w:val="24"/>
          <w:lang w:val="uk-UA" w:eastAsia="ja-JP"/>
        </w:rPr>
      </w:pPr>
      <w:r w:rsidRPr="00310E16">
        <w:rPr>
          <w:rFonts w:ascii="Times New Roman" w:hAnsi="Times New Roman"/>
          <w:b/>
          <w:i w:val="0"/>
        </w:rPr>
        <w:t>3.4.1.3</w:t>
      </w:r>
      <w:r w:rsidRPr="00310E16">
        <w:rPr>
          <w:rFonts w:ascii="Times New Roman" w:hAnsi="Times New Roman"/>
          <w:b/>
          <w:i w:val="0"/>
          <w:lang w:val="uk-UA"/>
        </w:rPr>
        <w:t>.</w:t>
      </w:r>
      <w:r w:rsidR="00A51E44" w:rsidRPr="0055583A">
        <w:rPr>
          <w:rFonts w:ascii="Times New Roman" w:eastAsia="MS Mincho" w:hAnsi="Times New Roman"/>
          <w:i w:val="0"/>
          <w:szCs w:val="24"/>
          <w:lang w:val="uk-UA" w:eastAsia="ja-JP"/>
        </w:rPr>
        <w:t>Ставки на перевозку груза  в универсальном среднетоннажном контейнере</w:t>
      </w:r>
      <w:r w:rsidR="00D94A2E" w:rsidRPr="00D94A2E">
        <w:rPr>
          <w:rFonts w:ascii="Times New Roman" w:eastAsia="MS Mincho" w:hAnsi="Times New Roman"/>
          <w:i w:val="0"/>
          <w:szCs w:val="24"/>
          <w:vertAlign w:val="superscript"/>
          <w:lang w:eastAsia="ja-JP"/>
        </w:rPr>
        <w:t>*</w:t>
      </w:r>
      <w:r w:rsidR="00D94A2E">
        <w:rPr>
          <w:rFonts w:ascii="Times New Roman" w:eastAsia="MS Mincho" w:hAnsi="Times New Roman"/>
          <w:i w:val="0"/>
          <w:szCs w:val="24"/>
          <w:vertAlign w:val="superscript"/>
          <w:lang w:eastAsia="ja-JP"/>
        </w:rPr>
        <w:t>*</w:t>
      </w:r>
      <w:r w:rsidR="00A51E44" w:rsidRPr="0055583A">
        <w:rPr>
          <w:rFonts w:ascii="Times New Roman" w:eastAsia="MS Mincho" w:hAnsi="Times New Roman"/>
          <w:i w:val="0"/>
          <w:szCs w:val="24"/>
          <w:lang w:val="uk-UA" w:eastAsia="ja-JP"/>
        </w:rPr>
        <w:t xml:space="preserve"> рассчитываются по ставкам МТТ для среднетоннажных контейнеров соответствующей категории с применением коэффициентов пункта 3.4.1.1. настоящей Тарифной политики.</w:t>
      </w:r>
    </w:p>
    <w:p w:rsidR="00A51E44" w:rsidRPr="00E924EF" w:rsidRDefault="00A51E44" w:rsidP="008937BB">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i w:val="0"/>
          <w:szCs w:val="24"/>
          <w:lang w:val="uk-UA" w:eastAsia="ja-JP"/>
        </w:rPr>
        <w:t>Порядок расчета и округления базовой ставки  приведен в приложении 2 настоящей Тарифной политики.</w:t>
      </w:r>
    </w:p>
    <w:p w:rsidR="00A51E44" w:rsidRPr="00CF7487" w:rsidRDefault="005767C8" w:rsidP="008937BB">
      <w:pPr>
        <w:suppressAutoHyphens/>
        <w:ind w:firstLine="567"/>
        <w:jc w:val="both"/>
        <w:rPr>
          <w:rFonts w:ascii="Times New Roman" w:eastAsia="MS Mincho" w:hAnsi="Times New Roman"/>
          <w:i w:val="0"/>
          <w:szCs w:val="24"/>
          <w:lang w:val="uk-UA" w:eastAsia="ja-JP"/>
        </w:rPr>
      </w:pPr>
      <w:r w:rsidRPr="0055583A">
        <w:rPr>
          <w:rFonts w:ascii="Times New Roman" w:eastAsia="MS Mincho" w:hAnsi="Times New Roman"/>
          <w:i w:val="0"/>
          <w:szCs w:val="24"/>
          <w:lang w:val="uk-UA" w:eastAsia="ja-JP"/>
        </w:rPr>
        <w:t xml:space="preserve">Базовые </w:t>
      </w:r>
      <w:r w:rsidR="00A51E44" w:rsidRPr="0055583A">
        <w:rPr>
          <w:rFonts w:ascii="Times New Roman" w:eastAsia="MS Mincho" w:hAnsi="Times New Roman"/>
          <w:i w:val="0"/>
          <w:szCs w:val="24"/>
          <w:lang w:val="uk-UA" w:eastAsia="ja-JP"/>
        </w:rPr>
        <w:t xml:space="preserve">ставки на перевозки </w:t>
      </w:r>
      <w:r w:rsidR="00BB5139" w:rsidRPr="0055583A">
        <w:rPr>
          <w:rFonts w:ascii="Times New Roman" w:hAnsi="Times New Roman"/>
          <w:i w:val="0"/>
        </w:rPr>
        <w:t>груженого среднетоннажного контейнера</w:t>
      </w:r>
      <w:r w:rsidR="00A51E44" w:rsidRPr="0055583A">
        <w:rPr>
          <w:rFonts w:ascii="Times New Roman" w:eastAsia="MS Mincho" w:hAnsi="Times New Roman"/>
          <w:i w:val="0"/>
          <w:szCs w:val="24"/>
          <w:lang w:val="uk-UA" w:eastAsia="ja-JP"/>
        </w:rPr>
        <w:t>соответствующей категории приведены в таблице 5 раздела 3 приложения 3 настоящей Тарифной политики.</w:t>
      </w:r>
    </w:p>
    <w:p w:rsidR="005767C8" w:rsidRPr="0055583A" w:rsidRDefault="00B30B22" w:rsidP="008937BB">
      <w:pPr>
        <w:suppressAutoHyphens/>
        <w:ind w:firstLine="567"/>
        <w:jc w:val="both"/>
        <w:rPr>
          <w:rFonts w:ascii="Times New Roman" w:eastAsia="MS Mincho" w:hAnsi="Times New Roman"/>
          <w:i w:val="0"/>
          <w:szCs w:val="24"/>
          <w:lang w:val="uk-UA" w:eastAsia="ja-JP"/>
        </w:rPr>
      </w:pPr>
      <w:r w:rsidRPr="00310E16">
        <w:rPr>
          <w:rFonts w:ascii="Times New Roman" w:hAnsi="Times New Roman"/>
          <w:b/>
          <w:i w:val="0"/>
        </w:rPr>
        <w:t>3.4.1.4</w:t>
      </w:r>
      <w:r w:rsidRPr="00310E16">
        <w:rPr>
          <w:rFonts w:ascii="Times New Roman" w:hAnsi="Times New Roman"/>
          <w:b/>
          <w:i w:val="0"/>
          <w:lang w:val="uk-UA"/>
        </w:rPr>
        <w:t>.</w:t>
      </w:r>
      <w:r w:rsidR="005767C8" w:rsidRPr="0055583A">
        <w:rPr>
          <w:rFonts w:ascii="Times New Roman" w:eastAsia="MS Mincho" w:hAnsi="Times New Roman"/>
          <w:i w:val="0"/>
          <w:szCs w:val="24"/>
          <w:lang w:val="uk-UA" w:eastAsia="ja-JP"/>
        </w:rPr>
        <w:t>При перевозке в универсальном контейнере грузов разных наименований, в том числе требующих увеличения тарифов (опасные грузы, цветные металлы и изделия из цветных металлов производственного назначения), плата за перевозку, кроме перевозок по ТДЖ и УТИ, исчисляется по ставке для универсального контейнера с соответствующим увеличением доли тарифа, приходящейся на груз, требующий увеличения тарифа. Доля тарифа, требующая увеличения, определяется пропорционально массе данного груза в общей массе груза в контейнере.</w:t>
      </w:r>
    </w:p>
    <w:p w:rsidR="00D94A2E" w:rsidRPr="00CF7487" w:rsidRDefault="00D94A2E" w:rsidP="00D94A2E">
      <w:pPr>
        <w:suppressAutoHyphens/>
        <w:ind w:firstLine="567"/>
        <w:jc w:val="both"/>
        <w:rPr>
          <w:rFonts w:ascii="Times New Roman" w:hAnsi="Times New Roman"/>
          <w:i w:val="0"/>
          <w:sz w:val="16"/>
          <w:szCs w:val="16"/>
        </w:rPr>
      </w:pPr>
      <w:r w:rsidRPr="0055583A">
        <w:rPr>
          <w:rFonts w:ascii="Times New Roman" w:eastAsia="MS Mincho" w:hAnsi="Times New Roman"/>
          <w:i w:val="0"/>
          <w:szCs w:val="24"/>
          <w:lang w:val="uk-UA" w:eastAsia="ja-JP"/>
        </w:rPr>
        <w:t>При перевозке по ТДЖ и УТИ в универсальном контейнерегрузов разных наименований, в том числе требующих увеличения тарифов, плата за перевозку исчисляется по правилам настоящей Тарифной политики, действующим для перевозки груза в контейнере, по ставке для груза с наивысшим тарифом.</w:t>
      </w:r>
    </w:p>
    <w:p w:rsidR="00D94A2E" w:rsidRPr="00D94A2E" w:rsidRDefault="00D94A2E" w:rsidP="008937BB">
      <w:pPr>
        <w:suppressAutoHyphens/>
        <w:ind w:firstLine="567"/>
        <w:rPr>
          <w:rFonts w:ascii="Times New Roman" w:eastAsia="MS Mincho" w:hAnsi="Times New Roman"/>
          <w:b/>
          <w:i w:val="0"/>
          <w:szCs w:val="24"/>
          <w:lang w:eastAsia="ja-JP"/>
        </w:rPr>
      </w:pPr>
    </w:p>
    <w:p w:rsidR="005767C8" w:rsidRPr="00CF7487" w:rsidRDefault="005767C8"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 xml:space="preserve">3.4.2. </w:t>
      </w:r>
      <w:r w:rsidRPr="0055583A">
        <w:rPr>
          <w:rFonts w:ascii="Times New Roman" w:eastAsia="MS Mincho" w:hAnsi="Times New Roman"/>
          <w:b/>
          <w:i w:val="0"/>
          <w:szCs w:val="24"/>
          <w:lang w:val="uk-UA" w:eastAsia="ja-JP"/>
        </w:rPr>
        <w:t>Приватный универсальный контейнер</w:t>
      </w:r>
    </w:p>
    <w:p w:rsidR="00D571D6" w:rsidRPr="00CF7487" w:rsidRDefault="00D571D6" w:rsidP="008937BB">
      <w:pPr>
        <w:suppressAutoHyphens/>
        <w:ind w:firstLine="567"/>
        <w:rPr>
          <w:rFonts w:ascii="Times New Roman" w:hAnsi="Times New Roman"/>
          <w:i w:val="0"/>
          <w:sz w:val="16"/>
          <w:szCs w:val="16"/>
        </w:rPr>
      </w:pPr>
    </w:p>
    <w:p w:rsidR="003072A5" w:rsidRPr="0055583A" w:rsidRDefault="003072A5" w:rsidP="008937BB">
      <w:pPr>
        <w:suppressAutoHyphens/>
        <w:ind w:firstLine="567"/>
        <w:jc w:val="both"/>
        <w:rPr>
          <w:rFonts w:ascii="Times New Roman" w:hAnsi="Times New Roman"/>
          <w:i w:val="0"/>
          <w:lang w:val="uk-UA"/>
        </w:rPr>
      </w:pPr>
      <w:r w:rsidRPr="00E924EF">
        <w:rPr>
          <w:rFonts w:ascii="Times New Roman" w:hAnsi="Times New Roman"/>
          <w:b/>
          <w:i w:val="0"/>
        </w:rPr>
        <w:t>3.4.2.1</w:t>
      </w:r>
      <w:r w:rsidRPr="0055583A">
        <w:rPr>
          <w:rFonts w:ascii="Times New Roman" w:hAnsi="Times New Roman"/>
          <w:b/>
          <w:i w:val="0"/>
        </w:rPr>
        <w:t>.</w:t>
      </w:r>
      <w:r w:rsidRPr="0055583A">
        <w:rPr>
          <w:rFonts w:ascii="Times New Roman" w:hAnsi="Times New Roman"/>
          <w:i w:val="0"/>
          <w:lang w:val="uk-UA"/>
        </w:rPr>
        <w:t>Ставки на перевозку груза в приватном контейнере рассчитываются путем умножения ставок, исчисленных в соответствии с пунктом 3.4.1. настоящей Тарифной политики, на коэффициент 0,85.</w:t>
      </w:r>
    </w:p>
    <w:p w:rsidR="003072A5" w:rsidRDefault="003072A5" w:rsidP="008937BB">
      <w:pPr>
        <w:suppressAutoHyphens/>
        <w:ind w:firstLine="567"/>
        <w:jc w:val="both"/>
        <w:rPr>
          <w:rFonts w:ascii="Times New Roman" w:hAnsi="Times New Roman"/>
          <w:i w:val="0"/>
          <w:lang w:val="uk-UA"/>
        </w:rPr>
      </w:pPr>
      <w:r w:rsidRPr="0055583A">
        <w:rPr>
          <w:rFonts w:ascii="Times New Roman" w:hAnsi="Times New Roman"/>
          <w:i w:val="0"/>
          <w:lang w:val="uk-UA"/>
        </w:rPr>
        <w:t>Указанный коэффициент не применяется:</w:t>
      </w:r>
    </w:p>
    <w:p w:rsidR="004E09FD" w:rsidRPr="002D38A9" w:rsidRDefault="004E09FD" w:rsidP="004E09FD">
      <w:pPr>
        <w:suppressAutoHyphens/>
        <w:ind w:firstLine="567"/>
        <w:jc w:val="both"/>
        <w:rPr>
          <w:rFonts w:ascii="Times New Roman" w:hAnsi="Times New Roman"/>
          <w:i w:val="0"/>
          <w:lang w:val="uk-UA"/>
        </w:rPr>
      </w:pPr>
      <w:r w:rsidRPr="002D38A9">
        <w:rPr>
          <w:rFonts w:ascii="Times New Roman" w:hAnsi="Times New Roman"/>
          <w:i w:val="0"/>
          <w:lang w:val="uk-UA"/>
        </w:rPr>
        <w:t>АЗ – при перевозке груза в приватном контейнере в приватном (не принадлежащем перевозчику) вагоне;</w:t>
      </w:r>
    </w:p>
    <w:p w:rsidR="003072A5" w:rsidRPr="0055583A" w:rsidRDefault="003072A5" w:rsidP="008937BB">
      <w:pPr>
        <w:suppressAutoHyphens/>
        <w:ind w:firstLine="567"/>
        <w:jc w:val="both"/>
        <w:rPr>
          <w:rFonts w:ascii="Times New Roman" w:hAnsi="Times New Roman"/>
          <w:i w:val="0"/>
          <w:lang w:val="uk-UA"/>
        </w:rPr>
      </w:pPr>
      <w:r w:rsidRPr="0055583A">
        <w:rPr>
          <w:rFonts w:ascii="Times New Roman" w:hAnsi="Times New Roman"/>
          <w:i w:val="0"/>
          <w:lang w:val="uk-UA"/>
        </w:rPr>
        <w:t>при перевозке по ГР;</w:t>
      </w:r>
    </w:p>
    <w:p w:rsidR="003072A5" w:rsidRPr="00CF7487" w:rsidRDefault="003072A5" w:rsidP="008937BB">
      <w:pPr>
        <w:suppressAutoHyphens/>
        <w:ind w:firstLine="567"/>
        <w:jc w:val="both"/>
        <w:rPr>
          <w:rFonts w:ascii="Times New Roman" w:hAnsi="Times New Roman"/>
          <w:i w:val="0"/>
          <w:lang w:val="uk-UA"/>
        </w:rPr>
      </w:pPr>
      <w:r w:rsidRPr="0055583A">
        <w:rPr>
          <w:rFonts w:ascii="Times New Roman" w:hAnsi="Times New Roman"/>
          <w:i w:val="0"/>
          <w:lang w:val="uk-UA"/>
        </w:rPr>
        <w:t>ТДЖ, ТРК - при перевозке груза в контейнере в приватном (не принадлежащем перевозчику) вагоне.</w:t>
      </w:r>
    </w:p>
    <w:p w:rsidR="003072A5" w:rsidRPr="00CF7487" w:rsidRDefault="003072A5" w:rsidP="008937BB">
      <w:pPr>
        <w:ind w:firstLine="567"/>
        <w:jc w:val="both"/>
        <w:rPr>
          <w:rFonts w:ascii="Times New Roman" w:eastAsia="MS Mincho" w:hAnsi="Times New Roman"/>
          <w:i w:val="0"/>
          <w:szCs w:val="24"/>
          <w:lang w:val="uk-UA" w:eastAsia="ja-JP"/>
        </w:rPr>
      </w:pPr>
      <w:r w:rsidRPr="00E924EF">
        <w:rPr>
          <w:rFonts w:ascii="Times New Roman" w:eastAsia="MS Mincho" w:hAnsi="Times New Roman"/>
          <w:b/>
          <w:i w:val="0"/>
          <w:szCs w:val="24"/>
          <w:lang w:val="uk-UA" w:eastAsia="ja-JP"/>
        </w:rPr>
        <w:t>3.4.2.2.</w:t>
      </w:r>
      <w:r w:rsidRPr="0055583A">
        <w:rPr>
          <w:rFonts w:ascii="Times New Roman" w:eastAsia="MS Mincho" w:hAnsi="Times New Roman"/>
          <w:i w:val="0"/>
          <w:szCs w:val="24"/>
          <w:lang w:val="uk-UA" w:eastAsia="ja-JP"/>
        </w:rPr>
        <w:t xml:space="preserve">Ставки на перевозку порожнего </w:t>
      </w:r>
      <w:r w:rsidR="009B17D4" w:rsidRPr="0055583A">
        <w:rPr>
          <w:rFonts w:ascii="Times New Roman" w:eastAsia="MS Mincho" w:hAnsi="Times New Roman"/>
          <w:i w:val="0"/>
          <w:szCs w:val="24"/>
          <w:lang w:val="uk-UA" w:eastAsia="ja-JP"/>
        </w:rPr>
        <w:t xml:space="preserve">приватного </w:t>
      </w:r>
      <w:r w:rsidRPr="0055583A">
        <w:rPr>
          <w:rFonts w:ascii="Times New Roman" w:eastAsia="MS Mincho" w:hAnsi="Times New Roman"/>
          <w:i w:val="0"/>
          <w:szCs w:val="24"/>
          <w:lang w:val="uk-UA" w:eastAsia="ja-JP"/>
        </w:rPr>
        <w:t>универсального контейнера рассчитываются по ставкам МТТ для порожнего контейнера соответствующей категории с применением коэффициентов пункта 3.4.1.</w:t>
      </w:r>
      <w:r w:rsidR="009B17D4" w:rsidRPr="0055583A">
        <w:rPr>
          <w:rFonts w:ascii="Times New Roman" w:eastAsia="MS Mincho" w:hAnsi="Times New Roman"/>
          <w:i w:val="0"/>
          <w:szCs w:val="24"/>
          <w:lang w:val="uk-UA" w:eastAsia="ja-JP"/>
        </w:rPr>
        <w:t>1</w:t>
      </w:r>
      <w:r w:rsidRPr="0055583A">
        <w:rPr>
          <w:rFonts w:ascii="Times New Roman" w:eastAsia="MS Mincho" w:hAnsi="Times New Roman"/>
          <w:i w:val="0"/>
          <w:szCs w:val="24"/>
          <w:lang w:val="uk-UA" w:eastAsia="ja-JP"/>
        </w:rPr>
        <w:t xml:space="preserve"> настоящей Тарифной политики.</w:t>
      </w:r>
    </w:p>
    <w:p w:rsidR="003072A5" w:rsidRPr="00E924EF" w:rsidRDefault="003072A5" w:rsidP="008937BB">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i w:val="0"/>
          <w:szCs w:val="24"/>
          <w:lang w:val="uk-UA" w:eastAsia="ja-JP"/>
        </w:rPr>
        <w:t>Порядок расчета и округления базовой ставки  приведен в приложении 2 настоящей Тарифной политики.</w:t>
      </w:r>
    </w:p>
    <w:p w:rsidR="003072A5" w:rsidRPr="00287B1C" w:rsidRDefault="003072A5" w:rsidP="008937BB">
      <w:pPr>
        <w:suppressAutoHyphens/>
        <w:ind w:firstLine="567"/>
        <w:jc w:val="both"/>
        <w:rPr>
          <w:rFonts w:ascii="Times New Roman" w:eastAsia="MS Mincho" w:hAnsi="Times New Roman"/>
          <w:i w:val="0"/>
          <w:szCs w:val="24"/>
          <w:lang w:eastAsia="ja-JP"/>
        </w:rPr>
      </w:pPr>
      <w:r w:rsidRPr="0055583A">
        <w:rPr>
          <w:rFonts w:ascii="Times New Roman" w:eastAsia="MS Mincho" w:hAnsi="Times New Roman"/>
          <w:i w:val="0"/>
          <w:szCs w:val="24"/>
          <w:lang w:val="uk-UA" w:eastAsia="ja-JP"/>
        </w:rPr>
        <w:t>Базовые ставки на перевозку порожнего</w:t>
      </w:r>
      <w:r w:rsidR="009B17D4" w:rsidRPr="0055583A">
        <w:rPr>
          <w:rFonts w:ascii="Times New Roman" w:hAnsi="Times New Roman"/>
          <w:i w:val="0"/>
        </w:rPr>
        <w:t>приватного универсального</w:t>
      </w:r>
      <w:r w:rsidRPr="0055583A">
        <w:rPr>
          <w:rFonts w:ascii="Times New Roman" w:eastAsia="MS Mincho" w:hAnsi="Times New Roman"/>
          <w:i w:val="0"/>
          <w:szCs w:val="24"/>
          <w:lang w:val="uk-UA" w:eastAsia="ja-JP"/>
        </w:rPr>
        <w:t xml:space="preserve"> контейнера приведены в таблицах 3-5 раздела 3 приложения 3 настоящей Тарифной политики.</w:t>
      </w:r>
    </w:p>
    <w:p w:rsidR="002D38A9" w:rsidRPr="00287B1C" w:rsidRDefault="002D38A9" w:rsidP="008937BB">
      <w:pPr>
        <w:suppressAutoHyphens/>
        <w:ind w:firstLine="567"/>
        <w:jc w:val="both"/>
        <w:rPr>
          <w:rFonts w:ascii="Times New Roman" w:eastAsia="MS Mincho" w:hAnsi="Times New Roman"/>
          <w:i w:val="0"/>
          <w:szCs w:val="24"/>
          <w:lang w:eastAsia="ja-JP"/>
        </w:rPr>
      </w:pPr>
    </w:p>
    <w:p w:rsidR="002D38A9" w:rsidRPr="009F3B44" w:rsidRDefault="002D38A9" w:rsidP="002D38A9">
      <w:pPr>
        <w:suppressAutoHyphens/>
        <w:rPr>
          <w:rFonts w:ascii="Times New Roman" w:hAnsi="Times New Roman"/>
          <w:b/>
          <w:i w:val="0"/>
          <w:sz w:val="16"/>
          <w:szCs w:val="16"/>
        </w:rPr>
      </w:pPr>
      <w:r>
        <w:rPr>
          <w:rFonts w:ascii="Times New Roman" w:hAnsi="Times New Roman"/>
          <w:b/>
          <w:i w:val="0"/>
          <w:sz w:val="16"/>
          <w:szCs w:val="16"/>
        </w:rPr>
        <w:t>__________________________________________________________________________</w:t>
      </w:r>
    </w:p>
    <w:p w:rsidR="002D38A9" w:rsidRPr="006C7401" w:rsidRDefault="002D38A9" w:rsidP="002D38A9">
      <w:pPr>
        <w:jc w:val="both"/>
        <w:rPr>
          <w:rFonts w:ascii="Times New Roman" w:eastAsia="Calibri" w:hAnsi="Times New Roman"/>
          <w:i w:val="0"/>
          <w:sz w:val="16"/>
          <w:szCs w:val="16"/>
          <w:lang w:val="uk-UA" w:eastAsia="ja-JP"/>
        </w:rPr>
      </w:pPr>
      <w:r w:rsidRPr="00D94A2E">
        <w:rPr>
          <w:rFonts w:eastAsia="MS Mincho"/>
          <w:i w:val="0"/>
          <w:sz w:val="18"/>
          <w:szCs w:val="18"/>
          <w:lang w:val="uk-UA" w:eastAsia="ja-JP"/>
        </w:rPr>
        <w:t>*</w:t>
      </w:r>
      <w:r w:rsidRPr="006C7401">
        <w:rPr>
          <w:rFonts w:ascii="Times New Roman" w:eastAsia="MS Mincho" w:hAnsi="Times New Roman"/>
          <w:i w:val="0"/>
          <w:sz w:val="16"/>
          <w:szCs w:val="16"/>
          <w:lang w:val="uk-UA" w:eastAsia="ja-JP"/>
        </w:rPr>
        <w:t xml:space="preserve">Для АРМ и ТРК применяются ставки МТТ, установленные в Таблице 2 Раздела II Части  </w:t>
      </w:r>
      <w:r w:rsidRPr="006C7401">
        <w:rPr>
          <w:rFonts w:ascii="Times New Roman" w:eastAsia="MS Mincho" w:hAnsi="Times New Roman"/>
          <w:i w:val="0"/>
          <w:sz w:val="16"/>
          <w:szCs w:val="16"/>
          <w:lang w:val="en-US" w:eastAsia="ja-JP"/>
        </w:rPr>
        <w:t>V</w:t>
      </w:r>
      <w:r w:rsidRPr="006C7401">
        <w:rPr>
          <w:rFonts w:ascii="Times New Roman" w:eastAsia="MS Mincho" w:hAnsi="Times New Roman"/>
          <w:i w:val="0"/>
          <w:sz w:val="16"/>
          <w:szCs w:val="16"/>
          <w:lang w:val="uk-UA" w:eastAsia="ja-JP"/>
        </w:rPr>
        <w:t>МТТ «Тарифные ставки за</w:t>
      </w:r>
      <w:r w:rsidRPr="006C7401">
        <w:rPr>
          <w:rFonts w:ascii="Times New Roman" w:eastAsia="Calibri" w:hAnsi="Times New Roman"/>
          <w:i w:val="0"/>
          <w:sz w:val="16"/>
          <w:szCs w:val="16"/>
          <w:lang w:val="uk-UA" w:eastAsia="ja-JP"/>
        </w:rPr>
        <w:t xml:space="preserve">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Республики Узбекистан, Украины»;</w:t>
      </w:r>
    </w:p>
    <w:p w:rsidR="002D38A9" w:rsidRPr="006C7401" w:rsidRDefault="002D38A9" w:rsidP="002D38A9">
      <w:pPr>
        <w:pStyle w:val="ac"/>
        <w:jc w:val="both"/>
        <w:rPr>
          <w:rFonts w:ascii="Times New Roman" w:hAnsi="Times New Roman"/>
          <w:i w:val="0"/>
          <w:sz w:val="16"/>
          <w:szCs w:val="16"/>
          <w:lang w:val="uk-UA"/>
        </w:rPr>
      </w:pPr>
    </w:p>
    <w:p w:rsidR="002D38A9" w:rsidRPr="006C7401" w:rsidRDefault="002D38A9" w:rsidP="002D38A9">
      <w:pPr>
        <w:pStyle w:val="ac"/>
        <w:jc w:val="both"/>
        <w:rPr>
          <w:rFonts w:ascii="Times New Roman" w:hAnsi="Times New Roman"/>
          <w:i w:val="0"/>
          <w:sz w:val="16"/>
          <w:szCs w:val="16"/>
          <w:lang w:val="uk-UA"/>
        </w:rPr>
      </w:pPr>
      <w:r w:rsidRPr="006C7401">
        <w:rPr>
          <w:rFonts w:ascii="Times New Roman" w:hAnsi="Times New Roman"/>
          <w:i w:val="0"/>
          <w:sz w:val="16"/>
          <w:szCs w:val="16"/>
          <w:lang w:val="uk-UA"/>
        </w:rPr>
        <w:lastRenderedPageBreak/>
        <w:t>** Для АРМ и ТРК применяются ставки МТТ, установленные в таблице  5 Раздела II части  V МТТ. «Тарифные ставки за перевозки универсальных среднетоннажных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Республики Узбекистан, Украины, Эстонской Республики (в швейцарских франках)»</w:t>
      </w:r>
    </w:p>
    <w:p w:rsidR="00503045" w:rsidRPr="00B20BF8" w:rsidRDefault="003072A5" w:rsidP="008937BB">
      <w:pPr>
        <w:suppressAutoHyphens/>
        <w:ind w:firstLine="567"/>
        <w:rPr>
          <w:rFonts w:ascii="Times New Roman" w:hAnsi="Times New Roman"/>
          <w:i w:val="0"/>
        </w:rPr>
      </w:pPr>
      <w:r>
        <w:rPr>
          <w:rFonts w:ascii="Times New Roman" w:hAnsi="Times New Roman"/>
          <w:b/>
          <w:i w:val="0"/>
        </w:rPr>
        <w:t>3.4.3. Специализированный</w:t>
      </w:r>
      <w:r w:rsidR="00503045" w:rsidRPr="00B20BF8">
        <w:rPr>
          <w:rFonts w:ascii="Times New Roman" w:hAnsi="Times New Roman"/>
          <w:b/>
          <w:i w:val="0"/>
        </w:rPr>
        <w:t xml:space="preserve"> контейнер</w:t>
      </w:r>
    </w:p>
    <w:p w:rsidR="00503045" w:rsidRPr="00B20BF8" w:rsidRDefault="00503045" w:rsidP="008937BB">
      <w:pPr>
        <w:suppressAutoHyphens/>
        <w:ind w:firstLine="567"/>
        <w:rPr>
          <w:rFonts w:ascii="Times New Roman" w:hAnsi="Times New Roman"/>
          <w:i w:val="0"/>
          <w:sz w:val="16"/>
        </w:rPr>
      </w:pPr>
    </w:p>
    <w:p w:rsidR="003072A5" w:rsidRPr="0055583A" w:rsidRDefault="003072A5" w:rsidP="008937BB">
      <w:pPr>
        <w:suppressAutoHyphens/>
        <w:ind w:firstLine="567"/>
        <w:jc w:val="both"/>
        <w:rPr>
          <w:rFonts w:ascii="Times New Roman" w:eastAsia="MS Mincho" w:hAnsi="Times New Roman"/>
          <w:i w:val="0"/>
          <w:szCs w:val="24"/>
          <w:lang w:val="uk-UA" w:eastAsia="ja-JP"/>
        </w:rPr>
      </w:pPr>
      <w:r w:rsidRPr="0055583A">
        <w:rPr>
          <w:rFonts w:ascii="Times New Roman" w:eastAsia="MS Mincho" w:hAnsi="Times New Roman"/>
          <w:b/>
          <w:i w:val="0"/>
          <w:szCs w:val="24"/>
          <w:lang w:val="uk-UA" w:eastAsia="ja-JP"/>
        </w:rPr>
        <w:t>3.4.3.1.</w:t>
      </w:r>
      <w:r w:rsidRPr="0055583A">
        <w:rPr>
          <w:rFonts w:ascii="Times New Roman" w:eastAsia="MS Mincho" w:hAnsi="Times New Roman"/>
          <w:i w:val="0"/>
          <w:szCs w:val="24"/>
          <w:lang w:val="uk-UA" w:eastAsia="ja-JP"/>
        </w:rPr>
        <w:t xml:space="preserve"> Ставки на перевозку груза в контейнере-цистерне (танк-контейнере), а также порожнего приватного контейнера-цистерны 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1,40.</w:t>
      </w:r>
    </w:p>
    <w:p w:rsidR="00503045" w:rsidRPr="0055583A" w:rsidRDefault="003072A5" w:rsidP="008937BB">
      <w:pPr>
        <w:suppressAutoHyphens/>
        <w:ind w:firstLine="567"/>
        <w:jc w:val="both"/>
        <w:rPr>
          <w:rFonts w:ascii="Times New Roman" w:hAnsi="Times New Roman"/>
          <w:i w:val="0"/>
        </w:rPr>
      </w:pPr>
      <w:r w:rsidRPr="0055583A">
        <w:rPr>
          <w:rFonts w:ascii="Times New Roman" w:hAnsi="Times New Roman"/>
          <w:i w:val="0"/>
        </w:rPr>
        <w:t>Ставки на перевозки груза позиции ГНГ 2009, 2204, 2205, 2206 в контейнере-цистерне  (танк-контейнере) определяются путем умножения ставок для универсального груженого контейнера соответствующей категории, рассчитанных в соответствии с пунктами 3.4.1. и 3.4.2. (кроме пункта 3.4.1.2</w:t>
      </w:r>
      <w:r w:rsidRPr="0055583A">
        <w:rPr>
          <w:rFonts w:ascii="Times New Roman" w:hAnsi="Times New Roman"/>
          <w:i w:val="0"/>
          <w:lang w:val="uk-UA"/>
        </w:rPr>
        <w:t>.</w:t>
      </w:r>
      <w:r w:rsidRPr="0055583A">
        <w:rPr>
          <w:rFonts w:ascii="Times New Roman" w:hAnsi="Times New Roman"/>
          <w:i w:val="0"/>
        </w:rPr>
        <w:t xml:space="preserve">) настоящей Тарифной политики, на коэффициент 1,30. </w:t>
      </w:r>
    </w:p>
    <w:p w:rsidR="00F0241D" w:rsidRPr="0055583A" w:rsidRDefault="00F0241D" w:rsidP="008937BB">
      <w:pPr>
        <w:suppressAutoHyphens/>
        <w:ind w:firstLine="567"/>
        <w:jc w:val="both"/>
        <w:rPr>
          <w:rFonts w:ascii="Times New Roman" w:eastAsia="MS Mincho" w:hAnsi="Times New Roman"/>
          <w:i w:val="0"/>
          <w:szCs w:val="24"/>
          <w:lang w:val="uk-UA" w:eastAsia="ja-JP"/>
        </w:rPr>
      </w:pPr>
      <w:r w:rsidRPr="00E924EF">
        <w:rPr>
          <w:rFonts w:ascii="Times New Roman" w:eastAsia="MS Mincho" w:hAnsi="Times New Roman"/>
          <w:b/>
          <w:i w:val="0"/>
          <w:szCs w:val="24"/>
          <w:lang w:val="uk-UA" w:eastAsia="ja-JP"/>
        </w:rPr>
        <w:t>3.4.3.2.</w:t>
      </w:r>
      <w:r w:rsidRPr="0055583A">
        <w:rPr>
          <w:rFonts w:ascii="Times New Roman" w:eastAsia="MS Mincho" w:hAnsi="Times New Roman"/>
          <w:i w:val="0"/>
          <w:szCs w:val="24"/>
          <w:lang w:val="uk-UA" w:eastAsia="ja-JP"/>
        </w:rPr>
        <w:t>Ставки на перевозку груза в рефрижераторном контейнере, а также порожнего приватного рефрижераторного контейнера, 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1,35.</w:t>
      </w:r>
    </w:p>
    <w:p w:rsidR="00F0241D" w:rsidRPr="0055583A" w:rsidRDefault="00F0241D" w:rsidP="008937BB">
      <w:pPr>
        <w:suppressAutoHyphens/>
        <w:ind w:firstLine="567"/>
        <w:jc w:val="both"/>
        <w:rPr>
          <w:rFonts w:ascii="Times New Roman" w:eastAsia="MS Mincho" w:hAnsi="Times New Roman"/>
          <w:i w:val="0"/>
          <w:szCs w:val="24"/>
          <w:lang w:val="uk-UA" w:eastAsia="ja-JP"/>
        </w:rPr>
      </w:pPr>
      <w:r w:rsidRPr="0055583A">
        <w:rPr>
          <w:rFonts w:ascii="Times New Roman" w:eastAsia="MS Mincho" w:hAnsi="Times New Roman"/>
          <w:i w:val="0"/>
          <w:szCs w:val="24"/>
          <w:lang w:val="uk-UA" w:eastAsia="ja-JP"/>
        </w:rPr>
        <w:t xml:space="preserve">Плата за перевозку груза в рефрижераторном контейнере на сцепах из приватных (не принадлежащих перевозчику) платформ с отдельным приватным (не принадлежащим перевозчику) вагоном </w:t>
      </w:r>
      <w:r w:rsidR="00077A5D" w:rsidRPr="00444268">
        <w:rPr>
          <w:rFonts w:ascii="Times New Roman" w:eastAsia="MS Mincho" w:hAnsi="Times New Roman"/>
          <w:i w:val="0"/>
          <w:szCs w:val="24"/>
          <w:lang w:val="uk-UA" w:eastAsia="ja-JP"/>
        </w:rPr>
        <w:t>дизель-генератор</w:t>
      </w:r>
      <w:r w:rsidR="002C66DE" w:rsidRPr="00444268">
        <w:rPr>
          <w:rFonts w:ascii="Times New Roman" w:eastAsia="MS Mincho" w:hAnsi="Times New Roman"/>
          <w:i w:val="0"/>
          <w:szCs w:val="24"/>
          <w:lang w:val="uk-UA" w:eastAsia="ja-JP"/>
        </w:rPr>
        <w:t>ом</w:t>
      </w:r>
      <w:r w:rsidRPr="0055583A">
        <w:rPr>
          <w:rFonts w:ascii="Times New Roman" w:eastAsia="MS Mincho" w:hAnsi="Times New Roman"/>
          <w:i w:val="0"/>
          <w:szCs w:val="24"/>
          <w:lang w:val="uk-UA" w:eastAsia="ja-JP"/>
        </w:rPr>
        <w:t>, исчисляется по ставкам для универсального контейнера соответствующей категории, рассчитанных в соответствии с пунктами 3.4.1. и 3.4.2. (кроме пункта 3.4.1.2.) настоящей Тарифной политики без применения коэффициентов, предусмотренных в пункте 3.2.4. настоящей Тарифной политики, по БЧ с применением коэффициента 0,85.</w:t>
      </w:r>
    </w:p>
    <w:p w:rsidR="00F0241D" w:rsidRPr="0055583A" w:rsidRDefault="00F0241D" w:rsidP="008937BB">
      <w:pPr>
        <w:suppressAutoHyphens/>
        <w:ind w:firstLine="567"/>
        <w:jc w:val="both"/>
        <w:rPr>
          <w:rFonts w:ascii="Times New Roman" w:hAnsi="Times New Roman"/>
          <w:i w:val="0"/>
          <w:szCs w:val="24"/>
        </w:rPr>
      </w:pPr>
      <w:r w:rsidRPr="0055583A">
        <w:rPr>
          <w:rFonts w:ascii="Times New Roman" w:hAnsi="Times New Roman"/>
          <w:i w:val="0"/>
          <w:szCs w:val="24"/>
        </w:rPr>
        <w:t xml:space="preserve">Плата за перевозку приватного (не принадлежащего перевозчику) вагона </w:t>
      </w:r>
      <w:r w:rsidR="000F5643" w:rsidRPr="00444268">
        <w:rPr>
          <w:rFonts w:ascii="Times New Roman" w:hAnsi="Times New Roman"/>
          <w:i w:val="0"/>
          <w:szCs w:val="24"/>
        </w:rPr>
        <w:t>дизель-генератор</w:t>
      </w:r>
      <w:r w:rsidR="002C66DE" w:rsidRPr="00444268">
        <w:rPr>
          <w:rFonts w:ascii="Times New Roman" w:hAnsi="Times New Roman"/>
          <w:i w:val="0"/>
          <w:szCs w:val="24"/>
        </w:rPr>
        <w:t>а</w:t>
      </w:r>
      <w:r w:rsidRPr="0055583A">
        <w:rPr>
          <w:rFonts w:ascii="Times New Roman" w:hAnsi="Times New Roman"/>
          <w:i w:val="0"/>
          <w:szCs w:val="24"/>
        </w:rPr>
        <w:t xml:space="preserve"> в груженом и порожнем рейсе исчисляется по ставке 0,12 шв. фр. за 1 осе-км. </w:t>
      </w:r>
    </w:p>
    <w:p w:rsidR="00F0241D" w:rsidRPr="0055583A" w:rsidRDefault="00F0241D" w:rsidP="008937BB">
      <w:pPr>
        <w:suppressAutoHyphens/>
        <w:ind w:firstLine="567"/>
        <w:jc w:val="both"/>
        <w:rPr>
          <w:rFonts w:ascii="Times New Roman" w:hAnsi="Times New Roman"/>
          <w:i w:val="0"/>
          <w:szCs w:val="24"/>
        </w:rPr>
      </w:pPr>
      <w:r w:rsidRPr="0055583A">
        <w:rPr>
          <w:rFonts w:ascii="Times New Roman" w:hAnsi="Times New Roman"/>
          <w:i w:val="0"/>
          <w:szCs w:val="24"/>
        </w:rPr>
        <w:t>Плата за проезд каждого проводника в приватном (не принадлежащем перевозчику)  дизель-генераторном вагоне, сопровождающего сцеп, состоящий из приватных (не принадлежащих перевозчику) платформ с рефрижераторными контейнерами, о чем имеется отметка в накладной, исчисляется по ставке 12,00 шв. фр. за каждые начатые                  100 км.</w:t>
      </w:r>
    </w:p>
    <w:p w:rsidR="00F0241D" w:rsidRPr="00E924EF" w:rsidRDefault="00F0241D" w:rsidP="008937BB">
      <w:pPr>
        <w:suppressAutoHyphens/>
        <w:ind w:firstLine="567"/>
        <w:jc w:val="both"/>
        <w:rPr>
          <w:rFonts w:ascii="Times New Roman" w:hAnsi="Times New Roman"/>
          <w:i w:val="0"/>
          <w:szCs w:val="28"/>
        </w:rPr>
      </w:pPr>
      <w:r w:rsidRPr="00E924EF">
        <w:rPr>
          <w:rFonts w:ascii="Times New Roman" w:hAnsi="Times New Roman"/>
          <w:i w:val="0"/>
          <w:szCs w:val="28"/>
        </w:rPr>
        <w:t>В случае, если обязанности проводников выполняет бригада обслуживания, то плата за их проезд не взимается.</w:t>
      </w:r>
    </w:p>
    <w:p w:rsidR="00503045" w:rsidRPr="0055583A" w:rsidRDefault="00503045" w:rsidP="008937BB">
      <w:pPr>
        <w:pStyle w:val="31"/>
        <w:suppressAutoHyphens/>
      </w:pPr>
      <w:r w:rsidRPr="00E924EF">
        <w:rPr>
          <w:b/>
        </w:rPr>
        <w:t>3.4.3.3</w:t>
      </w:r>
      <w:r w:rsidRPr="0055583A">
        <w:rPr>
          <w:b/>
        </w:rPr>
        <w:t>.</w:t>
      </w:r>
      <w:r w:rsidR="00F0241D" w:rsidRPr="0055583A">
        <w:t>Ставки на перевозку специализированного контейнера другого типа (не предусмотренного пунктами 3.4.3.1. - 3.4.3.2. настоящей Тарифной политики), параметры которого совпадают с параметрами универсального контейнера, рассчитываются по правилам настоящей Тарифной политики, действующим для универсального контейнера.</w:t>
      </w:r>
    </w:p>
    <w:p w:rsidR="00FB29C2" w:rsidRPr="0055583A" w:rsidRDefault="00E924EF" w:rsidP="008937BB">
      <w:pPr>
        <w:pStyle w:val="210"/>
        <w:tabs>
          <w:tab w:val="left" w:pos="6287"/>
        </w:tabs>
        <w:suppressAutoHyphens/>
        <w:ind w:left="0" w:firstLine="567"/>
        <w:rPr>
          <w:rFonts w:ascii="Times New Roman" w:hAnsi="Times New Roman"/>
          <w:sz w:val="16"/>
          <w:szCs w:val="16"/>
        </w:rPr>
      </w:pPr>
      <w:r w:rsidRPr="0055583A">
        <w:rPr>
          <w:rFonts w:ascii="Times New Roman" w:hAnsi="Times New Roman"/>
        </w:rPr>
        <w:tab/>
      </w:r>
    </w:p>
    <w:p w:rsidR="0043277B" w:rsidRPr="00B90B65" w:rsidRDefault="00503045" w:rsidP="002E251E">
      <w:pPr>
        <w:pStyle w:val="210"/>
        <w:suppressAutoHyphens/>
        <w:ind w:left="0" w:firstLine="567"/>
        <w:rPr>
          <w:rFonts w:ascii="Times New Roman" w:hAnsi="Times New Roman"/>
          <w:i/>
        </w:rPr>
      </w:pPr>
      <w:r w:rsidRPr="00B20BF8">
        <w:rPr>
          <w:rFonts w:ascii="Times New Roman" w:hAnsi="Times New Roman"/>
          <w:b/>
        </w:rPr>
        <w:t xml:space="preserve">3.4.4. </w:t>
      </w:r>
      <w:r w:rsidR="0043277B" w:rsidRPr="00B90B65">
        <w:rPr>
          <w:rFonts w:ascii="Times New Roman" w:hAnsi="Times New Roman"/>
        </w:rPr>
        <w:t xml:space="preserve">Плата за перевозку груженого и порожнего контейнера, параметры которого не соответствуют требованиям международных соглашений, стандартов и технических регламентов, регулирующих их параметры и допуск к международным перевозкам с участием железнодорожного транспорта, исчисляется по правилам настоящей Тарифной политики, действующим для перевозки груза в универсальном вагоне, за расчетную массу отправки, включающую массу груза и массу тары. </w:t>
      </w:r>
    </w:p>
    <w:p w:rsidR="00F0241D" w:rsidRPr="0043277B" w:rsidRDefault="00F0241D" w:rsidP="008937BB">
      <w:pPr>
        <w:suppressAutoHyphens/>
        <w:ind w:right="33" w:firstLine="567"/>
        <w:jc w:val="both"/>
        <w:rPr>
          <w:rFonts w:ascii="Times New Roman" w:hAnsi="Times New Roman"/>
          <w:i w:val="0"/>
          <w:color w:val="FF0000"/>
        </w:rPr>
      </w:pPr>
    </w:p>
    <w:p w:rsidR="00F0241D" w:rsidRPr="00783247" w:rsidRDefault="006D5B02" w:rsidP="008937BB">
      <w:pPr>
        <w:pStyle w:val="31"/>
        <w:jc w:val="center"/>
        <w:rPr>
          <w:b/>
          <w:szCs w:val="24"/>
        </w:rPr>
      </w:pPr>
      <w:r w:rsidRPr="00BC55DD">
        <w:rPr>
          <w:b/>
          <w:szCs w:val="24"/>
          <w:lang w:val="uk-UA"/>
        </w:rPr>
        <w:t xml:space="preserve">3.5. </w:t>
      </w:r>
      <w:r w:rsidR="00F0241D" w:rsidRPr="0055583A">
        <w:rPr>
          <w:b/>
          <w:szCs w:val="24"/>
        </w:rPr>
        <w:t>ПЕРЕВОЗКА НЕГАБАРИТН</w:t>
      </w:r>
      <w:r w:rsidR="00F0241D" w:rsidRPr="0055583A">
        <w:rPr>
          <w:b/>
          <w:bCs/>
          <w:szCs w:val="24"/>
        </w:rPr>
        <w:t>О</w:t>
      </w:r>
      <w:r w:rsidR="00F0241D" w:rsidRPr="0055583A">
        <w:rPr>
          <w:b/>
          <w:szCs w:val="24"/>
        </w:rPr>
        <w:t xml:space="preserve">ГО,  ДЛИННОМЕРНОГО ГРУЗА И ГРУЗА, ПЕРЕВОЗИМОГО НА ТРАНСПОРТЕРЕ И </w:t>
      </w:r>
      <w:r w:rsidR="008C468C" w:rsidRPr="00783247">
        <w:rPr>
          <w:b/>
          <w:szCs w:val="24"/>
        </w:rPr>
        <w:t xml:space="preserve">НА </w:t>
      </w:r>
      <w:r w:rsidR="00F0241D" w:rsidRPr="0055583A">
        <w:rPr>
          <w:b/>
          <w:szCs w:val="24"/>
        </w:rPr>
        <w:t>СЦЕПЕ</w:t>
      </w:r>
      <w:r w:rsidR="008C468C" w:rsidRPr="00783247">
        <w:rPr>
          <w:b/>
          <w:szCs w:val="24"/>
        </w:rPr>
        <w:t>ВАГОНОВ</w:t>
      </w:r>
    </w:p>
    <w:p w:rsidR="00EF3158" w:rsidRPr="007B4B5D" w:rsidRDefault="00EF3158" w:rsidP="008937BB">
      <w:pPr>
        <w:suppressAutoHyphens/>
        <w:ind w:right="175" w:firstLine="567"/>
        <w:jc w:val="both"/>
        <w:rPr>
          <w:rFonts w:ascii="Times New Roman" w:hAnsi="Times New Roman"/>
          <w:b/>
          <w:i w:val="0"/>
          <w:color w:val="FF0000"/>
          <w:sz w:val="16"/>
          <w:szCs w:val="16"/>
        </w:rPr>
      </w:pPr>
    </w:p>
    <w:p w:rsidR="005A1884" w:rsidRDefault="00503045" w:rsidP="008937BB">
      <w:pPr>
        <w:suppressAutoHyphens/>
        <w:ind w:right="175" w:firstLine="567"/>
        <w:jc w:val="both"/>
        <w:rPr>
          <w:rFonts w:ascii="Times New Roman" w:hAnsi="Times New Roman"/>
          <w:i w:val="0"/>
        </w:rPr>
      </w:pPr>
      <w:r w:rsidRPr="00B20BF8">
        <w:rPr>
          <w:rFonts w:ascii="Times New Roman" w:hAnsi="Times New Roman"/>
          <w:b/>
          <w:i w:val="0"/>
        </w:rPr>
        <w:t>3.</w:t>
      </w:r>
      <w:r w:rsidRPr="009B4630">
        <w:rPr>
          <w:rFonts w:ascii="Times New Roman" w:hAnsi="Times New Roman"/>
          <w:b/>
          <w:i w:val="0"/>
        </w:rPr>
        <w:t>5.1.</w:t>
      </w:r>
      <w:r w:rsidRPr="009B4630">
        <w:rPr>
          <w:rFonts w:ascii="Times New Roman" w:hAnsi="Times New Roman"/>
          <w:i w:val="0"/>
        </w:rPr>
        <w:t xml:space="preserve">Перевозки негабаритных грузов и всех грузов на транспортерах согласовываются в соответствии с Инструкцией по перевозке негабаритных и тяжеловесных грузов на железных дорогах государств – участников СНГ, Латвийской </w:t>
      </w:r>
      <w:r w:rsidRPr="009B4630">
        <w:rPr>
          <w:rFonts w:ascii="Times New Roman" w:hAnsi="Times New Roman"/>
          <w:i w:val="0"/>
        </w:rPr>
        <w:lastRenderedPageBreak/>
        <w:t>Республики, Литовской Республики, Эстонской Республики, утвержденной на 30 заседании Совета по железнодорожному транспорту государств - участников С</w:t>
      </w:r>
      <w:r w:rsidR="00EA7731" w:rsidRPr="009B4630">
        <w:rPr>
          <w:rFonts w:ascii="Times New Roman" w:hAnsi="Times New Roman"/>
          <w:i w:val="0"/>
        </w:rPr>
        <w:t>одружества 19 октября 2001 года, с изменениями и дополнениями.</w:t>
      </w:r>
    </w:p>
    <w:p w:rsidR="00C254DA" w:rsidRPr="00BC55DD" w:rsidRDefault="00C254DA" w:rsidP="008937BB">
      <w:pPr>
        <w:suppressAutoHyphens/>
        <w:ind w:right="175" w:firstLine="567"/>
        <w:jc w:val="both"/>
        <w:rPr>
          <w:rFonts w:ascii="Times New Roman" w:hAnsi="Times New Roman"/>
          <w:i w:val="0"/>
          <w:lang w:val="uk-UA"/>
        </w:rPr>
      </w:pPr>
    </w:p>
    <w:p w:rsidR="00503045" w:rsidRPr="0055583A" w:rsidRDefault="00F0241D" w:rsidP="008937BB">
      <w:pPr>
        <w:pStyle w:val="31"/>
        <w:suppressAutoHyphens/>
      </w:pPr>
      <w:r w:rsidRPr="0055583A">
        <w:t>Плата за перевозку негабаритного груза</w:t>
      </w:r>
      <w:r w:rsidR="00363C0C" w:rsidRPr="0055583A">
        <w:t xml:space="preserve">исчисляется </w:t>
      </w:r>
      <w:r w:rsidR="00503045" w:rsidRPr="0055583A">
        <w:t>следующим образом:</w:t>
      </w:r>
    </w:p>
    <w:p w:rsidR="00F0241D" w:rsidRPr="0055583A" w:rsidRDefault="006D5B02" w:rsidP="008937BB">
      <w:pPr>
        <w:suppressAutoHyphens/>
        <w:ind w:firstLine="567"/>
        <w:jc w:val="both"/>
        <w:rPr>
          <w:rFonts w:ascii="Times New Roman" w:eastAsia="MS Mincho" w:hAnsi="Times New Roman"/>
          <w:i w:val="0"/>
          <w:szCs w:val="24"/>
          <w:lang w:val="uk-UA" w:eastAsia="ja-JP"/>
        </w:rPr>
      </w:pPr>
      <w:r w:rsidRPr="00BC55DD">
        <w:rPr>
          <w:rFonts w:ascii="Times New Roman" w:hAnsi="Times New Roman"/>
          <w:b/>
          <w:i w:val="0"/>
        </w:rPr>
        <w:t>3.5.1.1.</w:t>
      </w:r>
      <w:r w:rsidR="00F0241D" w:rsidRPr="00BC55DD">
        <w:rPr>
          <w:rFonts w:ascii="Times New Roman" w:eastAsia="MS Mincho" w:hAnsi="Times New Roman"/>
          <w:i w:val="0"/>
          <w:szCs w:val="24"/>
          <w:lang w:val="uk-UA" w:eastAsia="ja-JP"/>
        </w:rPr>
        <w:t>Плата за перевозку негабаритного груза мал</w:t>
      </w:r>
      <w:r w:rsidR="00F0241D" w:rsidRPr="00BC55DD">
        <w:rPr>
          <w:rFonts w:ascii="Times New Roman" w:eastAsia="MS Mincho" w:hAnsi="Times New Roman"/>
          <w:i w:val="0"/>
          <w:szCs w:val="24"/>
          <w:lang w:eastAsia="ja-JP"/>
        </w:rPr>
        <w:t>ых</w:t>
      </w:r>
      <w:r w:rsidR="00F0241D" w:rsidRPr="00BC55DD">
        <w:rPr>
          <w:rFonts w:ascii="Times New Roman" w:eastAsia="MS Mincho" w:hAnsi="Times New Roman"/>
          <w:i w:val="0"/>
          <w:szCs w:val="24"/>
          <w:lang w:val="uk-UA" w:eastAsia="ja-JP"/>
        </w:rPr>
        <w:t xml:space="preserve"> степен</w:t>
      </w:r>
      <w:r w:rsidR="00F0241D" w:rsidRPr="00BC55DD">
        <w:rPr>
          <w:rFonts w:ascii="Times New Roman" w:eastAsia="MS Mincho" w:hAnsi="Times New Roman"/>
          <w:i w:val="0"/>
          <w:szCs w:val="24"/>
          <w:lang w:eastAsia="ja-JP"/>
        </w:rPr>
        <w:t>ей</w:t>
      </w:r>
      <w:r w:rsidR="00F0241D" w:rsidRPr="00BC55DD">
        <w:rPr>
          <w:rFonts w:ascii="Times New Roman" w:eastAsia="MS Mincho" w:hAnsi="Times New Roman"/>
          <w:i w:val="0"/>
          <w:szCs w:val="24"/>
          <w:lang w:val="uk-UA" w:eastAsia="ja-JP"/>
        </w:rPr>
        <w:t xml:space="preserve"> негабаритности (1-2  нижней, 1-3 боковой и 1-2 верхней) на 4-осной платформе и в полувагоне в составе грузового поезда - по правилам настоящей Тарифной политики, действующим для перевозки груза в универсальном </w:t>
      </w:r>
      <w:r w:rsidR="00F0241D" w:rsidRPr="00BC55DD">
        <w:rPr>
          <w:rFonts w:ascii="Times New Roman" w:eastAsia="MS Mincho" w:hAnsi="Times New Roman"/>
          <w:i w:val="0"/>
          <w:szCs w:val="24"/>
          <w:lang w:eastAsia="ja-JP"/>
        </w:rPr>
        <w:t>вагоне</w:t>
      </w:r>
      <w:r w:rsidR="00F0241D" w:rsidRPr="00BC55DD">
        <w:rPr>
          <w:rFonts w:ascii="Times New Roman" w:eastAsia="MS Mincho" w:hAnsi="Times New Roman"/>
          <w:i w:val="0"/>
          <w:szCs w:val="24"/>
          <w:lang w:val="uk-UA" w:eastAsia="ja-JP"/>
        </w:rPr>
        <w:t xml:space="preserve">: при загрузке вагона до 25 тонн включительно  исчисляется </w:t>
      </w:r>
      <w:r w:rsidR="0035424A" w:rsidRPr="00783247">
        <w:rPr>
          <w:rFonts w:ascii="Times New Roman" w:eastAsia="MS Mincho" w:hAnsi="Times New Roman"/>
          <w:i w:val="0"/>
          <w:szCs w:val="24"/>
          <w:lang w:val="uk-UA" w:eastAsia="ja-JP"/>
        </w:rPr>
        <w:t xml:space="preserve">по базовой ставке </w:t>
      </w:r>
      <w:r w:rsidR="002F4D27" w:rsidRPr="00783247">
        <w:rPr>
          <w:rFonts w:ascii="Times New Roman" w:eastAsia="MS Mincho" w:hAnsi="Times New Roman"/>
          <w:i w:val="0"/>
          <w:szCs w:val="24"/>
          <w:lang w:val="uk-UA" w:eastAsia="ja-JP"/>
        </w:rPr>
        <w:t>т</w:t>
      </w:r>
      <w:r w:rsidR="0035424A" w:rsidRPr="00783247">
        <w:rPr>
          <w:rFonts w:ascii="Times New Roman" w:eastAsia="MS Mincho" w:hAnsi="Times New Roman"/>
          <w:i w:val="0"/>
          <w:szCs w:val="24"/>
          <w:lang w:val="uk-UA" w:eastAsia="ja-JP"/>
        </w:rPr>
        <w:t xml:space="preserve">аблицы 1 </w:t>
      </w:r>
      <w:r w:rsidR="002F4D27" w:rsidRPr="00783247">
        <w:rPr>
          <w:rFonts w:ascii="Times New Roman" w:eastAsia="MS Mincho" w:hAnsi="Times New Roman"/>
          <w:i w:val="0"/>
          <w:szCs w:val="24"/>
          <w:lang w:val="uk-UA" w:eastAsia="ja-JP"/>
        </w:rPr>
        <w:t>р</w:t>
      </w:r>
      <w:r w:rsidR="0035424A" w:rsidRPr="00783247">
        <w:rPr>
          <w:rFonts w:ascii="Times New Roman" w:eastAsia="MS Mincho" w:hAnsi="Times New Roman"/>
          <w:i w:val="0"/>
          <w:szCs w:val="24"/>
          <w:lang w:val="uk-UA" w:eastAsia="ja-JP"/>
        </w:rPr>
        <w:t xml:space="preserve">аздела </w:t>
      </w:r>
      <w:r w:rsidR="002F4D27" w:rsidRPr="00783247">
        <w:rPr>
          <w:rFonts w:ascii="Times New Roman" w:eastAsia="MS Mincho" w:hAnsi="Times New Roman"/>
          <w:i w:val="0"/>
          <w:szCs w:val="24"/>
          <w:lang w:val="uk-UA" w:eastAsia="ja-JP"/>
        </w:rPr>
        <w:t>3п</w:t>
      </w:r>
      <w:r w:rsidR="0035424A" w:rsidRPr="00783247">
        <w:rPr>
          <w:rFonts w:ascii="Times New Roman" w:eastAsia="MS Mincho" w:hAnsi="Times New Roman"/>
          <w:i w:val="0"/>
          <w:szCs w:val="24"/>
          <w:lang w:val="uk-UA" w:eastAsia="ja-JP"/>
        </w:rPr>
        <w:t xml:space="preserve">риложения 3 настояшей Тарифной политики </w:t>
      </w:r>
      <w:r w:rsidR="00F0241D" w:rsidRPr="00BC55DD">
        <w:rPr>
          <w:rFonts w:ascii="Times New Roman" w:eastAsia="MS Mincho" w:hAnsi="Times New Roman"/>
          <w:i w:val="0"/>
          <w:szCs w:val="24"/>
          <w:lang w:val="uk-UA" w:eastAsia="ja-JP"/>
        </w:rPr>
        <w:t xml:space="preserve">для весовой категории 25 тонн. За расчетную массу отправки принимается 25 тонн. При загрузке свыше 25 тонн </w:t>
      </w:r>
      <w:r w:rsidR="00C254DA">
        <w:rPr>
          <w:rFonts w:ascii="Times New Roman" w:eastAsia="MS Mincho" w:hAnsi="Times New Roman"/>
          <w:i w:val="0"/>
          <w:szCs w:val="24"/>
          <w:lang w:val="uk-UA" w:eastAsia="ja-JP"/>
        </w:rPr>
        <w:t>-</w:t>
      </w:r>
      <w:r w:rsidR="00F0241D" w:rsidRPr="0055583A">
        <w:rPr>
          <w:rFonts w:ascii="Times New Roman" w:eastAsia="MS Mincho" w:hAnsi="Times New Roman"/>
          <w:i w:val="0"/>
          <w:szCs w:val="24"/>
          <w:lang w:val="uk-UA" w:eastAsia="ja-JP"/>
        </w:rPr>
        <w:t xml:space="preserve">по </w:t>
      </w:r>
      <w:r w:rsidR="00F0241D" w:rsidRPr="0055583A">
        <w:rPr>
          <w:rFonts w:ascii="Times New Roman" w:eastAsia="MS Mincho" w:hAnsi="Times New Roman"/>
          <w:i w:val="0"/>
          <w:szCs w:val="24"/>
          <w:lang w:eastAsia="ja-JP"/>
        </w:rPr>
        <w:t>правилам</w:t>
      </w:r>
      <w:r w:rsidR="001E6B94" w:rsidRPr="0055583A">
        <w:rPr>
          <w:rFonts w:ascii="Times New Roman" w:eastAsia="MS Mincho" w:hAnsi="Times New Roman"/>
          <w:i w:val="0"/>
          <w:szCs w:val="24"/>
          <w:lang w:eastAsia="ja-JP"/>
        </w:rPr>
        <w:t xml:space="preserve"> настоящей Тарифной политики</w:t>
      </w:r>
      <w:r w:rsidR="00F0241D" w:rsidRPr="0055583A">
        <w:rPr>
          <w:rFonts w:ascii="Times New Roman" w:eastAsia="MS Mincho" w:hAnsi="Times New Roman"/>
          <w:i w:val="0"/>
          <w:szCs w:val="24"/>
          <w:lang w:val="uk-UA" w:eastAsia="ja-JP"/>
        </w:rPr>
        <w:t>.</w:t>
      </w:r>
    </w:p>
    <w:p w:rsidR="00F0241D" w:rsidRPr="003B20CF" w:rsidRDefault="00F0241D" w:rsidP="008937BB">
      <w:pPr>
        <w:suppressAutoHyphens/>
        <w:ind w:firstLine="567"/>
        <w:jc w:val="both"/>
        <w:rPr>
          <w:rFonts w:ascii="Times New Roman" w:eastAsia="MS Mincho" w:hAnsi="Times New Roman"/>
          <w:i w:val="0"/>
          <w:szCs w:val="24"/>
          <w:lang w:val="uk-UA" w:eastAsia="ja-JP"/>
        </w:rPr>
      </w:pPr>
      <w:r w:rsidRPr="003B20CF">
        <w:rPr>
          <w:rFonts w:ascii="Times New Roman" w:eastAsia="MS Mincho" w:hAnsi="Times New Roman"/>
          <w:i w:val="0"/>
          <w:szCs w:val="24"/>
          <w:lang w:val="uk-UA" w:eastAsia="ja-JP"/>
        </w:rPr>
        <w:t>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специализированной платформе </w:t>
      </w:r>
      <w:r w:rsidRPr="003B20CF">
        <w:rPr>
          <w:rFonts w:ascii="Times New Roman" w:eastAsia="MS Mincho" w:hAnsi="Times New Roman"/>
          <w:i w:val="0"/>
          <w:szCs w:val="24"/>
          <w:lang w:eastAsia="ja-JP"/>
        </w:rPr>
        <w:t xml:space="preserve">инвентарного парка (принадлежащей перевозчику) </w:t>
      </w:r>
      <w:r w:rsidRPr="003B20CF">
        <w:rPr>
          <w:rFonts w:ascii="Times New Roman" w:eastAsia="MS Mincho" w:hAnsi="Times New Roman"/>
          <w:i w:val="0"/>
          <w:szCs w:val="24"/>
          <w:lang w:val="uk-UA" w:eastAsia="ja-JP"/>
        </w:rPr>
        <w:t>для перевозки крупнотоннажных контейнеров длиной по осям сцепления автосцепок свыше 19 м к указанной выше ставке применяется коэффициент 1,20, предусмотренный пунктом 3.1.2.7. настоящей Тарифной политики.</w:t>
      </w:r>
    </w:p>
    <w:p w:rsidR="00F0241D" w:rsidRPr="0055583A" w:rsidRDefault="00F0241D" w:rsidP="008937BB">
      <w:pPr>
        <w:suppressAutoHyphens/>
        <w:ind w:firstLine="567"/>
        <w:jc w:val="both"/>
        <w:rPr>
          <w:rFonts w:ascii="Times New Roman" w:hAnsi="Times New Roman"/>
          <w:i w:val="0"/>
        </w:rPr>
      </w:pPr>
      <w:r w:rsidRPr="003B20CF">
        <w:rPr>
          <w:rFonts w:ascii="Times New Roman" w:eastAsia="MS Mincho" w:hAnsi="Times New Roman"/>
          <w:i w:val="0"/>
          <w:szCs w:val="24"/>
          <w:lang w:val="uk-UA" w:eastAsia="ja-JP"/>
        </w:rPr>
        <w:t>На УТИ 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приватн</w:t>
      </w:r>
      <w:r w:rsidRPr="003B20CF">
        <w:rPr>
          <w:rFonts w:ascii="Times New Roman" w:eastAsia="MS Mincho" w:hAnsi="Times New Roman"/>
          <w:i w:val="0"/>
          <w:szCs w:val="24"/>
          <w:lang w:eastAsia="ja-JP"/>
        </w:rPr>
        <w:t xml:space="preserve">ой (не принадлежащей перевозчику) </w:t>
      </w:r>
      <w:r w:rsidRPr="003B20CF">
        <w:rPr>
          <w:rFonts w:ascii="Times New Roman" w:eastAsia="MS Mincho" w:hAnsi="Times New Roman"/>
          <w:i w:val="0"/>
          <w:szCs w:val="24"/>
          <w:lang w:val="uk-UA" w:eastAsia="ja-JP"/>
        </w:rPr>
        <w:t>специализированн</w:t>
      </w:r>
      <w:r w:rsidRPr="003B20CF">
        <w:rPr>
          <w:rFonts w:ascii="Times New Roman" w:eastAsia="MS Mincho" w:hAnsi="Times New Roman"/>
          <w:i w:val="0"/>
          <w:szCs w:val="24"/>
          <w:lang w:eastAsia="ja-JP"/>
        </w:rPr>
        <w:t>ой</w:t>
      </w:r>
      <w:r w:rsidRPr="003B20CF">
        <w:rPr>
          <w:rFonts w:ascii="Times New Roman" w:eastAsia="MS Mincho" w:hAnsi="Times New Roman"/>
          <w:i w:val="0"/>
          <w:szCs w:val="24"/>
          <w:lang w:val="uk-UA" w:eastAsia="ja-JP"/>
        </w:rPr>
        <w:t xml:space="preserve"> платформ</w:t>
      </w:r>
      <w:r w:rsidRPr="003B20CF">
        <w:rPr>
          <w:rFonts w:ascii="Times New Roman" w:eastAsia="MS Mincho" w:hAnsi="Times New Roman"/>
          <w:i w:val="0"/>
          <w:szCs w:val="24"/>
          <w:lang w:eastAsia="ja-JP"/>
        </w:rPr>
        <w:t xml:space="preserve">е </w:t>
      </w:r>
      <w:r w:rsidRPr="003B20CF">
        <w:rPr>
          <w:rFonts w:ascii="Times New Roman" w:eastAsia="MS Mincho" w:hAnsi="Times New Roman"/>
          <w:i w:val="0"/>
          <w:szCs w:val="24"/>
          <w:lang w:val="uk-UA" w:eastAsia="ja-JP"/>
        </w:rPr>
        <w:t>для перевозки крупнотоннажных контейнеров длиной по осям сцепления автосцепок свыше 19 м к указанн</w:t>
      </w:r>
      <w:r w:rsidR="003B20CF" w:rsidRPr="003B20CF">
        <w:rPr>
          <w:rFonts w:ascii="Times New Roman" w:eastAsia="MS Mincho" w:hAnsi="Times New Roman"/>
          <w:i w:val="0"/>
          <w:szCs w:val="24"/>
          <w:lang w:eastAsia="ja-JP"/>
        </w:rPr>
        <w:t>ым</w:t>
      </w:r>
      <w:r w:rsidRPr="003B20CF">
        <w:rPr>
          <w:rFonts w:ascii="Times New Roman" w:eastAsia="MS Mincho" w:hAnsi="Times New Roman"/>
          <w:i w:val="0"/>
          <w:szCs w:val="24"/>
          <w:lang w:val="uk-UA" w:eastAsia="ja-JP"/>
        </w:rPr>
        <w:t xml:space="preserve"> выше ставкам применяется коэффициент 1,20, предусмотренный пунктом 3.1.2.7. настоящей Тарифной политики.</w:t>
      </w:r>
    </w:p>
    <w:p w:rsidR="00E57C21" w:rsidRPr="003B20CF" w:rsidRDefault="006D5B02" w:rsidP="008937BB">
      <w:pPr>
        <w:suppressAutoHyphens/>
        <w:ind w:firstLine="567"/>
        <w:jc w:val="both"/>
        <w:rPr>
          <w:rFonts w:ascii="Times New Roman" w:eastAsia="MS Mincho" w:hAnsi="Times New Roman"/>
          <w:i w:val="0"/>
          <w:szCs w:val="24"/>
          <w:lang w:val="uk-UA" w:eastAsia="ja-JP"/>
        </w:rPr>
      </w:pPr>
      <w:r w:rsidRPr="003B20CF">
        <w:rPr>
          <w:rFonts w:ascii="Times New Roman" w:hAnsi="Times New Roman"/>
          <w:b/>
          <w:i w:val="0"/>
        </w:rPr>
        <w:t>3.5.1.2.</w:t>
      </w:r>
      <w:r w:rsidR="00E57C21" w:rsidRPr="003B20CF">
        <w:rPr>
          <w:rFonts w:ascii="Times New Roman" w:eastAsia="MS Mincho" w:hAnsi="Times New Roman"/>
          <w:i w:val="0"/>
          <w:szCs w:val="24"/>
          <w:lang w:val="uk-UA" w:eastAsia="ja-JP"/>
        </w:rPr>
        <w:t xml:space="preserve">Плата за перевозку на 4-осной платформе и в полувагоне в составе грузового поезда негабаритного груза, имеющего степени негабаритности больше степеней, указанных в пункте 3.5.1.1. настоящей Тарифной политики (кроме </w:t>
      </w:r>
      <w:r w:rsidR="003677B4">
        <w:rPr>
          <w:rFonts w:ascii="Times New Roman" w:eastAsia="MS Mincho" w:hAnsi="Times New Roman"/>
          <w:i w:val="0"/>
          <w:szCs w:val="24"/>
          <w:lang w:val="uk-UA" w:eastAsia="ja-JP"/>
        </w:rPr>
        <w:t xml:space="preserve">грузов </w:t>
      </w:r>
      <w:r w:rsidR="003677B4" w:rsidRPr="00783247">
        <w:rPr>
          <w:rFonts w:ascii="Times New Roman" w:eastAsia="MS Mincho" w:hAnsi="Times New Roman"/>
          <w:i w:val="0"/>
          <w:szCs w:val="24"/>
          <w:lang w:val="uk-UA" w:eastAsia="ja-JP"/>
        </w:rPr>
        <w:t>с</w:t>
      </w:r>
      <w:r w:rsidR="00E57C21" w:rsidRPr="003B20CF">
        <w:rPr>
          <w:rFonts w:ascii="Times New Roman" w:eastAsia="MS Mincho" w:hAnsi="Times New Roman"/>
          <w:i w:val="0"/>
          <w:szCs w:val="24"/>
          <w:lang w:val="uk-UA" w:eastAsia="ja-JP"/>
        </w:rPr>
        <w:t xml:space="preserve"> боковой и нижней негабаритност</w:t>
      </w:r>
      <w:r w:rsidR="003677B4" w:rsidRPr="00783247">
        <w:rPr>
          <w:rFonts w:ascii="Times New Roman" w:eastAsia="MS Mincho" w:hAnsi="Times New Roman"/>
          <w:i w:val="0"/>
          <w:szCs w:val="24"/>
          <w:lang w:val="uk-UA" w:eastAsia="ja-JP"/>
        </w:rPr>
        <w:t>ью</w:t>
      </w:r>
      <w:r w:rsidR="00E57C21" w:rsidRPr="003B20CF">
        <w:rPr>
          <w:rFonts w:ascii="Times New Roman" w:eastAsia="MS Mincho" w:hAnsi="Times New Roman"/>
          <w:i w:val="0"/>
          <w:szCs w:val="24"/>
          <w:lang w:val="uk-UA" w:eastAsia="ja-JP"/>
        </w:rPr>
        <w:t xml:space="preserve"> 6-й степени и сверхнегабаритных, а также груз</w:t>
      </w:r>
      <w:r w:rsidR="00E57C21" w:rsidRPr="003B20CF">
        <w:rPr>
          <w:rFonts w:ascii="Times New Roman" w:eastAsia="MS Mincho" w:hAnsi="Times New Roman"/>
          <w:i w:val="0"/>
          <w:szCs w:val="24"/>
          <w:lang w:eastAsia="ja-JP"/>
        </w:rPr>
        <w:t>а</w:t>
      </w:r>
      <w:r w:rsidR="00E57C21" w:rsidRPr="003B20CF">
        <w:rPr>
          <w:rFonts w:ascii="Times New Roman" w:eastAsia="MS Mincho" w:hAnsi="Times New Roman"/>
          <w:i w:val="0"/>
          <w:szCs w:val="24"/>
          <w:lang w:val="uk-UA" w:eastAsia="ja-JP"/>
        </w:rPr>
        <w:t xml:space="preserve"> с верхней негабаритностью 3-й степени), исчисляетсяпо ставке МТТ, действующей для перевозки груза в вагоне</w:t>
      </w:r>
      <w:r w:rsidR="003B20CF" w:rsidRPr="003B20CF">
        <w:rPr>
          <w:rFonts w:ascii="Times New Roman" w:eastAsia="MS Mincho" w:hAnsi="Times New Roman"/>
          <w:i w:val="0"/>
          <w:szCs w:val="24"/>
          <w:lang w:val="uk-UA" w:eastAsia="ja-JP"/>
        </w:rPr>
        <w:t>,</w:t>
      </w:r>
      <w:r w:rsidR="00E57C21" w:rsidRPr="003B20CF">
        <w:rPr>
          <w:rFonts w:ascii="Times New Roman" w:eastAsia="MS Mincho" w:hAnsi="Times New Roman"/>
          <w:i w:val="0"/>
          <w:szCs w:val="24"/>
          <w:lang w:val="uk-UA" w:eastAsia="ja-JP"/>
        </w:rPr>
        <w:t xml:space="preserve"> с коэффициентом 2,00 за расчетную массу отправки, определенную в соответствии с прав</w:t>
      </w:r>
      <w:r w:rsidR="003B20CF" w:rsidRPr="003B20CF">
        <w:rPr>
          <w:rFonts w:ascii="Times New Roman" w:eastAsia="MS Mincho" w:hAnsi="Times New Roman"/>
          <w:i w:val="0"/>
          <w:szCs w:val="24"/>
          <w:lang w:val="uk-UA" w:eastAsia="ja-JP"/>
        </w:rPr>
        <w:t>илами МТТ, но не менее</w:t>
      </w:r>
      <w:r w:rsidR="00E57C21" w:rsidRPr="003B20CF">
        <w:rPr>
          <w:rFonts w:ascii="Times New Roman" w:eastAsia="MS Mincho" w:hAnsi="Times New Roman"/>
          <w:i w:val="0"/>
          <w:szCs w:val="24"/>
          <w:lang w:val="uk-UA" w:eastAsia="ja-JP"/>
        </w:rPr>
        <w:t xml:space="preserve"> чем за 10 тонн.</w:t>
      </w:r>
    </w:p>
    <w:p w:rsidR="00E57C21" w:rsidRPr="003B20CF" w:rsidRDefault="00F83A62" w:rsidP="008937BB">
      <w:pPr>
        <w:suppressAutoHyphens/>
        <w:ind w:firstLine="567"/>
        <w:jc w:val="both"/>
        <w:rPr>
          <w:rFonts w:ascii="Times New Roman" w:hAnsi="Times New Roman"/>
          <w:i w:val="0"/>
        </w:rPr>
      </w:pPr>
      <w:r w:rsidRPr="00143C76">
        <w:rPr>
          <w:rFonts w:ascii="Times New Roman" w:hAnsi="Times New Roman"/>
          <w:i w:val="0"/>
        </w:rPr>
        <w:t xml:space="preserve">Плата за перевозку </w:t>
      </w:r>
      <w:r w:rsidR="00E57C21" w:rsidRPr="003B20CF">
        <w:rPr>
          <w:rFonts w:ascii="Times New Roman" w:hAnsi="Times New Roman"/>
          <w:i w:val="0"/>
        </w:rPr>
        <w:t>негабаритного груза с верхней негабаритностью 3-й степени исчисляется по ставкам МТТ, действующим для перевозки груза в вагоне,  за расчетную массу отправки, определенную в соответствии с прави</w:t>
      </w:r>
      <w:r w:rsidR="003B20CF" w:rsidRPr="003B20CF">
        <w:rPr>
          <w:rFonts w:ascii="Times New Roman" w:hAnsi="Times New Roman"/>
          <w:i w:val="0"/>
        </w:rPr>
        <w:t>лами МТТ, но не менее</w:t>
      </w:r>
      <w:r w:rsidR="00E57C21" w:rsidRPr="003B20CF">
        <w:rPr>
          <w:rFonts w:ascii="Times New Roman" w:hAnsi="Times New Roman"/>
          <w:i w:val="0"/>
        </w:rPr>
        <w:t xml:space="preserve"> чем за 10 тонн, с коэффициентом 1,50, кроме АРМ.</w:t>
      </w:r>
    </w:p>
    <w:p w:rsidR="00E57C21" w:rsidRPr="00E57C21" w:rsidRDefault="00E57C21" w:rsidP="008937BB">
      <w:pPr>
        <w:suppressAutoHyphens/>
        <w:ind w:firstLine="567"/>
        <w:jc w:val="both"/>
        <w:rPr>
          <w:rFonts w:ascii="Times New Roman" w:hAnsi="Times New Roman"/>
          <w:i w:val="0"/>
        </w:rPr>
      </w:pPr>
      <w:r w:rsidRPr="00E57C21">
        <w:rPr>
          <w:rFonts w:ascii="Times New Roman" w:hAnsi="Times New Roman"/>
          <w:i w:val="0"/>
        </w:rPr>
        <w:t>Плата за перевозку негабаритного груза по АРМ исчисляется в соответствии с пунктом 3.1.1. настоящей Тарифной политики с применением коэффициента 3,00.</w:t>
      </w:r>
    </w:p>
    <w:p w:rsidR="00B706D2" w:rsidRPr="003B20CF" w:rsidRDefault="00E57C21" w:rsidP="008937BB">
      <w:pPr>
        <w:suppressAutoHyphens/>
        <w:ind w:firstLine="567"/>
        <w:jc w:val="both"/>
        <w:rPr>
          <w:rFonts w:ascii="Times New Roman" w:hAnsi="Times New Roman"/>
          <w:i w:val="0"/>
        </w:rPr>
      </w:pPr>
      <w:r w:rsidRPr="003B20CF">
        <w:rPr>
          <w:rFonts w:ascii="Times New Roman" w:eastAsia="MS Mincho" w:hAnsi="Times New Roman"/>
          <w:i w:val="0"/>
          <w:szCs w:val="24"/>
          <w:lang w:val="uk-UA" w:eastAsia="ja-JP"/>
        </w:rPr>
        <w:t>При перевозке на специализированной платформе</w:t>
      </w:r>
      <w:r w:rsidRPr="003B20CF">
        <w:rPr>
          <w:rFonts w:ascii="Times New Roman" w:eastAsia="MS Mincho" w:hAnsi="Times New Roman"/>
          <w:i w:val="0"/>
          <w:szCs w:val="24"/>
          <w:lang w:eastAsia="ja-JP"/>
        </w:rPr>
        <w:t xml:space="preserve"> инвентарного парка (</w:t>
      </w:r>
      <w:r w:rsidRPr="003B20CF">
        <w:rPr>
          <w:rFonts w:ascii="Times New Roman" w:eastAsia="MS Mincho" w:hAnsi="Times New Roman"/>
          <w:i w:val="0"/>
          <w:szCs w:val="24"/>
          <w:lang w:val="uk-UA" w:eastAsia="ja-JP"/>
        </w:rPr>
        <w:t>принадлежащей перевозчику</w:t>
      </w:r>
      <w:r w:rsidRPr="003B20CF">
        <w:rPr>
          <w:rFonts w:ascii="Times New Roman" w:eastAsia="MS Mincho" w:hAnsi="Times New Roman"/>
          <w:i w:val="0"/>
          <w:szCs w:val="24"/>
          <w:lang w:eastAsia="ja-JP"/>
        </w:rPr>
        <w:t>)</w:t>
      </w:r>
      <w:r w:rsidRPr="003B20CF">
        <w:rPr>
          <w:rFonts w:ascii="Times New Roman" w:eastAsia="MS Mincho" w:hAnsi="Times New Roman"/>
          <w:i w:val="0"/>
          <w:szCs w:val="24"/>
          <w:lang w:val="uk-UA" w:eastAsia="ja-JP"/>
        </w:rPr>
        <w:t xml:space="preserve"> для перевозки крупнотоннажных контейнеров длиной по осям сцепления автос</w:t>
      </w:r>
      <w:r w:rsidR="003B20CF" w:rsidRPr="003B20CF">
        <w:rPr>
          <w:rFonts w:ascii="Times New Roman" w:eastAsia="MS Mincho" w:hAnsi="Times New Roman"/>
          <w:i w:val="0"/>
          <w:szCs w:val="24"/>
          <w:lang w:val="uk-UA" w:eastAsia="ja-JP"/>
        </w:rPr>
        <w:t>цепок свыше 19 м груза, имеющего</w:t>
      </w:r>
      <w:r w:rsidRPr="003B20CF">
        <w:rPr>
          <w:rFonts w:ascii="Times New Roman" w:eastAsia="MS Mincho" w:hAnsi="Times New Roman"/>
          <w:i w:val="0"/>
          <w:szCs w:val="24"/>
          <w:lang w:val="uk-UA" w:eastAsia="ja-JP"/>
        </w:rPr>
        <w:t xml:space="preserve"> степень негабаритности больше степеней, указанных в пункте 3.5.1.1., коэффициент 1,20, предусмотренный пунктом 3.1.2.7., не применяется.</w:t>
      </w:r>
    </w:p>
    <w:p w:rsidR="00B706D2" w:rsidRPr="003B20CF" w:rsidRDefault="00503045" w:rsidP="008937BB">
      <w:pPr>
        <w:suppressAutoHyphens/>
        <w:ind w:firstLine="567"/>
        <w:jc w:val="both"/>
        <w:rPr>
          <w:rFonts w:ascii="Times New Roman" w:eastAsia="MS Mincho" w:hAnsi="Times New Roman"/>
          <w:i w:val="0"/>
          <w:szCs w:val="24"/>
          <w:lang w:val="uk-UA" w:eastAsia="ja-JP"/>
        </w:rPr>
      </w:pPr>
      <w:r w:rsidRPr="009B4630">
        <w:rPr>
          <w:rFonts w:ascii="Times New Roman" w:hAnsi="Times New Roman"/>
          <w:b/>
          <w:i w:val="0"/>
        </w:rPr>
        <w:t>3.5.1.3</w:t>
      </w:r>
      <w:r w:rsidR="00B706D2" w:rsidRPr="003B20CF">
        <w:rPr>
          <w:rFonts w:ascii="Times New Roman" w:eastAsia="MS Mincho" w:hAnsi="Times New Roman"/>
          <w:i w:val="0"/>
          <w:szCs w:val="24"/>
          <w:lang w:val="uk-UA" w:eastAsia="ja-JP"/>
        </w:rPr>
        <w:t>Платаза перевозку негабаритного груза на 4-, 6- и 8-осн</w:t>
      </w:r>
      <w:r w:rsidR="00B706D2" w:rsidRPr="003B20CF">
        <w:rPr>
          <w:rFonts w:ascii="Times New Roman" w:eastAsia="MS Mincho" w:hAnsi="Times New Roman"/>
          <w:i w:val="0"/>
          <w:szCs w:val="24"/>
          <w:lang w:eastAsia="ja-JP"/>
        </w:rPr>
        <w:t>ом</w:t>
      </w:r>
      <w:r w:rsidR="00B706D2" w:rsidRPr="003B20CF">
        <w:rPr>
          <w:rFonts w:ascii="Times New Roman" w:eastAsia="MS Mincho" w:hAnsi="Times New Roman"/>
          <w:i w:val="0"/>
          <w:szCs w:val="24"/>
          <w:lang w:val="uk-UA" w:eastAsia="ja-JP"/>
        </w:rPr>
        <w:t xml:space="preserve"> транспортер</w:t>
      </w:r>
      <w:r w:rsidR="00B706D2" w:rsidRPr="003B20CF">
        <w:rPr>
          <w:rFonts w:ascii="Times New Roman" w:eastAsia="MS Mincho" w:hAnsi="Times New Roman"/>
          <w:i w:val="0"/>
          <w:szCs w:val="24"/>
          <w:lang w:eastAsia="ja-JP"/>
        </w:rPr>
        <w:t>е</w:t>
      </w:r>
      <w:r w:rsidR="00B706D2" w:rsidRPr="003B20CF">
        <w:rPr>
          <w:rFonts w:ascii="Times New Roman" w:eastAsia="MS Mincho" w:hAnsi="Times New Roman"/>
          <w:i w:val="0"/>
          <w:szCs w:val="24"/>
          <w:lang w:val="uk-UA" w:eastAsia="ja-JP"/>
        </w:rPr>
        <w:t xml:space="preserve"> в составе грузового поезда  исчисляется по ставке МТТ</w:t>
      </w:r>
      <w:r w:rsidR="00B706D2" w:rsidRPr="003B20CF">
        <w:rPr>
          <w:rFonts w:ascii="Times New Roman" w:eastAsia="MS Mincho" w:hAnsi="Times New Roman"/>
          <w:i w:val="0"/>
          <w:szCs w:val="24"/>
          <w:lang w:eastAsia="ja-JP"/>
        </w:rPr>
        <w:t>, действующей для перевозки груза в вагоне,</w:t>
      </w:r>
      <w:r w:rsidR="00B706D2" w:rsidRPr="003B20CF">
        <w:rPr>
          <w:rFonts w:ascii="Times New Roman" w:eastAsia="MS Mincho" w:hAnsi="Times New Roman"/>
          <w:i w:val="0"/>
          <w:szCs w:val="24"/>
          <w:lang w:val="uk-UA" w:eastAsia="ja-JP"/>
        </w:rPr>
        <w:t xml:space="preserve"> за расчетную массу отправки, но не менее чем за 5 тонн на каждую ось транспортера (т.е. 20 тонн – для 4-осн</w:t>
      </w:r>
      <w:r w:rsidR="00B706D2" w:rsidRPr="003B20CF">
        <w:rPr>
          <w:rFonts w:ascii="Times New Roman" w:eastAsia="MS Mincho" w:hAnsi="Times New Roman"/>
          <w:i w:val="0"/>
          <w:szCs w:val="24"/>
          <w:lang w:eastAsia="ja-JP"/>
        </w:rPr>
        <w:t>ого</w:t>
      </w:r>
      <w:r w:rsidR="00B706D2" w:rsidRPr="003B20CF">
        <w:rPr>
          <w:rFonts w:ascii="Times New Roman" w:eastAsia="MS Mincho" w:hAnsi="Times New Roman"/>
          <w:i w:val="0"/>
          <w:szCs w:val="24"/>
          <w:lang w:val="uk-UA" w:eastAsia="ja-JP"/>
        </w:rPr>
        <w:t>, 30 тонн – для 6-осн</w:t>
      </w:r>
      <w:r w:rsidR="00B706D2" w:rsidRPr="003B20CF">
        <w:rPr>
          <w:rFonts w:ascii="Times New Roman" w:eastAsia="MS Mincho" w:hAnsi="Times New Roman"/>
          <w:i w:val="0"/>
          <w:szCs w:val="24"/>
          <w:lang w:eastAsia="ja-JP"/>
        </w:rPr>
        <w:t>ого</w:t>
      </w:r>
      <w:r w:rsidR="00B706D2" w:rsidRPr="003B20CF">
        <w:rPr>
          <w:rFonts w:ascii="Times New Roman" w:eastAsia="MS Mincho" w:hAnsi="Times New Roman"/>
          <w:i w:val="0"/>
          <w:szCs w:val="24"/>
          <w:lang w:val="uk-UA" w:eastAsia="ja-JP"/>
        </w:rPr>
        <w:t xml:space="preserve"> и 40 тонн – для 8-осн</w:t>
      </w:r>
      <w:r w:rsidR="00B706D2" w:rsidRPr="003B20CF">
        <w:rPr>
          <w:rFonts w:ascii="Times New Roman" w:eastAsia="MS Mincho" w:hAnsi="Times New Roman"/>
          <w:i w:val="0"/>
          <w:szCs w:val="24"/>
          <w:lang w:eastAsia="ja-JP"/>
        </w:rPr>
        <w:t>ого</w:t>
      </w:r>
      <w:r w:rsidR="00B706D2" w:rsidRPr="003B20CF">
        <w:rPr>
          <w:rFonts w:ascii="Times New Roman" w:eastAsia="MS Mincho" w:hAnsi="Times New Roman"/>
          <w:i w:val="0"/>
          <w:szCs w:val="24"/>
          <w:lang w:val="uk-UA" w:eastAsia="ja-JP"/>
        </w:rPr>
        <w:t xml:space="preserve"> транспортеров).</w:t>
      </w:r>
    </w:p>
    <w:p w:rsidR="00131134" w:rsidRPr="009B4630" w:rsidRDefault="00B706D2" w:rsidP="008937BB">
      <w:pPr>
        <w:suppressAutoHyphens/>
        <w:ind w:firstLine="567"/>
        <w:jc w:val="both"/>
        <w:rPr>
          <w:rFonts w:ascii="Times New Roman" w:hAnsi="Times New Roman"/>
          <w:i w:val="0"/>
        </w:rPr>
      </w:pPr>
      <w:r w:rsidRPr="00B706D2">
        <w:rPr>
          <w:rFonts w:ascii="Times New Roman" w:eastAsia="MS Mincho" w:hAnsi="Times New Roman"/>
          <w:i w:val="0"/>
          <w:szCs w:val="24"/>
          <w:lang w:val="uk-UA" w:eastAsia="ja-JP"/>
        </w:rPr>
        <w:t>К рассчитанной таким образом ставке для груз</w:t>
      </w:r>
      <w:r w:rsidRPr="00B706D2">
        <w:rPr>
          <w:rFonts w:ascii="Times New Roman" w:eastAsia="MS Mincho" w:hAnsi="Times New Roman"/>
          <w:i w:val="0"/>
          <w:szCs w:val="24"/>
          <w:lang w:eastAsia="ja-JP"/>
        </w:rPr>
        <w:t>а</w:t>
      </w:r>
      <w:r w:rsidR="00313078" w:rsidRPr="003E79D3">
        <w:rPr>
          <w:rFonts w:ascii="Times New Roman" w:eastAsia="MS Mincho" w:hAnsi="Times New Roman"/>
          <w:i w:val="0"/>
          <w:szCs w:val="24"/>
          <w:lang w:eastAsia="ja-JP"/>
        </w:rPr>
        <w:t>со</w:t>
      </w:r>
      <w:r w:rsidRPr="00B706D2">
        <w:rPr>
          <w:rFonts w:ascii="Times New Roman" w:eastAsia="MS Mincho" w:hAnsi="Times New Roman"/>
          <w:i w:val="0"/>
          <w:szCs w:val="24"/>
          <w:lang w:val="uk-UA" w:eastAsia="ja-JP"/>
        </w:rPr>
        <w:t xml:space="preserve"> степен</w:t>
      </w:r>
      <w:r w:rsidR="00313078"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негабаритности нижней и боковой 5-й применяется повышающий коэффициент 3,00, </w:t>
      </w:r>
      <w:r w:rsidR="00313078" w:rsidRPr="003E79D3">
        <w:rPr>
          <w:rFonts w:ascii="Times New Roman" w:eastAsia="MS Mincho" w:hAnsi="Times New Roman"/>
          <w:i w:val="0"/>
          <w:szCs w:val="24"/>
          <w:lang w:val="uk-UA" w:eastAsia="ja-JP"/>
        </w:rPr>
        <w:t xml:space="preserve">с </w:t>
      </w:r>
      <w:r w:rsidRPr="00B706D2">
        <w:rPr>
          <w:rFonts w:ascii="Times New Roman" w:eastAsia="MS Mincho" w:hAnsi="Times New Roman"/>
          <w:i w:val="0"/>
          <w:szCs w:val="24"/>
          <w:lang w:val="uk-UA" w:eastAsia="ja-JP"/>
        </w:rPr>
        <w:t xml:space="preserve">нижней 3-4-й и боковой 4-й - коэффициент 2,00, для грузов </w:t>
      </w:r>
      <w:r w:rsidR="00441CD2" w:rsidRPr="003E79D3">
        <w:rPr>
          <w:rFonts w:ascii="Times New Roman" w:eastAsia="MS Mincho" w:hAnsi="Times New Roman"/>
          <w:i w:val="0"/>
          <w:szCs w:val="24"/>
          <w:lang w:val="uk-UA" w:eastAsia="ja-JP"/>
        </w:rPr>
        <w:t>с</w:t>
      </w:r>
      <w:r w:rsidRPr="00B706D2">
        <w:rPr>
          <w:rFonts w:ascii="Times New Roman" w:eastAsia="MS Mincho" w:hAnsi="Times New Roman"/>
          <w:i w:val="0"/>
          <w:szCs w:val="24"/>
          <w:lang w:val="uk-UA" w:eastAsia="ja-JP"/>
        </w:rPr>
        <w:t>верхней негабаритност</w:t>
      </w:r>
      <w:r w:rsidR="00441CD2"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3-й степени - коэффициент 1,50, кроме АРМ.</w:t>
      </w:r>
    </w:p>
    <w:p w:rsidR="007072BD" w:rsidRPr="009B4630" w:rsidRDefault="007072BD" w:rsidP="008937BB">
      <w:pPr>
        <w:pStyle w:val="31"/>
        <w:suppressAutoHyphens/>
      </w:pPr>
      <w:r w:rsidRPr="009B4630">
        <w:t>Плата за перевозку негабаритных грузов по АРМ исчисляется в соответствии с пунктом 3.1.1. настоящей Тарифной политики с применением коэффициента 3,00.</w:t>
      </w:r>
    </w:p>
    <w:p w:rsidR="00B706D2" w:rsidRPr="003B20CF" w:rsidRDefault="00503045" w:rsidP="008937BB">
      <w:pPr>
        <w:pStyle w:val="31"/>
        <w:suppressAutoHyphens/>
      </w:pPr>
      <w:r w:rsidRPr="00B20BF8">
        <w:rPr>
          <w:b/>
        </w:rPr>
        <w:lastRenderedPageBreak/>
        <w:t>3.5.1.4.</w:t>
      </w:r>
      <w:r w:rsidR="00B706D2" w:rsidRPr="003B20CF">
        <w:rPr>
          <w:rFonts w:hint="eastAsia"/>
        </w:rPr>
        <w:t>Платазаперевозкугруза</w:t>
      </w:r>
      <w:r w:rsidR="00B706D2" w:rsidRPr="003B20CF">
        <w:t xml:space="preserve">, </w:t>
      </w:r>
      <w:r w:rsidR="00B706D2" w:rsidRPr="003B20CF">
        <w:rPr>
          <w:rFonts w:hint="eastAsia"/>
        </w:rPr>
        <w:t>имеющегоодновременнонесколькоразличныхвидови</w:t>
      </w:r>
      <w:r w:rsidR="00B706D2" w:rsidRPr="003B20CF">
        <w:t>/</w:t>
      </w:r>
      <w:r w:rsidR="00B706D2" w:rsidRPr="003B20CF">
        <w:rPr>
          <w:rFonts w:hint="eastAsia"/>
        </w:rPr>
        <w:t>илистепенейнегабаритности</w:t>
      </w:r>
      <w:r w:rsidR="00B706D2" w:rsidRPr="003B20CF">
        <w:t xml:space="preserve">, </w:t>
      </w:r>
      <w:r w:rsidR="00B706D2" w:rsidRPr="003B20CF">
        <w:rPr>
          <w:rFonts w:hint="eastAsia"/>
        </w:rPr>
        <w:t>исчисляетсяпутемприменениякставкамМТТнаибольшегокоэффициентазанегабаритность</w:t>
      </w:r>
      <w:r w:rsidR="00B706D2" w:rsidRPr="003B20CF">
        <w:t>.</w:t>
      </w:r>
    </w:p>
    <w:p w:rsidR="00503045" w:rsidRPr="003B20CF" w:rsidRDefault="00B706D2" w:rsidP="008937BB">
      <w:pPr>
        <w:pStyle w:val="31"/>
        <w:suppressAutoHyphens/>
        <w:rPr>
          <w:i/>
        </w:rPr>
      </w:pPr>
      <w:r w:rsidRPr="003B20CF">
        <w:rPr>
          <w:rFonts w:hint="eastAsia"/>
        </w:rPr>
        <w:t>Приисчисленииплатызаперевозкунегабаритногогрузаприменяетсянаибольшийизкоэффициентов</w:t>
      </w:r>
      <w:r w:rsidRPr="003B20CF">
        <w:t xml:space="preserve">: </w:t>
      </w:r>
      <w:r w:rsidRPr="003B20CF">
        <w:rPr>
          <w:rFonts w:hint="eastAsia"/>
        </w:rPr>
        <w:t>илизанегабаритность</w:t>
      </w:r>
      <w:r w:rsidRPr="003B20CF">
        <w:t xml:space="preserve">, </w:t>
      </w:r>
      <w:r w:rsidRPr="003B20CF">
        <w:rPr>
          <w:rFonts w:hint="eastAsia"/>
        </w:rPr>
        <w:t>илииндекс</w:t>
      </w:r>
      <w:r w:rsidRPr="003B20CF">
        <w:t xml:space="preserve"> (</w:t>
      </w:r>
      <w:r w:rsidRPr="003B20CF">
        <w:rPr>
          <w:rFonts w:hint="eastAsia"/>
        </w:rPr>
        <w:t>раздел</w:t>
      </w:r>
      <w:r w:rsidRPr="003B20CF">
        <w:t xml:space="preserve"> 2 </w:t>
      </w:r>
      <w:r w:rsidRPr="003B20CF">
        <w:rPr>
          <w:rFonts w:hint="eastAsia"/>
        </w:rPr>
        <w:t>приложение</w:t>
      </w:r>
      <w:r w:rsidRPr="003B20CF">
        <w:t xml:space="preserve"> 3 </w:t>
      </w:r>
      <w:r w:rsidRPr="003B20CF">
        <w:rPr>
          <w:rFonts w:hint="eastAsia"/>
        </w:rPr>
        <w:t>Тарифнойполитики</w:t>
      </w:r>
      <w:r w:rsidRPr="003B20CF">
        <w:t xml:space="preserve">) </w:t>
      </w:r>
      <w:r w:rsidRPr="003B20CF">
        <w:rPr>
          <w:rFonts w:hint="eastAsia"/>
        </w:rPr>
        <w:t>икоэффициентпородугруза</w:t>
      </w:r>
      <w:r w:rsidRPr="003B20CF">
        <w:t xml:space="preserve"> (</w:t>
      </w:r>
      <w:r w:rsidRPr="003B20CF">
        <w:rPr>
          <w:rFonts w:hint="eastAsia"/>
        </w:rPr>
        <w:t>учитываетсякоэффициент</w:t>
      </w:r>
      <w:r w:rsidRPr="003B20CF">
        <w:t xml:space="preserve">, </w:t>
      </w:r>
      <w:r w:rsidRPr="003B20CF">
        <w:rPr>
          <w:rFonts w:hint="eastAsia"/>
        </w:rPr>
        <w:t>установленныйпунктом</w:t>
      </w:r>
      <w:r w:rsidRPr="003B20CF">
        <w:t xml:space="preserve"> 1.4. </w:t>
      </w:r>
      <w:r w:rsidRPr="003B20CF">
        <w:rPr>
          <w:rFonts w:hint="eastAsia"/>
        </w:rPr>
        <w:t>раздела</w:t>
      </w:r>
      <w:r w:rsidRPr="003B20CF">
        <w:t xml:space="preserve"> 2 </w:t>
      </w:r>
      <w:r w:rsidRPr="003B20CF">
        <w:rPr>
          <w:rFonts w:hint="eastAsia"/>
        </w:rPr>
        <w:t>приложения</w:t>
      </w:r>
      <w:r w:rsidRPr="003B20CF">
        <w:t xml:space="preserve"> 3 </w:t>
      </w:r>
      <w:r w:rsidRPr="003B20CF">
        <w:rPr>
          <w:rFonts w:hint="eastAsia"/>
        </w:rPr>
        <w:t>настоящейТарифнойполитики</w:t>
      </w:r>
      <w:r w:rsidRPr="003B20CF">
        <w:t>).</w:t>
      </w:r>
    </w:p>
    <w:p w:rsidR="00B706D2" w:rsidRPr="003B20CF" w:rsidRDefault="00AC7212" w:rsidP="008937BB">
      <w:pPr>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3.5.1.5.</w:t>
      </w:r>
      <w:r w:rsidR="00B706D2" w:rsidRPr="003B20CF">
        <w:rPr>
          <w:rFonts w:ascii="Times New Roman" w:eastAsia="MS Mincho" w:hAnsi="Times New Roman"/>
          <w:i w:val="0"/>
          <w:szCs w:val="24"/>
          <w:lang w:val="uk-UA" w:eastAsia="ja-JP"/>
        </w:rPr>
        <w:t>Став</w:t>
      </w:r>
      <w:r w:rsidR="00B706D2" w:rsidRPr="003B20CF">
        <w:rPr>
          <w:rFonts w:ascii="Times New Roman" w:eastAsia="MS Mincho" w:hAnsi="Times New Roman"/>
          <w:i w:val="0"/>
          <w:szCs w:val="24"/>
          <w:lang w:eastAsia="ja-JP"/>
        </w:rPr>
        <w:t>к</w:t>
      </w:r>
      <w:r w:rsidR="00B706D2" w:rsidRPr="003B20CF">
        <w:rPr>
          <w:rFonts w:ascii="Times New Roman" w:eastAsia="MS Mincho" w:hAnsi="Times New Roman"/>
          <w:i w:val="0"/>
          <w:szCs w:val="24"/>
          <w:lang w:val="uk-UA" w:eastAsia="ja-JP"/>
        </w:rPr>
        <w:t>а на перевозку груза боковой и нижней негабаритност</w:t>
      </w:r>
      <w:r w:rsidR="007E3D0F" w:rsidRPr="00666BFE">
        <w:rPr>
          <w:rFonts w:ascii="Times New Roman" w:eastAsia="MS Mincho" w:hAnsi="Times New Roman"/>
          <w:i w:val="0"/>
          <w:szCs w:val="24"/>
          <w:lang w:val="uk-UA" w:eastAsia="ja-JP"/>
        </w:rPr>
        <w:t>ью</w:t>
      </w:r>
      <w:r w:rsidR="00B706D2" w:rsidRPr="003B20CF">
        <w:rPr>
          <w:rFonts w:ascii="Times New Roman" w:eastAsia="MS Mincho" w:hAnsi="Times New Roman"/>
          <w:i w:val="0"/>
          <w:szCs w:val="24"/>
          <w:lang w:val="uk-UA" w:eastAsia="ja-JP"/>
        </w:rPr>
        <w:t xml:space="preserve"> 6-й степени и сверхнегабаритн</w:t>
      </w:r>
      <w:r w:rsidR="000F4A88" w:rsidRPr="003B20CF">
        <w:rPr>
          <w:rFonts w:ascii="Times New Roman" w:eastAsia="MS Mincho" w:hAnsi="Times New Roman"/>
          <w:i w:val="0"/>
          <w:szCs w:val="24"/>
          <w:lang w:val="uk-UA" w:eastAsia="ja-JP"/>
        </w:rPr>
        <w:t>ого</w:t>
      </w:r>
      <w:r w:rsidR="00B706D2" w:rsidRPr="003B20CF">
        <w:rPr>
          <w:rFonts w:ascii="Times New Roman" w:eastAsia="MS Mincho" w:hAnsi="Times New Roman"/>
          <w:i w:val="0"/>
          <w:szCs w:val="24"/>
          <w:lang w:val="uk-UA" w:eastAsia="ja-JP"/>
        </w:rPr>
        <w:t xml:space="preserve"> на 4-осной платформе и в полувагоне, на 4-, 6- и 8-осн</w:t>
      </w:r>
      <w:r w:rsidR="00B706D2" w:rsidRPr="003B20CF">
        <w:rPr>
          <w:rFonts w:ascii="Times New Roman" w:eastAsia="MS Mincho" w:hAnsi="Times New Roman"/>
          <w:i w:val="0"/>
          <w:szCs w:val="24"/>
          <w:lang w:eastAsia="ja-JP"/>
        </w:rPr>
        <w:t>ом</w:t>
      </w:r>
      <w:r w:rsidR="00B706D2" w:rsidRPr="003B20CF">
        <w:rPr>
          <w:rFonts w:ascii="Times New Roman" w:eastAsia="MS Mincho" w:hAnsi="Times New Roman"/>
          <w:i w:val="0"/>
          <w:szCs w:val="24"/>
          <w:lang w:val="uk-UA" w:eastAsia="ja-JP"/>
        </w:rPr>
        <w:t xml:space="preserve"> транспортер</w:t>
      </w:r>
      <w:r w:rsidR="00B706D2" w:rsidRPr="003B20CF">
        <w:rPr>
          <w:rFonts w:ascii="Times New Roman" w:eastAsia="MS Mincho" w:hAnsi="Times New Roman"/>
          <w:i w:val="0"/>
          <w:szCs w:val="24"/>
          <w:lang w:eastAsia="ja-JP"/>
        </w:rPr>
        <w:t>е</w:t>
      </w:r>
      <w:r w:rsidR="00B706D2" w:rsidRPr="003B20CF">
        <w:rPr>
          <w:rFonts w:ascii="Times New Roman" w:eastAsia="MS Mincho" w:hAnsi="Times New Roman"/>
          <w:i w:val="0"/>
          <w:szCs w:val="24"/>
          <w:lang w:val="uk-UA" w:eastAsia="ja-JP"/>
        </w:rPr>
        <w:t xml:space="preserve"> в составе грузового поезда и с отдельным локомотивом, за перевозку всех грузов на транспортерах, имеющих 12 и более осей, а также на транспортерах сцепного типа с промежуточными платформами, согласовывается в каждом конкретном случае с железнодорожными администрациями (Железными дорогами).</w:t>
      </w:r>
    </w:p>
    <w:p w:rsidR="00B706D2" w:rsidRPr="008C72F9" w:rsidRDefault="00B706D2" w:rsidP="008937BB">
      <w:pPr>
        <w:suppressAutoHyphens/>
        <w:ind w:firstLine="567"/>
        <w:jc w:val="both"/>
        <w:rPr>
          <w:rFonts w:ascii="Times New Roman" w:eastAsia="MS Mincho" w:hAnsi="Times New Roman"/>
          <w:i w:val="0"/>
          <w:szCs w:val="24"/>
          <w:lang w:val="uk-UA" w:eastAsia="ja-JP"/>
        </w:rPr>
      </w:pPr>
      <w:r w:rsidRPr="003B20CF">
        <w:rPr>
          <w:rFonts w:ascii="Times New Roman" w:eastAsia="MS Mincho" w:hAnsi="Times New Roman"/>
          <w:i w:val="0"/>
          <w:szCs w:val="24"/>
          <w:lang w:val="uk-UA" w:eastAsia="ja-JP"/>
        </w:rPr>
        <w:t>Если перевозка осуществлена без предварительного согласования тарифа, то плата за перевозку взимается в размере, начисленном железнодорожной администрацией (Железной дорогой).</w:t>
      </w:r>
    </w:p>
    <w:p w:rsidR="00AD0850" w:rsidRPr="009F3B44" w:rsidRDefault="00AD0850" w:rsidP="008937BB">
      <w:pPr>
        <w:suppressAutoHyphens/>
        <w:ind w:firstLine="567"/>
        <w:jc w:val="both"/>
        <w:rPr>
          <w:rFonts w:ascii="Times New Roman" w:hAnsi="Times New Roman"/>
          <w:i w:val="0"/>
          <w:sz w:val="16"/>
          <w:szCs w:val="16"/>
        </w:rPr>
      </w:pPr>
    </w:p>
    <w:p w:rsidR="00BC140E" w:rsidRPr="00FC34BB" w:rsidRDefault="00BC140E" w:rsidP="008937BB">
      <w:pPr>
        <w:pStyle w:val="aa"/>
        <w:suppressAutoHyphens/>
        <w:ind w:firstLine="567"/>
      </w:pPr>
      <w:r w:rsidRPr="00B20BF8">
        <w:t xml:space="preserve">При перевозках </w:t>
      </w:r>
      <w:r w:rsidRPr="00B20BF8">
        <w:rPr>
          <w:b/>
        </w:rPr>
        <w:t>по АРМ</w:t>
      </w:r>
      <w:r w:rsidRPr="00B20BF8">
        <w:t>:</w:t>
      </w:r>
    </w:p>
    <w:p w:rsidR="00BC140E" w:rsidRPr="00B20BF8" w:rsidRDefault="00BC140E" w:rsidP="008937BB">
      <w:pPr>
        <w:suppressAutoHyphens/>
        <w:ind w:firstLine="567"/>
        <w:jc w:val="both"/>
        <w:rPr>
          <w:rFonts w:ascii="Times New Roman" w:hAnsi="Times New Roman"/>
          <w:i w:val="0"/>
        </w:rPr>
      </w:pPr>
      <w:r w:rsidRPr="00B20BF8">
        <w:rPr>
          <w:rFonts w:ascii="Times New Roman" w:hAnsi="Times New Roman"/>
          <w:i w:val="0"/>
        </w:rPr>
        <w:t>ставки за перевозку грузов боковой и нижней негабаритности 6-й степени и сверхнегабаритных на платформах и в полувагонах определяются на основании отдельного договора;</w:t>
      </w:r>
    </w:p>
    <w:p w:rsidR="00BC140E" w:rsidRPr="009F3B44" w:rsidRDefault="00BC140E" w:rsidP="008937BB">
      <w:pPr>
        <w:suppressAutoHyphens/>
        <w:ind w:firstLine="567"/>
        <w:jc w:val="both"/>
        <w:rPr>
          <w:rFonts w:ascii="Times New Roman" w:hAnsi="Times New Roman"/>
          <w:i w:val="0"/>
        </w:rPr>
      </w:pPr>
      <w:r w:rsidRPr="00B20BF8">
        <w:rPr>
          <w:rFonts w:ascii="Times New Roman" w:hAnsi="Times New Roman"/>
          <w:i w:val="0"/>
        </w:rPr>
        <w:t xml:space="preserve">при перевозках с отдельным локомотивом – </w:t>
      </w:r>
      <w:r w:rsidRPr="009F3B44">
        <w:rPr>
          <w:rFonts w:ascii="Times New Roman" w:hAnsi="Times New Roman"/>
          <w:i w:val="0"/>
        </w:rPr>
        <w:t>по внутренним правилам и ставкам.</w:t>
      </w:r>
    </w:p>
    <w:p w:rsidR="00BC140E" w:rsidRPr="009F3B44" w:rsidRDefault="00BC140E" w:rsidP="008937BB">
      <w:pPr>
        <w:pStyle w:val="aa"/>
        <w:suppressAutoHyphens/>
        <w:ind w:firstLine="567"/>
        <w:rPr>
          <w:sz w:val="16"/>
          <w:szCs w:val="16"/>
        </w:rPr>
      </w:pPr>
    </w:p>
    <w:p w:rsidR="009F5DB5" w:rsidRPr="000F4A88" w:rsidRDefault="009F5DB5" w:rsidP="008937BB">
      <w:pPr>
        <w:suppressAutoHyphens/>
        <w:ind w:right="33" w:firstLine="567"/>
        <w:jc w:val="both"/>
        <w:rPr>
          <w:rFonts w:ascii="Times New Roman" w:hAnsi="Times New Roman"/>
          <w:b/>
          <w:i w:val="0"/>
        </w:rPr>
      </w:pPr>
      <w:r w:rsidRPr="000F4A88">
        <w:rPr>
          <w:rFonts w:ascii="Times New Roman" w:hAnsi="Times New Roman"/>
          <w:i w:val="0"/>
        </w:rPr>
        <w:t xml:space="preserve">При перевозках </w:t>
      </w:r>
      <w:r w:rsidRPr="000F4A88">
        <w:rPr>
          <w:rFonts w:ascii="Times New Roman" w:hAnsi="Times New Roman"/>
          <w:b/>
          <w:i w:val="0"/>
        </w:rPr>
        <w:t>по БЧ:</w:t>
      </w:r>
    </w:p>
    <w:p w:rsidR="009F5DB5" w:rsidRPr="000F4A88" w:rsidRDefault="009F5DB5" w:rsidP="008937BB">
      <w:pPr>
        <w:suppressAutoHyphens/>
        <w:ind w:right="33" w:firstLine="567"/>
        <w:jc w:val="both"/>
        <w:rPr>
          <w:rFonts w:ascii="Times New Roman" w:hAnsi="Times New Roman"/>
          <w:i w:val="0"/>
        </w:rPr>
      </w:pPr>
      <w:r w:rsidRPr="000F4A88">
        <w:rPr>
          <w:rFonts w:ascii="Times New Roman" w:hAnsi="Times New Roman"/>
          <w:i w:val="0"/>
        </w:rPr>
        <w:t>Плата за указанные в настоящем пункте перевозки исчисляется по ставкам МТТ</w:t>
      </w:r>
      <w:r w:rsidR="000A714C" w:rsidRPr="000F4A88">
        <w:rPr>
          <w:rFonts w:ascii="Times New Roman" w:hAnsi="Times New Roman"/>
          <w:i w:val="0"/>
        </w:rPr>
        <w:t xml:space="preserve">, </w:t>
      </w:r>
      <w:r w:rsidR="000A714C" w:rsidRPr="003B20CF">
        <w:rPr>
          <w:rFonts w:ascii="Times New Roman" w:hAnsi="Times New Roman"/>
          <w:i w:val="0"/>
        </w:rPr>
        <w:t>действующим для перевозки груза в вагоне,</w:t>
      </w:r>
      <w:r w:rsidRPr="000F4A88">
        <w:rPr>
          <w:rFonts w:ascii="Times New Roman" w:hAnsi="Times New Roman"/>
          <w:i w:val="0"/>
        </w:rPr>
        <w:t xml:space="preserve"> за расчетн</w:t>
      </w:r>
      <w:r w:rsidR="003B20CF">
        <w:rPr>
          <w:rFonts w:ascii="Times New Roman" w:hAnsi="Times New Roman"/>
          <w:i w:val="0"/>
        </w:rPr>
        <w:t xml:space="preserve">ую массу отправки, но не менее </w:t>
      </w:r>
      <w:r w:rsidRPr="000F4A88">
        <w:rPr>
          <w:rFonts w:ascii="Times New Roman" w:hAnsi="Times New Roman"/>
          <w:i w:val="0"/>
        </w:rPr>
        <w:t>чем за 10 тонн, с применением коэффициента 2</w:t>
      </w:r>
      <w:r w:rsidRPr="000F4A88">
        <w:rPr>
          <w:rFonts w:ascii="Times New Roman" w:hAnsi="Times New Roman"/>
          <w:i w:val="0"/>
          <w:lang w:val="uk-UA"/>
        </w:rPr>
        <w:t>,00</w:t>
      </w:r>
      <w:r w:rsidRPr="000F4A88">
        <w:rPr>
          <w:rFonts w:ascii="Times New Roman" w:hAnsi="Times New Roman"/>
          <w:i w:val="0"/>
        </w:rPr>
        <w:t xml:space="preserve"> и положений пункта 10 раздела 2 приложения 3 настоящей Тарифной политики. </w:t>
      </w:r>
    </w:p>
    <w:p w:rsidR="009F5DB5" w:rsidRPr="000F4A88" w:rsidRDefault="009F5DB5" w:rsidP="008937BB">
      <w:pPr>
        <w:suppressAutoHyphens/>
        <w:ind w:right="33" w:firstLine="567"/>
        <w:jc w:val="both"/>
        <w:rPr>
          <w:rFonts w:ascii="Times New Roman" w:hAnsi="Times New Roman"/>
          <w:i w:val="0"/>
        </w:rPr>
      </w:pPr>
      <w:r w:rsidRPr="000F4A88">
        <w:rPr>
          <w:rFonts w:ascii="Times New Roman" w:hAnsi="Times New Roman"/>
          <w:i w:val="0"/>
        </w:rPr>
        <w:t xml:space="preserve">Расчет осуществляется по весовой категории, соответствующей массе груза, рассчитанной на одну ось и определяемой  в соответствии с МТТ. К расчету принимается общее количество осей подвижного состава (в том числе промежуточных платформ в транспортере сцепного типа). </w:t>
      </w:r>
    </w:p>
    <w:p w:rsidR="009F5DB5" w:rsidRPr="000F4A88" w:rsidRDefault="009F5DB5" w:rsidP="008937BB">
      <w:pPr>
        <w:suppressAutoHyphens/>
        <w:ind w:firstLine="567"/>
        <w:jc w:val="both"/>
        <w:rPr>
          <w:rFonts w:ascii="Times New Roman" w:hAnsi="Times New Roman"/>
          <w:i w:val="0"/>
        </w:rPr>
      </w:pPr>
      <w:r w:rsidRPr="000F4A88">
        <w:rPr>
          <w:rFonts w:ascii="Times New Roman" w:hAnsi="Times New Roman"/>
          <w:i w:val="0"/>
        </w:rPr>
        <w:t xml:space="preserve"> При перевозке с отдельным локомотивом дополнительно взимается плата за работу локомотива, определяемая по внутренним правилам и ставкам.</w:t>
      </w:r>
    </w:p>
    <w:p w:rsidR="009F5DB5" w:rsidRPr="000F4A88" w:rsidRDefault="009F5DB5" w:rsidP="008937BB">
      <w:pPr>
        <w:suppressAutoHyphens/>
        <w:ind w:firstLine="567"/>
        <w:jc w:val="both"/>
        <w:rPr>
          <w:rFonts w:ascii="Times New Roman" w:hAnsi="Times New Roman"/>
          <w:i w:val="0"/>
          <w:sz w:val="16"/>
          <w:szCs w:val="16"/>
        </w:rPr>
      </w:pPr>
    </w:p>
    <w:p w:rsidR="009F5DB5" w:rsidRPr="000F4A88" w:rsidRDefault="009F5DB5" w:rsidP="008937BB">
      <w:pPr>
        <w:ind w:firstLine="567"/>
        <w:jc w:val="both"/>
        <w:rPr>
          <w:rFonts w:ascii="Times New Roman" w:hAnsi="Times New Roman"/>
          <w:i w:val="0"/>
        </w:rPr>
      </w:pPr>
      <w:r w:rsidRPr="000F4A88">
        <w:rPr>
          <w:rFonts w:ascii="Times New Roman" w:hAnsi="Times New Roman"/>
          <w:i w:val="0"/>
        </w:rPr>
        <w:t xml:space="preserve">При перевозках </w:t>
      </w:r>
      <w:r w:rsidRPr="000F4A88">
        <w:rPr>
          <w:rFonts w:ascii="Times New Roman" w:hAnsi="Times New Roman"/>
          <w:b/>
          <w:i w:val="0"/>
        </w:rPr>
        <w:t>по КЗХ</w:t>
      </w:r>
      <w:r w:rsidRPr="000F4A88">
        <w:rPr>
          <w:rFonts w:ascii="Times New Roman" w:hAnsi="Times New Roman"/>
          <w:i w:val="0"/>
        </w:rPr>
        <w:t>:</w:t>
      </w:r>
    </w:p>
    <w:p w:rsidR="009F5DB5" w:rsidRPr="000F4A88" w:rsidRDefault="009F5DB5" w:rsidP="008937BB">
      <w:pPr>
        <w:ind w:firstLine="567"/>
        <w:jc w:val="both"/>
        <w:rPr>
          <w:rFonts w:ascii="Times New Roman" w:hAnsi="Times New Roman"/>
          <w:i w:val="0"/>
        </w:rPr>
      </w:pPr>
      <w:r w:rsidRPr="000F4A88">
        <w:rPr>
          <w:rFonts w:ascii="Times New Roman" w:hAnsi="Times New Roman"/>
          <w:i w:val="0"/>
        </w:rPr>
        <w:t>плата за указанные в настоящем пункте перевозки грузов исчисляется:</w:t>
      </w:r>
    </w:p>
    <w:p w:rsidR="009F5DB5" w:rsidRPr="000F4A88" w:rsidRDefault="009F5DB5" w:rsidP="008937BB">
      <w:pPr>
        <w:ind w:firstLine="567"/>
        <w:jc w:val="both"/>
        <w:rPr>
          <w:rFonts w:ascii="Times New Roman" w:hAnsi="Times New Roman"/>
          <w:i w:val="0"/>
        </w:rPr>
      </w:pPr>
      <w:r w:rsidRPr="000F4A88">
        <w:rPr>
          <w:rFonts w:ascii="Times New Roman" w:hAnsi="Times New Roman"/>
          <w:i w:val="0"/>
        </w:rPr>
        <w:t xml:space="preserve">в составе грузовых поездов – по правилам и </w:t>
      </w:r>
      <w:r w:rsidR="003B20CF">
        <w:rPr>
          <w:rFonts w:ascii="Times New Roman" w:hAnsi="Times New Roman"/>
          <w:i w:val="0"/>
        </w:rPr>
        <w:t xml:space="preserve">ставкам </w:t>
      </w:r>
      <w:r w:rsidRPr="000F4A88">
        <w:rPr>
          <w:rFonts w:ascii="Times New Roman" w:hAnsi="Times New Roman"/>
          <w:i w:val="0"/>
        </w:rPr>
        <w:t>МТТ</w:t>
      </w:r>
      <w:r w:rsidR="000A714C" w:rsidRPr="000F4A88">
        <w:rPr>
          <w:rFonts w:ascii="Times New Roman" w:hAnsi="Times New Roman"/>
          <w:i w:val="0"/>
        </w:rPr>
        <w:t xml:space="preserve">, </w:t>
      </w:r>
      <w:r w:rsidR="000A714C" w:rsidRPr="003B20CF">
        <w:rPr>
          <w:rFonts w:ascii="Times New Roman" w:hAnsi="Times New Roman"/>
          <w:i w:val="0"/>
        </w:rPr>
        <w:t>действующим для перевозки груза в вагоне,</w:t>
      </w:r>
      <w:r w:rsidRPr="000F4A88">
        <w:rPr>
          <w:rFonts w:ascii="Times New Roman" w:hAnsi="Times New Roman"/>
          <w:i w:val="0"/>
        </w:rPr>
        <w:t xml:space="preserve"> с коэффициентом </w:t>
      </w:r>
      <w:r w:rsidR="00EA1D95">
        <w:rPr>
          <w:rFonts w:ascii="Times New Roman" w:hAnsi="Times New Roman"/>
          <w:i w:val="0"/>
        </w:rPr>
        <w:t>4</w:t>
      </w:r>
      <w:r w:rsidRPr="000F4A88">
        <w:rPr>
          <w:rFonts w:ascii="Times New Roman" w:hAnsi="Times New Roman"/>
          <w:i w:val="0"/>
        </w:rPr>
        <w:t>,00;</w:t>
      </w:r>
    </w:p>
    <w:p w:rsidR="009F5DB5" w:rsidRPr="000F4A88" w:rsidRDefault="00B07DB3" w:rsidP="008937BB">
      <w:pPr>
        <w:suppressAutoHyphens/>
        <w:ind w:firstLine="567"/>
        <w:jc w:val="both"/>
        <w:rPr>
          <w:rFonts w:ascii="Times New Roman" w:hAnsi="Times New Roman"/>
          <w:i w:val="0"/>
        </w:rPr>
      </w:pPr>
      <w:r>
        <w:rPr>
          <w:rFonts w:ascii="Times New Roman" w:hAnsi="Times New Roman"/>
          <w:i w:val="0"/>
        </w:rPr>
        <w:t>при перевозке грузов, пробег сопутствующих перевозке дополнительных единиц подвижного состава (теплушки</w:t>
      </w:r>
      <w:r w:rsidR="00FE1249">
        <w:rPr>
          <w:rFonts w:ascii="Times New Roman" w:hAnsi="Times New Roman"/>
          <w:i w:val="0"/>
        </w:rPr>
        <w:t>, вагоны-прикрытия и т.п.</w:t>
      </w:r>
      <w:r>
        <w:rPr>
          <w:rFonts w:ascii="Times New Roman" w:hAnsi="Times New Roman"/>
          <w:i w:val="0"/>
        </w:rPr>
        <w:t>)</w:t>
      </w:r>
      <w:r w:rsidR="00FE1249">
        <w:rPr>
          <w:rFonts w:ascii="Times New Roman" w:hAnsi="Times New Roman"/>
          <w:i w:val="0"/>
        </w:rPr>
        <w:t xml:space="preserve"> и проезд проводников, следующих </w:t>
      </w:r>
      <w:r w:rsidR="009F5DB5" w:rsidRPr="000F4A88">
        <w:rPr>
          <w:rFonts w:ascii="Times New Roman" w:hAnsi="Times New Roman"/>
          <w:i w:val="0"/>
        </w:rPr>
        <w:t>с отдельным локомотивом – по ставкам МТТ</w:t>
      </w:r>
      <w:r w:rsidR="000A714C" w:rsidRPr="000F4A88">
        <w:rPr>
          <w:rFonts w:ascii="Times New Roman" w:hAnsi="Times New Roman"/>
          <w:i w:val="0"/>
        </w:rPr>
        <w:t xml:space="preserve">, </w:t>
      </w:r>
      <w:r w:rsidR="000A714C" w:rsidRPr="003B20CF">
        <w:rPr>
          <w:rFonts w:ascii="Times New Roman" w:hAnsi="Times New Roman"/>
          <w:i w:val="0"/>
        </w:rPr>
        <w:t>действующим для перевозки груза в вагоне,</w:t>
      </w:r>
      <w:r w:rsidR="009F5DB5" w:rsidRPr="000F4A88">
        <w:rPr>
          <w:rFonts w:ascii="Times New Roman" w:hAnsi="Times New Roman"/>
          <w:i w:val="0"/>
        </w:rPr>
        <w:t xml:space="preserve"> с коэффициентом </w:t>
      </w:r>
      <w:r w:rsidR="00FE1249">
        <w:rPr>
          <w:rFonts w:ascii="Times New Roman" w:hAnsi="Times New Roman"/>
          <w:i w:val="0"/>
        </w:rPr>
        <w:t>6,5</w:t>
      </w:r>
      <w:r w:rsidR="00966087">
        <w:rPr>
          <w:rFonts w:ascii="Times New Roman" w:hAnsi="Times New Roman"/>
          <w:i w:val="0"/>
        </w:rPr>
        <w:t>0</w:t>
      </w:r>
      <w:r w:rsidR="009F5DB5" w:rsidRPr="000F4A88">
        <w:rPr>
          <w:rFonts w:ascii="Times New Roman" w:hAnsi="Times New Roman"/>
          <w:i w:val="0"/>
        </w:rPr>
        <w:t xml:space="preserve"> который согласовывается  в каждом конкретном случае с КЗХ.</w:t>
      </w:r>
      <w:r w:rsidR="00E26577">
        <w:rPr>
          <w:rFonts w:ascii="Times New Roman" w:hAnsi="Times New Roman"/>
          <w:i w:val="0"/>
        </w:rPr>
        <w:t xml:space="preserve"> Исключение составляют одиночные контейнера и вагоны, где повышающий коэффициент применять</w:t>
      </w:r>
      <w:r w:rsidR="005767A4">
        <w:rPr>
          <w:rFonts w:ascii="Times New Roman" w:hAnsi="Times New Roman"/>
          <w:i w:val="0"/>
        </w:rPr>
        <w:t xml:space="preserve"> в размере 9,00.</w:t>
      </w:r>
    </w:p>
    <w:p w:rsidR="00AF34F2" w:rsidRPr="009F3B44" w:rsidRDefault="00AF34F2" w:rsidP="008937BB">
      <w:pPr>
        <w:suppressAutoHyphens/>
        <w:ind w:firstLine="567"/>
        <w:jc w:val="both"/>
        <w:rPr>
          <w:rFonts w:ascii="Times New Roman" w:hAnsi="Times New Roman"/>
          <w:i w:val="0"/>
          <w:sz w:val="16"/>
          <w:szCs w:val="16"/>
        </w:rPr>
      </w:pPr>
    </w:p>
    <w:p w:rsidR="00AF34F2" w:rsidRPr="000F4A88" w:rsidRDefault="00AF34F2" w:rsidP="008937BB">
      <w:pPr>
        <w:ind w:firstLine="567"/>
        <w:jc w:val="both"/>
        <w:rPr>
          <w:rFonts w:ascii="Times New Roman" w:hAnsi="Times New Roman"/>
          <w:i w:val="0"/>
        </w:rPr>
      </w:pPr>
      <w:r w:rsidRPr="000F4A88">
        <w:rPr>
          <w:rFonts w:ascii="Times New Roman" w:hAnsi="Times New Roman"/>
          <w:i w:val="0"/>
        </w:rPr>
        <w:t xml:space="preserve">При перевозках </w:t>
      </w:r>
      <w:r w:rsidRPr="000F4A88">
        <w:rPr>
          <w:rFonts w:ascii="Times New Roman" w:hAnsi="Times New Roman"/>
          <w:b/>
          <w:i w:val="0"/>
        </w:rPr>
        <w:t>по ЧФМ</w:t>
      </w:r>
      <w:r w:rsidRPr="000F4A88">
        <w:rPr>
          <w:rFonts w:ascii="Times New Roman" w:hAnsi="Times New Roman"/>
          <w:i w:val="0"/>
        </w:rPr>
        <w:t>:</w:t>
      </w:r>
    </w:p>
    <w:p w:rsidR="00AF34F2" w:rsidRPr="000F4A88" w:rsidRDefault="00AF34F2" w:rsidP="008937BB">
      <w:pPr>
        <w:suppressAutoHyphens/>
        <w:ind w:firstLine="567"/>
        <w:jc w:val="both"/>
        <w:rPr>
          <w:rFonts w:ascii="Times New Roman" w:hAnsi="Times New Roman"/>
          <w:i w:val="0"/>
        </w:rPr>
      </w:pPr>
      <w:r w:rsidRPr="000F4A88">
        <w:rPr>
          <w:rFonts w:ascii="Times New Roman" w:hAnsi="Times New Roman"/>
          <w:i w:val="0"/>
        </w:rPr>
        <w:t>плата за указанные в настоящем пункте перевозки грузов исчисляется:</w:t>
      </w:r>
    </w:p>
    <w:p w:rsidR="00AF34F2" w:rsidRPr="003B20CF" w:rsidRDefault="00AF34F2" w:rsidP="008937BB">
      <w:pPr>
        <w:suppressAutoHyphens/>
        <w:ind w:firstLine="567"/>
        <w:jc w:val="both"/>
        <w:rPr>
          <w:rFonts w:ascii="Times New Roman" w:hAnsi="Times New Roman"/>
          <w:i w:val="0"/>
        </w:rPr>
      </w:pPr>
      <w:r w:rsidRPr="000F4A88">
        <w:rPr>
          <w:rFonts w:ascii="Times New Roman" w:hAnsi="Times New Roman"/>
          <w:i w:val="0"/>
        </w:rPr>
        <w:t xml:space="preserve">    - в составе грузовых поездов – по правилам и ставкам МТТ</w:t>
      </w:r>
      <w:r w:rsidR="000A714C" w:rsidRPr="003B20CF">
        <w:rPr>
          <w:rFonts w:ascii="Times New Roman" w:hAnsi="Times New Roman"/>
          <w:i w:val="0"/>
        </w:rPr>
        <w:t>, действующим для перевозки груза в вагоне,</w:t>
      </w:r>
      <w:r w:rsidRPr="003B20CF">
        <w:rPr>
          <w:rFonts w:ascii="Times New Roman" w:hAnsi="Times New Roman"/>
          <w:i w:val="0"/>
        </w:rPr>
        <w:t xml:space="preserve"> с коэффициентом – 2,00;</w:t>
      </w:r>
    </w:p>
    <w:p w:rsidR="00AF34F2" w:rsidRPr="003B20CF" w:rsidRDefault="00AF34F2" w:rsidP="008937BB">
      <w:pPr>
        <w:suppressAutoHyphens/>
        <w:ind w:firstLine="567"/>
        <w:jc w:val="both"/>
        <w:rPr>
          <w:rFonts w:ascii="Times New Roman" w:hAnsi="Times New Roman"/>
          <w:i w:val="0"/>
        </w:rPr>
      </w:pPr>
      <w:r w:rsidRPr="003B20CF">
        <w:rPr>
          <w:rFonts w:ascii="Times New Roman" w:hAnsi="Times New Roman"/>
          <w:i w:val="0"/>
        </w:rPr>
        <w:t xml:space="preserve">    - с отдельным локомотивом – по ставкам МТТ</w:t>
      </w:r>
      <w:r w:rsidR="000A714C" w:rsidRPr="003B20CF">
        <w:rPr>
          <w:rFonts w:ascii="Times New Roman" w:hAnsi="Times New Roman"/>
          <w:i w:val="0"/>
        </w:rPr>
        <w:t>, действующим для перевозки груза в вагоне,</w:t>
      </w:r>
      <w:r w:rsidRPr="003B20CF">
        <w:rPr>
          <w:rFonts w:ascii="Times New Roman" w:hAnsi="Times New Roman"/>
          <w:i w:val="0"/>
        </w:rPr>
        <w:t xml:space="preserve"> с коэффициентом – 5,00. </w:t>
      </w:r>
    </w:p>
    <w:p w:rsidR="00954F3B" w:rsidRPr="000F4A88" w:rsidRDefault="00954F3B" w:rsidP="008937BB">
      <w:pPr>
        <w:suppressAutoHyphens/>
        <w:ind w:firstLine="567"/>
        <w:jc w:val="both"/>
        <w:rPr>
          <w:rFonts w:ascii="Times New Roman" w:hAnsi="Times New Roman"/>
          <w:i w:val="0"/>
          <w:sz w:val="16"/>
          <w:szCs w:val="16"/>
        </w:rPr>
      </w:pPr>
    </w:p>
    <w:p w:rsidR="00B706D2" w:rsidRPr="000F4A88" w:rsidRDefault="00B706D2" w:rsidP="008937BB">
      <w:pPr>
        <w:suppressAutoHyphens/>
        <w:ind w:firstLine="567"/>
        <w:jc w:val="both"/>
        <w:rPr>
          <w:rFonts w:ascii="Times New Roman" w:eastAsia="MS Mincho" w:hAnsi="Times New Roman"/>
          <w:i w:val="0"/>
          <w:szCs w:val="24"/>
          <w:lang w:val="uk-UA" w:eastAsia="ja-JP"/>
        </w:rPr>
      </w:pPr>
      <w:r w:rsidRPr="000F4A88">
        <w:rPr>
          <w:rFonts w:ascii="Times New Roman" w:eastAsia="MS Mincho" w:hAnsi="Times New Roman"/>
          <w:i w:val="0"/>
          <w:szCs w:val="24"/>
          <w:lang w:val="uk-UA" w:eastAsia="ja-JP"/>
        </w:rPr>
        <w:lastRenderedPageBreak/>
        <w:t xml:space="preserve">Для </w:t>
      </w:r>
      <w:r w:rsidRPr="000F4A88">
        <w:rPr>
          <w:rFonts w:ascii="Times New Roman" w:eastAsia="MS Mincho" w:hAnsi="Times New Roman"/>
          <w:b/>
          <w:i w:val="0"/>
          <w:szCs w:val="24"/>
          <w:lang w:val="uk-UA" w:eastAsia="ja-JP"/>
        </w:rPr>
        <w:t>ГР, РЖД, УЗ, ЭВР</w:t>
      </w:r>
      <w:r w:rsidRPr="000F4A88">
        <w:rPr>
          <w:rFonts w:ascii="Times New Roman" w:eastAsia="MS Mincho" w:hAnsi="Times New Roman"/>
          <w:i w:val="0"/>
          <w:szCs w:val="24"/>
          <w:lang w:val="uk-UA" w:eastAsia="ja-JP"/>
        </w:rPr>
        <w:t xml:space="preserve"> плата за перевозку </w:t>
      </w:r>
      <w:r w:rsidRPr="000F4A88">
        <w:rPr>
          <w:rFonts w:ascii="Times New Roman" w:eastAsia="MS Mincho" w:hAnsi="Times New Roman"/>
          <w:i w:val="0"/>
          <w:szCs w:val="24"/>
          <w:lang w:eastAsia="ja-JP"/>
        </w:rPr>
        <w:t xml:space="preserve">груза </w:t>
      </w:r>
      <w:r w:rsidRPr="000F4A88">
        <w:rPr>
          <w:rFonts w:ascii="Times New Roman" w:eastAsia="MS Mincho" w:hAnsi="Times New Roman"/>
          <w:i w:val="0"/>
          <w:szCs w:val="24"/>
          <w:lang w:val="uk-UA" w:eastAsia="ja-JP"/>
        </w:rPr>
        <w:t>в составе грузов</w:t>
      </w:r>
      <w:r w:rsidRPr="000F4A88">
        <w:rPr>
          <w:rFonts w:ascii="Times New Roman" w:eastAsia="MS Mincho" w:hAnsi="Times New Roman"/>
          <w:i w:val="0"/>
          <w:szCs w:val="24"/>
          <w:lang w:eastAsia="ja-JP"/>
        </w:rPr>
        <w:t>ого</w:t>
      </w:r>
      <w:r w:rsidRPr="000F4A88">
        <w:rPr>
          <w:rFonts w:ascii="Times New Roman" w:eastAsia="MS Mincho" w:hAnsi="Times New Roman"/>
          <w:i w:val="0"/>
          <w:szCs w:val="24"/>
          <w:lang w:val="uk-UA" w:eastAsia="ja-JP"/>
        </w:rPr>
        <w:t xml:space="preserve"> поезд</w:t>
      </w:r>
      <w:r w:rsidRPr="000F4A88">
        <w:rPr>
          <w:rFonts w:ascii="Times New Roman" w:eastAsia="MS Mincho" w:hAnsi="Times New Roman"/>
          <w:i w:val="0"/>
          <w:szCs w:val="24"/>
          <w:lang w:eastAsia="ja-JP"/>
        </w:rPr>
        <w:t>а</w:t>
      </w:r>
      <w:r w:rsidRPr="000F4A88">
        <w:rPr>
          <w:rFonts w:ascii="Times New Roman" w:eastAsia="MS Mincho" w:hAnsi="Times New Roman"/>
          <w:i w:val="0"/>
          <w:szCs w:val="24"/>
          <w:lang w:val="uk-UA" w:eastAsia="ja-JP"/>
        </w:rPr>
        <w:t xml:space="preserve"> и с отдельным локомотивом </w:t>
      </w:r>
      <w:r w:rsidRPr="000F4A88">
        <w:rPr>
          <w:rFonts w:ascii="Times New Roman" w:eastAsia="MS Mincho" w:hAnsi="Times New Roman"/>
          <w:i w:val="0"/>
          <w:szCs w:val="24"/>
          <w:lang w:eastAsia="ja-JP"/>
        </w:rPr>
        <w:t>исчисляется</w:t>
      </w:r>
      <w:r w:rsidRPr="000F4A88">
        <w:rPr>
          <w:rFonts w:ascii="Times New Roman" w:eastAsia="MS Mincho" w:hAnsi="Times New Roman"/>
          <w:i w:val="0"/>
          <w:szCs w:val="24"/>
          <w:lang w:val="uk-UA" w:eastAsia="ja-JP"/>
        </w:rPr>
        <w:t xml:space="preserve"> по внутренним правилам и </w:t>
      </w:r>
      <w:r w:rsidRPr="000F4A88">
        <w:rPr>
          <w:rFonts w:ascii="Times New Roman" w:eastAsia="MS Mincho" w:hAnsi="Times New Roman"/>
          <w:i w:val="0"/>
          <w:szCs w:val="24"/>
          <w:lang w:eastAsia="ja-JP"/>
        </w:rPr>
        <w:t>ставкам</w:t>
      </w:r>
      <w:r w:rsidRPr="000F4A88">
        <w:rPr>
          <w:rFonts w:ascii="Times New Roman" w:eastAsia="MS Mincho" w:hAnsi="Times New Roman"/>
          <w:i w:val="0"/>
          <w:szCs w:val="24"/>
          <w:lang w:val="uk-UA" w:eastAsia="ja-JP"/>
        </w:rPr>
        <w:t>.</w:t>
      </w:r>
    </w:p>
    <w:p w:rsidR="009F5DB5" w:rsidRPr="009F3B44" w:rsidRDefault="009F5DB5" w:rsidP="008937BB">
      <w:pPr>
        <w:suppressAutoHyphens/>
        <w:ind w:firstLine="567"/>
        <w:jc w:val="both"/>
        <w:rPr>
          <w:rFonts w:ascii="Times New Roman" w:hAnsi="Times New Roman"/>
          <w:i w:val="0"/>
          <w:sz w:val="16"/>
          <w:szCs w:val="16"/>
        </w:rPr>
      </w:pPr>
    </w:p>
    <w:p w:rsidR="00700A30" w:rsidRPr="00287B1C" w:rsidRDefault="00700A30" w:rsidP="008937BB">
      <w:pPr>
        <w:suppressAutoHyphens/>
        <w:ind w:firstLine="567"/>
        <w:jc w:val="both"/>
        <w:rPr>
          <w:rFonts w:ascii="Times New Roman" w:hAnsi="Times New Roman"/>
          <w:i w:val="0"/>
        </w:rPr>
      </w:pPr>
    </w:p>
    <w:p w:rsidR="00D82977" w:rsidRPr="009F3B44" w:rsidRDefault="00D82977" w:rsidP="008937BB">
      <w:pPr>
        <w:suppressAutoHyphens/>
        <w:ind w:firstLine="567"/>
        <w:jc w:val="both"/>
        <w:rPr>
          <w:rFonts w:ascii="Times New Roman" w:hAnsi="Times New Roman"/>
          <w:b/>
          <w:i w:val="0"/>
        </w:rPr>
      </w:pPr>
      <w:r w:rsidRPr="009F3B44">
        <w:rPr>
          <w:rFonts w:ascii="Times New Roman" w:hAnsi="Times New Roman"/>
          <w:i w:val="0"/>
        </w:rPr>
        <w:t xml:space="preserve">При перевозках </w:t>
      </w:r>
      <w:r w:rsidRPr="009F3B44">
        <w:rPr>
          <w:rFonts w:ascii="Times New Roman" w:hAnsi="Times New Roman"/>
          <w:b/>
          <w:i w:val="0"/>
        </w:rPr>
        <w:t>по ТДЖ:</w:t>
      </w:r>
    </w:p>
    <w:p w:rsidR="00D82977" w:rsidRPr="000F4A88" w:rsidRDefault="00D82977" w:rsidP="008937BB">
      <w:pPr>
        <w:suppressAutoHyphens/>
        <w:ind w:firstLine="567"/>
        <w:jc w:val="both"/>
        <w:rPr>
          <w:rFonts w:ascii="Times New Roman" w:hAnsi="Times New Roman"/>
          <w:i w:val="0"/>
        </w:rPr>
      </w:pPr>
      <w:r w:rsidRPr="000F4A88">
        <w:rPr>
          <w:rFonts w:ascii="Times New Roman" w:hAnsi="Times New Roman"/>
          <w:i w:val="0"/>
        </w:rPr>
        <w:t>плата за указанные в настоящем пункте перевозки грузов исчисляется:</w:t>
      </w:r>
    </w:p>
    <w:p w:rsidR="00D82977" w:rsidRPr="003B20CF" w:rsidRDefault="00D82977" w:rsidP="008937BB">
      <w:pPr>
        <w:suppressAutoHyphens/>
        <w:ind w:firstLine="567"/>
        <w:jc w:val="both"/>
        <w:rPr>
          <w:rFonts w:ascii="Times New Roman" w:hAnsi="Times New Roman"/>
          <w:i w:val="0"/>
        </w:rPr>
      </w:pPr>
      <w:r w:rsidRPr="000F4A88">
        <w:rPr>
          <w:rFonts w:ascii="Times New Roman" w:hAnsi="Times New Roman"/>
          <w:i w:val="0"/>
        </w:rPr>
        <w:t>в составе грузовых поездов - по правилам и ставкам МТТ</w:t>
      </w:r>
      <w:r w:rsidR="000A714C" w:rsidRPr="000F4A88">
        <w:rPr>
          <w:rFonts w:ascii="Times New Roman" w:hAnsi="Times New Roman"/>
          <w:i w:val="0"/>
        </w:rPr>
        <w:t xml:space="preserve">, </w:t>
      </w:r>
      <w:r w:rsidR="000A714C" w:rsidRPr="003B20CF">
        <w:rPr>
          <w:rFonts w:ascii="Times New Roman" w:hAnsi="Times New Roman"/>
          <w:i w:val="0"/>
        </w:rPr>
        <w:t xml:space="preserve">действующим для перевозки груза в вагоне, </w:t>
      </w:r>
      <w:r w:rsidRPr="003B20CF">
        <w:rPr>
          <w:rFonts w:ascii="Times New Roman" w:hAnsi="Times New Roman"/>
          <w:i w:val="0"/>
        </w:rPr>
        <w:t>с коэффициентом 2,00;</w:t>
      </w:r>
    </w:p>
    <w:p w:rsidR="0037265E" w:rsidRPr="00A931C1" w:rsidRDefault="00D82977" w:rsidP="008937BB">
      <w:pPr>
        <w:suppressAutoHyphens/>
        <w:ind w:firstLine="567"/>
        <w:jc w:val="both"/>
        <w:rPr>
          <w:rFonts w:ascii="Times New Roman" w:hAnsi="Times New Roman"/>
          <w:i w:val="0"/>
        </w:rPr>
      </w:pPr>
      <w:r w:rsidRPr="000F4A88">
        <w:rPr>
          <w:rFonts w:ascii="Times New Roman" w:hAnsi="Times New Roman"/>
          <w:i w:val="0"/>
        </w:rPr>
        <w:t>с отдельным локомотивом – по внутренним правилам</w:t>
      </w:r>
      <w:r w:rsidRPr="009F3B44">
        <w:rPr>
          <w:rFonts w:ascii="Times New Roman" w:hAnsi="Times New Roman"/>
          <w:i w:val="0"/>
        </w:rPr>
        <w:t xml:space="preserve"> и ставкам.</w:t>
      </w:r>
    </w:p>
    <w:p w:rsidR="00503045" w:rsidRPr="00A931C1" w:rsidRDefault="00503045" w:rsidP="008937BB">
      <w:pPr>
        <w:suppressAutoHyphens/>
        <w:ind w:firstLine="567"/>
        <w:jc w:val="both"/>
        <w:rPr>
          <w:rFonts w:ascii="Times New Roman" w:hAnsi="Times New Roman"/>
          <w:i w:val="0"/>
        </w:rPr>
      </w:pPr>
      <w:r w:rsidRPr="009F3B44">
        <w:rPr>
          <w:rFonts w:ascii="Times New Roman" w:hAnsi="Times New Roman"/>
          <w:b/>
          <w:i w:val="0"/>
        </w:rPr>
        <w:t>3.5.2.</w:t>
      </w:r>
      <w:r w:rsidRPr="00A931C1">
        <w:rPr>
          <w:rFonts w:ascii="Times New Roman" w:hAnsi="Times New Roman"/>
          <w:i w:val="0"/>
        </w:rPr>
        <w:t>Плата за перевозку длинномерн</w:t>
      </w:r>
      <w:r w:rsidR="006D5083" w:rsidRPr="00A931C1">
        <w:rPr>
          <w:rFonts w:ascii="Times New Roman" w:hAnsi="Times New Roman"/>
          <w:i w:val="0"/>
        </w:rPr>
        <w:t>ого</w:t>
      </w:r>
      <w:r w:rsidRPr="00A931C1">
        <w:rPr>
          <w:rFonts w:ascii="Times New Roman" w:hAnsi="Times New Roman"/>
          <w:i w:val="0"/>
        </w:rPr>
        <w:t xml:space="preserve"> груз</w:t>
      </w:r>
      <w:r w:rsidR="00454ABB" w:rsidRPr="00A931C1">
        <w:rPr>
          <w:rFonts w:ascii="Times New Roman" w:hAnsi="Times New Roman"/>
          <w:i w:val="0"/>
        </w:rPr>
        <w:t>а</w:t>
      </w:r>
      <w:r w:rsidRPr="00A931C1">
        <w:rPr>
          <w:rFonts w:ascii="Times New Roman" w:hAnsi="Times New Roman"/>
          <w:i w:val="0"/>
        </w:rPr>
        <w:t xml:space="preserve"> и груз</w:t>
      </w:r>
      <w:r w:rsidR="00454ABB" w:rsidRPr="00A931C1">
        <w:rPr>
          <w:rFonts w:ascii="Times New Roman" w:hAnsi="Times New Roman"/>
          <w:i w:val="0"/>
        </w:rPr>
        <w:t>а</w:t>
      </w:r>
      <w:r w:rsidRPr="00A931C1">
        <w:rPr>
          <w:rFonts w:ascii="Times New Roman" w:hAnsi="Times New Roman"/>
          <w:i w:val="0"/>
        </w:rPr>
        <w:t xml:space="preserve"> на сцепе </w:t>
      </w:r>
      <w:r w:rsidR="00356F4B" w:rsidRPr="00700A30">
        <w:rPr>
          <w:rFonts w:ascii="Times New Roman" w:hAnsi="Times New Roman"/>
          <w:i w:val="0"/>
        </w:rPr>
        <w:t xml:space="preserve">вагонов </w:t>
      </w:r>
      <w:r w:rsidRPr="00A931C1">
        <w:rPr>
          <w:rFonts w:ascii="Times New Roman" w:hAnsi="Times New Roman"/>
          <w:i w:val="0"/>
        </w:rPr>
        <w:t>определяется следующим образом:</w:t>
      </w:r>
    </w:p>
    <w:p w:rsidR="00503045" w:rsidRPr="003B20CF" w:rsidRDefault="00503045" w:rsidP="008937BB">
      <w:pPr>
        <w:suppressAutoHyphens/>
        <w:ind w:right="33" w:firstLine="567"/>
        <w:jc w:val="both"/>
        <w:rPr>
          <w:rFonts w:ascii="Times New Roman" w:hAnsi="Times New Roman"/>
          <w:i w:val="0"/>
        </w:rPr>
      </w:pPr>
      <w:r w:rsidRPr="009F3B44">
        <w:rPr>
          <w:rFonts w:ascii="Times New Roman" w:hAnsi="Times New Roman"/>
          <w:b/>
          <w:i w:val="0"/>
        </w:rPr>
        <w:t xml:space="preserve">3.5.2.1. </w:t>
      </w:r>
      <w:r w:rsidR="00A931C1" w:rsidRPr="003B20CF">
        <w:rPr>
          <w:rFonts w:ascii="Times New Roman" w:hAnsi="Times New Roman"/>
          <w:i w:val="0"/>
          <w:lang w:val="uk-UA"/>
        </w:rPr>
        <w:t xml:space="preserve">Плата за перевозку по одной накладной длинномерного груза на сцепе </w:t>
      </w:r>
      <w:r w:rsidR="00356F4B" w:rsidRPr="00700A30">
        <w:rPr>
          <w:rFonts w:ascii="Times New Roman" w:hAnsi="Times New Roman"/>
          <w:i w:val="0"/>
          <w:lang w:val="uk-UA"/>
        </w:rPr>
        <w:t xml:space="preserve">вагонов </w:t>
      </w:r>
      <w:r w:rsidR="00A931C1" w:rsidRPr="003B20CF">
        <w:rPr>
          <w:rFonts w:ascii="Times New Roman" w:hAnsi="Times New Roman"/>
          <w:i w:val="0"/>
          <w:lang w:val="uk-UA"/>
        </w:rPr>
        <w:t>определяется</w:t>
      </w:r>
      <w:r w:rsidR="00A931C1" w:rsidRPr="003B20CF">
        <w:rPr>
          <w:rFonts w:ascii="Times New Roman" w:hAnsi="Times New Roman"/>
          <w:i w:val="0"/>
        </w:rPr>
        <w:t xml:space="preserve"> путем</w:t>
      </w:r>
      <w:r w:rsidR="00A931C1" w:rsidRPr="003B20CF">
        <w:rPr>
          <w:rFonts w:ascii="Times New Roman" w:hAnsi="Times New Roman"/>
          <w:i w:val="0"/>
          <w:lang w:val="uk-UA"/>
        </w:rPr>
        <w:t xml:space="preserve"> суммировани</w:t>
      </w:r>
      <w:r w:rsidR="00A931C1" w:rsidRPr="003B20CF">
        <w:rPr>
          <w:rFonts w:ascii="Times New Roman" w:hAnsi="Times New Roman"/>
          <w:i w:val="0"/>
        </w:rPr>
        <w:t>я</w:t>
      </w:r>
      <w:r w:rsidR="00A931C1" w:rsidRPr="003B20C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действующим для перевозки груза в универсальном </w:t>
      </w:r>
      <w:r w:rsidR="00A931C1" w:rsidRPr="003B20CF">
        <w:rPr>
          <w:rFonts w:ascii="Times New Roman" w:hAnsi="Times New Roman"/>
          <w:i w:val="0"/>
        </w:rPr>
        <w:t>вагоне</w:t>
      </w:r>
      <w:r w:rsidR="00A931C1" w:rsidRPr="003B20CF">
        <w:rPr>
          <w:rFonts w:ascii="Times New Roman" w:hAnsi="Times New Roman"/>
          <w:i w:val="0"/>
          <w:lang w:val="uk-UA"/>
        </w:rPr>
        <w:t>. При этом общая масса отправки делится поровну на количество вагонов в сцепе; плата за каждый вагон взимается за расчетную массу отправки, приходящуюся на один вагон.</w:t>
      </w:r>
    </w:p>
    <w:p w:rsidR="00503045" w:rsidRPr="005A0BFF" w:rsidRDefault="00A931C1" w:rsidP="008937BB">
      <w:pPr>
        <w:suppressAutoHyphens/>
        <w:ind w:firstLine="567"/>
        <w:jc w:val="both"/>
        <w:rPr>
          <w:rFonts w:ascii="Times New Roman" w:eastAsia="MS Mincho" w:hAnsi="Times New Roman"/>
          <w:b/>
          <w:i w:val="0"/>
          <w:szCs w:val="24"/>
          <w:lang w:eastAsia="ja-JP"/>
        </w:rPr>
      </w:pPr>
      <w:r w:rsidRPr="005A0BFF">
        <w:rPr>
          <w:rFonts w:ascii="Times New Roman" w:eastAsia="MS Mincho" w:hAnsi="Times New Roman"/>
          <w:b/>
          <w:i w:val="0"/>
          <w:szCs w:val="24"/>
          <w:lang w:val="uk-UA" w:eastAsia="ja-JP"/>
        </w:rPr>
        <w:t xml:space="preserve">3.5.2.2. </w:t>
      </w:r>
      <w:r w:rsidRPr="005A0BFF">
        <w:rPr>
          <w:rFonts w:ascii="Times New Roman" w:eastAsia="MS Mincho" w:hAnsi="Times New Roman"/>
          <w:i w:val="0"/>
          <w:szCs w:val="24"/>
          <w:lang w:val="uk-UA" w:eastAsia="ja-JP"/>
        </w:rPr>
        <w:t xml:space="preserve">При перевозке на сцепе </w:t>
      </w:r>
      <w:r w:rsidR="00356F4B" w:rsidRPr="00700A30">
        <w:rPr>
          <w:rFonts w:ascii="Times New Roman" w:eastAsia="MS Mincho" w:hAnsi="Times New Roman"/>
          <w:i w:val="0"/>
          <w:szCs w:val="24"/>
          <w:lang w:val="uk-UA" w:eastAsia="ja-JP"/>
        </w:rPr>
        <w:t>вагонов</w:t>
      </w:r>
      <w:r w:rsidRPr="005A0BFF">
        <w:rPr>
          <w:rFonts w:ascii="Times New Roman" w:eastAsia="MS Mincho" w:hAnsi="Times New Roman"/>
          <w:i w:val="0"/>
          <w:szCs w:val="24"/>
          <w:lang w:val="uk-UA" w:eastAsia="ja-JP"/>
        </w:rPr>
        <w:t>несколькихотправок длинномерных груз</w:t>
      </w:r>
      <w:r w:rsidRPr="005A0BFF">
        <w:rPr>
          <w:rFonts w:ascii="Times New Roman" w:eastAsia="MS Mincho" w:hAnsi="Times New Roman"/>
          <w:i w:val="0"/>
          <w:szCs w:val="24"/>
          <w:lang w:eastAsia="ja-JP"/>
        </w:rPr>
        <w:t>о</w:t>
      </w:r>
      <w:r w:rsidRPr="005A0BFF">
        <w:rPr>
          <w:rFonts w:ascii="Times New Roman" w:eastAsia="MS Mincho" w:hAnsi="Times New Roman"/>
          <w:i w:val="0"/>
          <w:szCs w:val="24"/>
          <w:lang w:val="uk-UA" w:eastAsia="ja-JP"/>
        </w:rPr>
        <w:t xml:space="preserve">в на одну станцию назначения плата за перевозку </w:t>
      </w:r>
      <w:r w:rsidRPr="005A0BFF">
        <w:rPr>
          <w:rFonts w:ascii="Times New Roman" w:eastAsia="MS Mincho" w:hAnsi="Times New Roman"/>
          <w:i w:val="0"/>
          <w:szCs w:val="24"/>
          <w:lang w:eastAsia="ja-JP"/>
        </w:rPr>
        <w:t>исчисляется</w:t>
      </w:r>
      <w:r w:rsidRPr="005A0BFF">
        <w:rPr>
          <w:rFonts w:ascii="Times New Roman" w:eastAsia="MS Mincho" w:hAnsi="Times New Roman"/>
          <w:i w:val="0"/>
          <w:szCs w:val="24"/>
          <w:lang w:val="uk-UA" w:eastAsia="ja-JP"/>
        </w:rPr>
        <w:t xml:space="preserve"> по правилам настоящей Тарифной политики</w:t>
      </w:r>
      <w:r w:rsidRPr="005A0BFF">
        <w:rPr>
          <w:rFonts w:ascii="Times New Roman" w:eastAsia="MS Mincho" w:hAnsi="Times New Roman"/>
          <w:i w:val="0"/>
          <w:szCs w:val="24"/>
          <w:lang w:eastAsia="ja-JP"/>
        </w:rPr>
        <w:t xml:space="preserve">,действующим </w:t>
      </w:r>
      <w:r w:rsidRPr="005A0BFF">
        <w:rPr>
          <w:rFonts w:ascii="Times New Roman" w:eastAsia="MS Mincho" w:hAnsi="Times New Roman"/>
          <w:i w:val="0"/>
          <w:szCs w:val="24"/>
          <w:lang w:val="uk-UA" w:eastAsia="ja-JP"/>
        </w:rPr>
        <w:t xml:space="preserve">для </w:t>
      </w:r>
      <w:r w:rsidRPr="005A0BFF">
        <w:rPr>
          <w:rFonts w:ascii="Times New Roman" w:eastAsia="MS Mincho" w:hAnsi="Times New Roman"/>
          <w:i w:val="0"/>
          <w:szCs w:val="24"/>
          <w:lang w:eastAsia="ja-JP"/>
        </w:rPr>
        <w:t xml:space="preserve">перевозки </w:t>
      </w:r>
      <w:r w:rsidRPr="005A0BFF">
        <w:rPr>
          <w:rFonts w:ascii="Times New Roman" w:eastAsia="MS Mincho" w:hAnsi="Times New Roman"/>
          <w:i w:val="0"/>
          <w:szCs w:val="24"/>
          <w:lang w:val="uk-UA" w:eastAsia="ja-JP"/>
        </w:rPr>
        <w:t>груз</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в универсальном вагон</w:t>
      </w:r>
      <w:r w:rsidRPr="005A0BFF">
        <w:rPr>
          <w:rFonts w:ascii="Times New Roman" w:eastAsia="MS Mincho" w:hAnsi="Times New Roman"/>
          <w:i w:val="0"/>
          <w:szCs w:val="24"/>
          <w:lang w:eastAsia="ja-JP"/>
        </w:rPr>
        <w:t>е</w:t>
      </w:r>
      <w:r w:rsidR="005A0BFF"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по каждой отправке отдельно за расчетную массу отправки.</w:t>
      </w:r>
    </w:p>
    <w:p w:rsidR="00503045" w:rsidRPr="003B20CF" w:rsidRDefault="00503045" w:rsidP="008937BB">
      <w:pPr>
        <w:tabs>
          <w:tab w:val="left" w:pos="4560"/>
        </w:tabs>
        <w:suppressAutoHyphens/>
        <w:ind w:firstLine="567"/>
        <w:jc w:val="both"/>
        <w:rPr>
          <w:rFonts w:ascii="Times New Roman" w:hAnsi="Times New Roman"/>
          <w:i w:val="0"/>
        </w:rPr>
      </w:pPr>
      <w:r w:rsidRPr="005A0BFF">
        <w:rPr>
          <w:rFonts w:ascii="Times New Roman" w:hAnsi="Times New Roman"/>
          <w:b/>
          <w:i w:val="0"/>
        </w:rPr>
        <w:t>3.5.2.3.</w:t>
      </w:r>
      <w:r w:rsidR="00A931C1" w:rsidRPr="005A0BFF">
        <w:rPr>
          <w:rFonts w:ascii="Times New Roman" w:hAnsi="Times New Roman"/>
          <w:i w:val="0"/>
          <w:lang w:val="uk-UA"/>
        </w:rPr>
        <w:t>Плата за перевозку по одной накладной груза на сцепе</w:t>
      </w:r>
      <w:r w:rsidR="00356F4B" w:rsidRPr="00700A30">
        <w:rPr>
          <w:rFonts w:ascii="Times New Roman" w:hAnsi="Times New Roman"/>
          <w:i w:val="0"/>
          <w:lang w:val="uk-UA"/>
        </w:rPr>
        <w:t>вагонов</w:t>
      </w:r>
      <w:r w:rsidR="00A931C1" w:rsidRPr="005A0BFF">
        <w:rPr>
          <w:rFonts w:ascii="Times New Roman" w:hAnsi="Times New Roman"/>
          <w:i w:val="0"/>
          <w:lang w:val="uk-UA"/>
        </w:rPr>
        <w:t xml:space="preserve"> определяется</w:t>
      </w:r>
      <w:r w:rsidR="00217EAA" w:rsidRPr="005A0BFF">
        <w:rPr>
          <w:rFonts w:ascii="Times New Roman" w:hAnsi="Times New Roman"/>
          <w:i w:val="0"/>
          <w:lang w:val="uk-UA"/>
        </w:rPr>
        <w:t xml:space="preserve"> путем суммирования</w:t>
      </w:r>
      <w:r w:rsidR="00A931C1" w:rsidRPr="005A0BF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Если в перевозочном документе не указана масса груза в каждом вагоне сцепа, то </w:t>
      </w:r>
      <w:r w:rsidR="00A931C1" w:rsidRPr="005A0BFF">
        <w:rPr>
          <w:rFonts w:ascii="Times New Roman" w:hAnsi="Times New Roman"/>
          <w:i w:val="0"/>
        </w:rPr>
        <w:t xml:space="preserve">общая </w:t>
      </w:r>
      <w:r w:rsidR="00A931C1" w:rsidRPr="005A0BFF">
        <w:rPr>
          <w:rFonts w:ascii="Times New Roman" w:hAnsi="Times New Roman"/>
          <w:i w:val="0"/>
          <w:lang w:val="uk-UA"/>
        </w:rPr>
        <w:t>масса отправки делится поровну на количество вагонов в сцепе; плата за каждый вагон взимается за расчетную массу отправки, приходящуюся на один вагон.</w:t>
      </w:r>
    </w:p>
    <w:p w:rsidR="00104A04" w:rsidRPr="005A0BFF" w:rsidRDefault="00104A04" w:rsidP="008937BB">
      <w:pPr>
        <w:suppressAutoHyphens/>
        <w:ind w:firstLine="567"/>
        <w:jc w:val="both"/>
        <w:rPr>
          <w:rFonts w:ascii="Times New Roman" w:hAnsi="Times New Roman"/>
          <w:i w:val="0"/>
          <w:spacing w:val="-1"/>
          <w:lang w:val="uk-UA"/>
        </w:rPr>
      </w:pPr>
      <w:r w:rsidRPr="005A0BFF">
        <w:rPr>
          <w:rFonts w:ascii="Times New Roman" w:hAnsi="Times New Roman"/>
          <w:b/>
          <w:i w:val="0"/>
          <w:spacing w:val="-1"/>
        </w:rPr>
        <w:t>3.5.2.4.</w:t>
      </w:r>
      <w:r w:rsidR="00A931C1" w:rsidRPr="005A0BFF">
        <w:rPr>
          <w:rFonts w:ascii="Times New Roman" w:hAnsi="Times New Roman"/>
          <w:i w:val="0"/>
          <w:spacing w:val="-1"/>
          <w:lang w:val="uk-UA"/>
        </w:rPr>
        <w:t>Плата за перевоз</w:t>
      </w:r>
      <w:r w:rsidR="00A931C1" w:rsidRPr="005A0BFF">
        <w:rPr>
          <w:rFonts w:ascii="Times New Roman" w:hAnsi="Times New Roman"/>
          <w:i w:val="0"/>
          <w:spacing w:val="-1"/>
        </w:rPr>
        <w:t>к</w:t>
      </w:r>
      <w:r w:rsidR="00A931C1" w:rsidRPr="005A0BFF">
        <w:rPr>
          <w:rFonts w:ascii="Times New Roman" w:hAnsi="Times New Roman"/>
          <w:i w:val="0"/>
          <w:spacing w:val="-1"/>
          <w:lang w:val="uk-UA"/>
        </w:rPr>
        <w:t>у негабарит</w:t>
      </w:r>
      <w:r w:rsidR="00A931C1" w:rsidRPr="005A0BFF">
        <w:rPr>
          <w:rFonts w:ascii="Times New Roman" w:hAnsi="Times New Roman"/>
          <w:i w:val="0"/>
          <w:spacing w:val="-1"/>
        </w:rPr>
        <w:t>н</w:t>
      </w:r>
      <w:r w:rsidR="00A931C1" w:rsidRPr="005A0BFF">
        <w:rPr>
          <w:rFonts w:ascii="Times New Roman" w:hAnsi="Times New Roman"/>
          <w:i w:val="0"/>
          <w:spacing w:val="-1"/>
          <w:lang w:val="uk-UA"/>
        </w:rPr>
        <w:t xml:space="preserve">ого длинномерного груза на сцепе </w:t>
      </w:r>
      <w:r w:rsidR="00356F4B" w:rsidRPr="00700A30">
        <w:rPr>
          <w:rFonts w:ascii="Times New Roman" w:hAnsi="Times New Roman"/>
          <w:i w:val="0"/>
          <w:spacing w:val="-1"/>
          <w:lang w:val="uk-UA"/>
        </w:rPr>
        <w:t>вагонов</w:t>
      </w:r>
      <w:r w:rsidR="00A931C1" w:rsidRPr="005A0BFF">
        <w:rPr>
          <w:rFonts w:ascii="Times New Roman" w:hAnsi="Times New Roman"/>
          <w:i w:val="0"/>
          <w:spacing w:val="-1"/>
        </w:rPr>
        <w:t xml:space="preserve">по </w:t>
      </w:r>
      <w:r w:rsidR="00A931C1" w:rsidRPr="005A0BFF">
        <w:rPr>
          <w:rFonts w:ascii="Times New Roman" w:hAnsi="Times New Roman"/>
          <w:i w:val="0"/>
          <w:spacing w:val="-1"/>
          <w:lang w:val="uk-UA"/>
        </w:rPr>
        <w:t xml:space="preserve">одной накладной определяется </w:t>
      </w:r>
      <w:r w:rsidR="008C72F9" w:rsidRPr="005A0BFF">
        <w:rPr>
          <w:rFonts w:ascii="Times New Roman" w:hAnsi="Times New Roman"/>
          <w:i w:val="0"/>
          <w:spacing w:val="-1"/>
          <w:lang w:val="uk-UA"/>
        </w:rPr>
        <w:t>путем суммирования</w:t>
      </w:r>
      <w:r w:rsidR="00A931C1" w:rsidRPr="005A0BFF">
        <w:rPr>
          <w:rFonts w:ascii="Times New Roman" w:hAnsi="Times New Roman"/>
          <w:i w:val="0"/>
          <w:spacing w:val="-1"/>
          <w:lang w:val="uk-UA"/>
        </w:rPr>
        <w:t xml:space="preserve"> плат, исчисленных для каждого из вагонов, входящих в сцеп, по правилам, действующим</w:t>
      </w:r>
      <w:r w:rsidR="00A931C1" w:rsidRPr="005A0BFF">
        <w:rPr>
          <w:rFonts w:ascii="Times New Roman" w:hAnsi="Times New Roman"/>
          <w:i w:val="0"/>
          <w:spacing w:val="-1"/>
        </w:rPr>
        <w:t xml:space="preserve"> для </w:t>
      </w:r>
      <w:r w:rsidR="00A931C1" w:rsidRPr="005A0BFF">
        <w:rPr>
          <w:rFonts w:ascii="Times New Roman" w:hAnsi="Times New Roman"/>
          <w:i w:val="0"/>
          <w:spacing w:val="-1"/>
          <w:lang w:val="uk-UA"/>
        </w:rPr>
        <w:t>перевозки негабаритн</w:t>
      </w:r>
      <w:r w:rsidR="00A931C1" w:rsidRPr="005A0BFF">
        <w:rPr>
          <w:rFonts w:ascii="Times New Roman" w:hAnsi="Times New Roman"/>
          <w:i w:val="0"/>
          <w:spacing w:val="-1"/>
        </w:rPr>
        <w:t>ого</w:t>
      </w:r>
      <w:r w:rsidR="00A931C1" w:rsidRPr="005A0BFF">
        <w:rPr>
          <w:rFonts w:ascii="Times New Roman" w:hAnsi="Times New Roman"/>
          <w:i w:val="0"/>
          <w:spacing w:val="-1"/>
          <w:lang w:val="uk-UA"/>
        </w:rPr>
        <w:t xml:space="preserve"> груз</w:t>
      </w:r>
      <w:r w:rsidR="00A931C1" w:rsidRPr="005A0BFF">
        <w:rPr>
          <w:rFonts w:ascii="Times New Roman" w:hAnsi="Times New Roman"/>
          <w:i w:val="0"/>
          <w:spacing w:val="-1"/>
        </w:rPr>
        <w:t>а</w:t>
      </w:r>
      <w:r w:rsidR="00A931C1" w:rsidRPr="005A0BFF">
        <w:rPr>
          <w:rFonts w:ascii="Times New Roman" w:hAnsi="Times New Roman"/>
          <w:i w:val="0"/>
          <w:spacing w:val="-1"/>
          <w:lang w:val="uk-UA"/>
        </w:rPr>
        <w:t xml:space="preserve"> в соответствии с пунктом 3.5.1. настоящей Тарифной политики. При этом </w:t>
      </w:r>
      <w:r w:rsidR="00A931C1" w:rsidRPr="005A0BFF">
        <w:rPr>
          <w:rFonts w:ascii="Times New Roman" w:hAnsi="Times New Roman"/>
          <w:i w:val="0"/>
          <w:spacing w:val="-1"/>
        </w:rPr>
        <w:t>общая</w:t>
      </w:r>
      <w:r w:rsidR="00A931C1" w:rsidRPr="005A0BFF">
        <w:rPr>
          <w:rFonts w:ascii="Times New Roman" w:hAnsi="Times New Roman"/>
          <w:i w:val="0"/>
          <w:spacing w:val="-1"/>
          <w:lang w:val="uk-UA"/>
        </w:rPr>
        <w:t xml:space="preserve"> масса отправки делится поровну на количество вагонов в сцепе; плата за каждый вагон взимается за расчетную массу отправки, приходящуюся на один вагон.</w:t>
      </w:r>
    </w:p>
    <w:p w:rsidR="00A931C1" w:rsidRPr="005A0BFF" w:rsidRDefault="00A931C1" w:rsidP="008937BB">
      <w:pPr>
        <w:suppressAutoHyphens/>
        <w:ind w:firstLine="567"/>
        <w:jc w:val="both"/>
        <w:rPr>
          <w:rFonts w:ascii="Times New Roman" w:eastAsia="MS Mincho" w:hAnsi="Times New Roman"/>
          <w:i w:val="0"/>
          <w:szCs w:val="24"/>
          <w:lang w:val="uk-UA" w:eastAsia="ja-JP"/>
        </w:rPr>
      </w:pPr>
      <w:r w:rsidRPr="005A0BFF">
        <w:rPr>
          <w:rFonts w:ascii="Times New Roman" w:hAnsi="Times New Roman"/>
          <w:b/>
          <w:i w:val="0"/>
          <w:lang w:val="uk-UA"/>
        </w:rPr>
        <w:t>3.5.3.</w:t>
      </w:r>
      <w:r w:rsidRPr="005A0BFF">
        <w:rPr>
          <w:rFonts w:ascii="Times New Roman" w:eastAsia="MS Mincho" w:hAnsi="Times New Roman"/>
          <w:i w:val="0"/>
          <w:szCs w:val="24"/>
          <w:lang w:val="uk-UA" w:eastAsia="ja-JP"/>
        </w:rPr>
        <w:t>За перевозку порожнего вагона, используемого в качестве прикрытия, или порожнего вагона с контрольной рамой плата исчисляется:</w:t>
      </w:r>
    </w:p>
    <w:p w:rsidR="00A931C1" w:rsidRPr="005A0BFF" w:rsidRDefault="00A931C1" w:rsidP="008937BB">
      <w:pPr>
        <w:ind w:firstLine="567"/>
        <w:jc w:val="both"/>
        <w:rPr>
          <w:rFonts w:ascii="Times New Roman" w:eastAsia="MS Mincho" w:hAnsi="Times New Roman"/>
          <w:i w:val="0"/>
          <w:szCs w:val="24"/>
          <w:lang w:eastAsia="ja-JP"/>
        </w:rPr>
      </w:pPr>
      <w:r w:rsidRPr="005A0BFF">
        <w:rPr>
          <w:rFonts w:ascii="Times New Roman" w:eastAsia="MS Mincho" w:hAnsi="Times New Roman"/>
          <w:i w:val="0"/>
          <w:szCs w:val="24"/>
          <w:lang w:val="uk-UA" w:eastAsia="ja-JP"/>
        </w:rPr>
        <w:t xml:space="preserve">для вагона, </w:t>
      </w:r>
      <w:r w:rsidRPr="005A0BFF">
        <w:rPr>
          <w:rFonts w:ascii="Times New Roman" w:eastAsia="MS Mincho" w:hAnsi="Times New Roman"/>
          <w:i w:val="0"/>
          <w:szCs w:val="24"/>
          <w:lang w:eastAsia="ja-JP"/>
        </w:rPr>
        <w:t>инвентарного парка (принадлежащего п</w:t>
      </w:r>
      <w:r w:rsidRPr="005A0BFF">
        <w:rPr>
          <w:rFonts w:ascii="Times New Roman" w:eastAsia="MS Mincho" w:hAnsi="Times New Roman"/>
          <w:i w:val="0"/>
          <w:szCs w:val="24"/>
          <w:lang w:val="uk-UA" w:eastAsia="ja-JP"/>
        </w:rPr>
        <w:t>еревозчику</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 по ставке 0,35 шв. фр. за 1 осе-км</w:t>
      </w:r>
      <w:r w:rsidRPr="005A0BFF">
        <w:rPr>
          <w:rFonts w:ascii="Times New Roman" w:eastAsia="MS Mincho" w:hAnsi="Times New Roman"/>
          <w:i w:val="0"/>
          <w:szCs w:val="24"/>
          <w:lang w:eastAsia="ja-JP"/>
        </w:rPr>
        <w:t>;</w:t>
      </w:r>
    </w:p>
    <w:p w:rsidR="00A931C1" w:rsidRPr="005A0BFF" w:rsidRDefault="00A931C1" w:rsidP="008937BB">
      <w:pPr>
        <w:suppressAutoHyphens/>
        <w:ind w:firstLine="567"/>
        <w:jc w:val="both"/>
        <w:rPr>
          <w:rFonts w:ascii="Times New Roman" w:hAnsi="Times New Roman"/>
          <w:i w:val="0"/>
          <w:szCs w:val="24"/>
        </w:rPr>
      </w:pPr>
      <w:r w:rsidRPr="005A0BFF">
        <w:rPr>
          <w:rFonts w:ascii="Times New Roman" w:hAnsi="Times New Roman"/>
          <w:i w:val="0"/>
          <w:szCs w:val="24"/>
        </w:rPr>
        <w:t>для приватного (не принадлежащего перевозчику) вагона – по ставке 0,30 шв. фр.  за 1 осе-км.</w:t>
      </w:r>
    </w:p>
    <w:p w:rsidR="00A931C1" w:rsidRPr="005A0BFF" w:rsidRDefault="00A931C1" w:rsidP="008937BB">
      <w:pPr>
        <w:suppressAutoHyphens/>
        <w:ind w:firstLine="567"/>
        <w:jc w:val="both"/>
        <w:rPr>
          <w:rFonts w:ascii="Times New Roman" w:eastAsia="MS Mincho" w:hAnsi="Times New Roman"/>
          <w:i w:val="0"/>
          <w:szCs w:val="24"/>
          <w:lang w:val="uk-UA" w:eastAsia="ja-JP"/>
        </w:rPr>
      </w:pPr>
      <w:r w:rsidRPr="005A0BFF">
        <w:rPr>
          <w:rFonts w:ascii="Times New Roman" w:eastAsia="MS Mincho" w:hAnsi="Times New Roman"/>
          <w:i w:val="0"/>
          <w:szCs w:val="24"/>
          <w:lang w:val="uk-UA" w:eastAsia="ja-JP"/>
        </w:rPr>
        <w:t xml:space="preserve">Если в качестве прикрытия используется груженый вагон, то плата за перевозку   исчисляется по  правилам настоящей Тарифной политики. </w:t>
      </w:r>
    </w:p>
    <w:p w:rsidR="00A931C1" w:rsidRPr="005A0BFF" w:rsidRDefault="00A931C1" w:rsidP="008937BB">
      <w:pPr>
        <w:suppressAutoHyphens/>
        <w:ind w:firstLine="567"/>
        <w:jc w:val="both"/>
        <w:rPr>
          <w:rFonts w:ascii="Times New Roman" w:hAnsi="Times New Roman"/>
          <w:i w:val="0"/>
        </w:rPr>
      </w:pPr>
      <w:r w:rsidRPr="005A0BFF">
        <w:rPr>
          <w:rFonts w:ascii="Times New Roman" w:eastAsia="MS Mincho" w:hAnsi="Times New Roman"/>
          <w:i w:val="0"/>
          <w:szCs w:val="24"/>
          <w:lang w:val="uk-UA" w:eastAsia="ja-JP"/>
        </w:rPr>
        <w:t>Если груженый вагон используется под установку контрольной рамы, то плат</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за перевозку исчисляется по правилам настоящей Тарифной политики, действующим для перевозимого груза</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за общую массу отправки, по АРМ, КЗХ, УЗ - с применением коэффициента 2,00.</w:t>
      </w:r>
    </w:p>
    <w:p w:rsidR="00503045" w:rsidRPr="009F3B44" w:rsidRDefault="00503045" w:rsidP="008937BB">
      <w:pPr>
        <w:suppressAutoHyphens/>
        <w:ind w:firstLine="567"/>
        <w:jc w:val="center"/>
        <w:rPr>
          <w:rFonts w:ascii="Times New Roman" w:hAnsi="Times New Roman"/>
          <w:b/>
          <w:i w:val="0"/>
          <w:sz w:val="16"/>
          <w:szCs w:val="16"/>
        </w:rPr>
      </w:pPr>
    </w:p>
    <w:p w:rsidR="00B9089D" w:rsidRPr="005A0BFF" w:rsidRDefault="00B9089D" w:rsidP="008937BB">
      <w:pPr>
        <w:suppressAutoHyphens/>
        <w:ind w:firstLine="567"/>
        <w:jc w:val="center"/>
        <w:rPr>
          <w:rFonts w:ascii="Times New Roman" w:hAnsi="Times New Roman"/>
          <w:b/>
          <w:i w:val="0"/>
        </w:rPr>
      </w:pPr>
      <w:r w:rsidRPr="005A0BFF">
        <w:rPr>
          <w:rFonts w:ascii="Times New Roman" w:hAnsi="Times New Roman"/>
          <w:b/>
          <w:i w:val="0"/>
        </w:rPr>
        <w:t xml:space="preserve">3.6. </w:t>
      </w:r>
      <w:r w:rsidR="006D5B02" w:rsidRPr="005A0BFF">
        <w:rPr>
          <w:rFonts w:ascii="Times New Roman" w:hAnsi="Times New Roman" w:hint="eastAsia"/>
          <w:b/>
          <w:i w:val="0"/>
        </w:rPr>
        <w:t>ПЕРЕВОЗК</w:t>
      </w:r>
      <w:r w:rsidR="006D5B02" w:rsidRPr="005A0BFF">
        <w:rPr>
          <w:rFonts w:ascii="Times New Roman" w:hAnsi="Times New Roman"/>
          <w:b/>
          <w:i w:val="0"/>
          <w:lang w:val="uk-UA"/>
        </w:rPr>
        <w:t>А</w:t>
      </w:r>
      <w:r w:rsidRPr="005A0BFF">
        <w:rPr>
          <w:rFonts w:ascii="Times New Roman" w:hAnsi="Times New Roman"/>
          <w:b/>
          <w:i w:val="0"/>
        </w:rPr>
        <w:t xml:space="preserve"> ОПАСНОГО ГРУЗА</w:t>
      </w:r>
    </w:p>
    <w:p w:rsidR="00503045" w:rsidRPr="009F3B44" w:rsidRDefault="00503045" w:rsidP="008937BB">
      <w:pPr>
        <w:suppressAutoHyphens/>
        <w:ind w:firstLine="567"/>
        <w:jc w:val="center"/>
        <w:rPr>
          <w:rFonts w:ascii="Times New Roman" w:hAnsi="Times New Roman"/>
          <w:b/>
          <w:i w:val="0"/>
          <w:sz w:val="16"/>
          <w:szCs w:val="16"/>
        </w:rPr>
      </w:pPr>
    </w:p>
    <w:p w:rsidR="00503045" w:rsidRPr="00B20BF8" w:rsidRDefault="00503045" w:rsidP="008937BB">
      <w:pPr>
        <w:tabs>
          <w:tab w:val="left" w:pos="0"/>
          <w:tab w:val="left" w:pos="1134"/>
        </w:tabs>
        <w:suppressAutoHyphens/>
        <w:spacing w:line="238" w:lineRule="auto"/>
        <w:ind w:firstLine="567"/>
        <w:jc w:val="both"/>
        <w:rPr>
          <w:rFonts w:ascii="Times New Roman" w:hAnsi="Times New Roman"/>
          <w:i w:val="0"/>
        </w:rPr>
      </w:pPr>
      <w:r w:rsidRPr="00B20BF8">
        <w:rPr>
          <w:rFonts w:ascii="Times New Roman" w:hAnsi="Times New Roman"/>
          <w:b/>
          <w:i w:val="0"/>
        </w:rPr>
        <w:t>3.6.1.</w:t>
      </w:r>
      <w:r w:rsidRPr="00B20BF8">
        <w:rPr>
          <w:rFonts w:ascii="Times New Roman" w:hAnsi="Times New Roman"/>
          <w:i w:val="0"/>
        </w:rPr>
        <w:t xml:space="preserve"> Правила данного раздела распространяются на перевозки опасных грузов: </w:t>
      </w:r>
    </w:p>
    <w:p w:rsidR="0094571E" w:rsidRPr="00B20BF8" w:rsidRDefault="0094571E" w:rsidP="008937BB">
      <w:pPr>
        <w:tabs>
          <w:tab w:val="left" w:pos="0"/>
          <w:tab w:val="left" w:pos="567"/>
        </w:tabs>
        <w:suppressAutoHyphens/>
        <w:spacing w:line="238" w:lineRule="auto"/>
        <w:ind w:firstLine="567"/>
        <w:jc w:val="both"/>
        <w:rPr>
          <w:rFonts w:ascii="Times New Roman" w:hAnsi="Times New Roman"/>
          <w:szCs w:val="24"/>
        </w:rPr>
      </w:pPr>
      <w:r w:rsidRPr="00B20BF8">
        <w:tab/>
      </w:r>
      <w:r w:rsidRPr="00B20BF8">
        <w:rPr>
          <w:rFonts w:ascii="Times New Roman" w:hAnsi="Times New Roman"/>
          <w:szCs w:val="24"/>
        </w:rPr>
        <w:t>-  между станциями железных дорог стран СНГ:</w:t>
      </w:r>
    </w:p>
    <w:p w:rsidR="0094571E" w:rsidRPr="00B20BF8" w:rsidRDefault="0094571E" w:rsidP="008937BB">
      <w:pPr>
        <w:suppressAutoHyphens/>
        <w:ind w:firstLine="567"/>
        <w:jc w:val="both"/>
        <w:rPr>
          <w:rFonts w:ascii="Times New Roman" w:hAnsi="Times New Roman"/>
          <w:i w:val="0"/>
          <w:szCs w:val="24"/>
        </w:rPr>
      </w:pPr>
      <w:r w:rsidRPr="00B20BF8">
        <w:rPr>
          <w:rFonts w:ascii="Times New Roman" w:hAnsi="Times New Roman"/>
          <w:i w:val="0"/>
          <w:szCs w:val="24"/>
        </w:rPr>
        <w:t>относящихся к классам 1 «Взрывчатые вещества и изделия», 5.2 «Органические пероксиды» (номера ООН 3101-3110), 6.2 «Инфекционные вещества» и 7 «Радиоактивные вещества» в соотве</w:t>
      </w:r>
      <w:r w:rsidR="00CE6A87" w:rsidRPr="00B20BF8">
        <w:rPr>
          <w:rFonts w:ascii="Times New Roman" w:hAnsi="Times New Roman"/>
          <w:i w:val="0"/>
          <w:szCs w:val="24"/>
        </w:rPr>
        <w:t>тствии с П</w:t>
      </w:r>
      <w:r w:rsidRPr="00B20BF8">
        <w:rPr>
          <w:rFonts w:ascii="Times New Roman" w:hAnsi="Times New Roman"/>
          <w:i w:val="0"/>
          <w:szCs w:val="24"/>
        </w:rPr>
        <w:t>равилами перевозок опасных грузов;</w:t>
      </w:r>
    </w:p>
    <w:p w:rsidR="00F73780" w:rsidRPr="00196014" w:rsidRDefault="0094571E" w:rsidP="008937BB">
      <w:pPr>
        <w:suppressAutoHyphens/>
        <w:ind w:firstLine="567"/>
        <w:jc w:val="both"/>
        <w:rPr>
          <w:rFonts w:ascii="Times New Roman" w:hAnsi="Times New Roman"/>
          <w:i w:val="0"/>
          <w:szCs w:val="24"/>
          <w:lang w:val="uk-UA"/>
        </w:rPr>
      </w:pPr>
      <w:r w:rsidRPr="00B20BF8">
        <w:rPr>
          <w:rFonts w:ascii="Times New Roman" w:hAnsi="Times New Roman"/>
          <w:i w:val="0"/>
          <w:szCs w:val="24"/>
        </w:rPr>
        <w:lastRenderedPageBreak/>
        <w:t>перевозка которых</w:t>
      </w:r>
      <w:r w:rsidR="00971B19" w:rsidRPr="005A0BFF">
        <w:rPr>
          <w:rFonts w:ascii="Times New Roman" w:hAnsi="Times New Roman"/>
          <w:i w:val="0"/>
          <w:szCs w:val="24"/>
        </w:rPr>
        <w:t>в соответствии</w:t>
      </w:r>
      <w:r w:rsidR="00971B19" w:rsidRPr="00F73FD2">
        <w:rPr>
          <w:rFonts w:ascii="Times New Roman" w:hAnsi="Times New Roman"/>
          <w:i w:val="0"/>
          <w:szCs w:val="24"/>
        </w:rPr>
        <w:t xml:space="preserve"> с</w:t>
      </w:r>
      <w:r w:rsidRPr="00B20BF8">
        <w:rPr>
          <w:rFonts w:ascii="Times New Roman" w:hAnsi="Times New Roman"/>
          <w:i w:val="0"/>
          <w:szCs w:val="24"/>
        </w:rPr>
        <w:t xml:space="preserve"> Правилами перевозок опасных грузов по железным дорогам, утвержденными 15 заседанием Совета по железнодорожному транспорту государств-участников Содружест</w:t>
      </w:r>
      <w:r w:rsidR="00CE6A87" w:rsidRPr="00B20BF8">
        <w:rPr>
          <w:rFonts w:ascii="Times New Roman" w:hAnsi="Times New Roman"/>
          <w:i w:val="0"/>
          <w:szCs w:val="24"/>
        </w:rPr>
        <w:t>ва 5</w:t>
      </w:r>
      <w:r w:rsidRPr="00B20BF8">
        <w:rPr>
          <w:rFonts w:ascii="Times New Roman" w:hAnsi="Times New Roman"/>
          <w:i w:val="0"/>
          <w:szCs w:val="24"/>
        </w:rPr>
        <w:t xml:space="preserve"> апреля 1996 года</w:t>
      </w:r>
      <w:r w:rsidR="006651B2" w:rsidRPr="00B20BF8">
        <w:rPr>
          <w:rFonts w:ascii="Times New Roman" w:hAnsi="Times New Roman"/>
          <w:i w:val="0"/>
          <w:szCs w:val="24"/>
        </w:rPr>
        <w:t>,</w:t>
      </w:r>
      <w:r w:rsidRPr="00B20BF8">
        <w:rPr>
          <w:rFonts w:ascii="Times New Roman" w:hAnsi="Times New Roman"/>
          <w:i w:val="0"/>
          <w:szCs w:val="24"/>
        </w:rPr>
        <w:t xml:space="preserve"> и Правилами перевозок жидких грузов наливом в вагонах-цистернах и вагонах бункерного типа для перевозки нефтебитума, утвержденными 50 заседанием Совета по железнодорожному транспорту государств-участников Содружества</w:t>
      </w:r>
      <w:r w:rsidR="0075085F" w:rsidRPr="00B20BF8">
        <w:rPr>
          <w:rFonts w:ascii="Times New Roman" w:hAnsi="Times New Roman"/>
          <w:i w:val="0"/>
          <w:szCs w:val="24"/>
        </w:rPr>
        <w:t xml:space="preserve">22 </w:t>
      </w:r>
      <w:r w:rsidR="00085050" w:rsidRPr="00B20BF8">
        <w:rPr>
          <w:rFonts w:ascii="Times New Roman" w:hAnsi="Times New Roman"/>
          <w:i w:val="0"/>
          <w:szCs w:val="24"/>
        </w:rPr>
        <w:t>мая 2009 года</w:t>
      </w:r>
      <w:r w:rsidRPr="00B20BF8">
        <w:rPr>
          <w:rFonts w:ascii="Times New Roman" w:hAnsi="Times New Roman"/>
          <w:i w:val="0"/>
          <w:szCs w:val="24"/>
        </w:rPr>
        <w:t>, предусмотрена в сопровождении проводников;</w:t>
      </w:r>
    </w:p>
    <w:p w:rsidR="0094571E" w:rsidRPr="00B20BF8" w:rsidRDefault="0094571E" w:rsidP="008937BB">
      <w:pPr>
        <w:tabs>
          <w:tab w:val="left" w:pos="540"/>
          <w:tab w:val="left" w:pos="709"/>
        </w:tabs>
        <w:suppressAutoHyphens/>
        <w:ind w:firstLine="567"/>
        <w:jc w:val="both"/>
        <w:rPr>
          <w:rFonts w:ascii="Times New Roman" w:hAnsi="Times New Roman"/>
          <w:szCs w:val="24"/>
        </w:rPr>
      </w:pPr>
      <w:r w:rsidRPr="00B20BF8">
        <w:rPr>
          <w:rFonts w:ascii="Times New Roman" w:hAnsi="Times New Roman"/>
          <w:szCs w:val="24"/>
        </w:rPr>
        <w:t>- из/в стран СНГ</w:t>
      </w:r>
      <w:r w:rsidR="00315B64" w:rsidRPr="00B20BF8">
        <w:rPr>
          <w:rFonts w:ascii="Times New Roman" w:hAnsi="Times New Roman"/>
          <w:szCs w:val="24"/>
        </w:rPr>
        <w:t>,</w:t>
      </w:r>
      <w:r w:rsidR="00315B64" w:rsidRPr="00B20BF8">
        <w:rPr>
          <w:rFonts w:ascii="Times New Roman" w:hAnsi="Times New Roman"/>
        </w:rPr>
        <w:t>ЛатвийскойРеспублики</w:t>
      </w:r>
      <w:r w:rsidR="00315B64" w:rsidRPr="00B20BF8">
        <w:rPr>
          <w:rFonts w:ascii="Times New Roman" w:hAnsi="Times New Roman"/>
          <w:lang w:val="uk-UA"/>
        </w:rPr>
        <w:t xml:space="preserve"> и </w:t>
      </w:r>
      <w:r w:rsidR="00315B64" w:rsidRPr="00B20BF8">
        <w:rPr>
          <w:rFonts w:ascii="Times New Roman" w:hAnsi="Times New Roman"/>
        </w:rPr>
        <w:t>ЭстонскойРеспублики</w:t>
      </w:r>
      <w:r w:rsidRPr="00B20BF8">
        <w:rPr>
          <w:rFonts w:ascii="Times New Roman" w:hAnsi="Times New Roman"/>
          <w:szCs w:val="24"/>
        </w:rPr>
        <w:t xml:space="preserve">в/из третьи страны, из/в </w:t>
      </w:r>
      <w:r w:rsidR="00315B64" w:rsidRPr="00B20BF8">
        <w:rPr>
          <w:rFonts w:ascii="Times New Roman" w:hAnsi="Times New Roman"/>
        </w:rPr>
        <w:t>Латвийской Республики и Эстонской Республики</w:t>
      </w:r>
      <w:r w:rsidRPr="00B20BF8">
        <w:rPr>
          <w:rFonts w:ascii="Times New Roman" w:hAnsi="Times New Roman"/>
          <w:szCs w:val="24"/>
        </w:rPr>
        <w:t xml:space="preserve"> в/из страны СНГ, по Грузии во всех видах сообщений:</w:t>
      </w:r>
    </w:p>
    <w:p w:rsidR="00503045" w:rsidRPr="00196014" w:rsidRDefault="0094571E" w:rsidP="008937BB">
      <w:pPr>
        <w:suppressAutoHyphens/>
        <w:spacing w:line="238" w:lineRule="auto"/>
        <w:ind w:firstLine="567"/>
        <w:jc w:val="both"/>
        <w:rPr>
          <w:rFonts w:ascii="Times New Roman" w:hAnsi="Times New Roman"/>
          <w:i w:val="0"/>
          <w:szCs w:val="24"/>
          <w:lang w:val="uk-UA"/>
        </w:rPr>
      </w:pPr>
      <w:r w:rsidRPr="00B20BF8">
        <w:rPr>
          <w:rFonts w:ascii="Times New Roman" w:hAnsi="Times New Roman"/>
          <w:i w:val="0"/>
          <w:szCs w:val="24"/>
        </w:rPr>
        <w:t xml:space="preserve">для грузов, относящихся к классам 1, 5.2, 6.2 и 7, и грузов, указанных в Приложении </w:t>
      </w:r>
      <w:r w:rsidR="00BB72E9">
        <w:rPr>
          <w:rFonts w:ascii="Times New Roman" w:hAnsi="Times New Roman"/>
          <w:i w:val="0"/>
          <w:szCs w:val="24"/>
        </w:rPr>
        <w:t>4</w:t>
      </w:r>
      <w:r w:rsidRPr="00B20BF8">
        <w:rPr>
          <w:rFonts w:ascii="Times New Roman" w:hAnsi="Times New Roman"/>
          <w:i w:val="0"/>
          <w:szCs w:val="24"/>
        </w:rPr>
        <w:t xml:space="preserve"> настоящей Тарифной политики.</w:t>
      </w:r>
    </w:p>
    <w:p w:rsidR="00F73FD2" w:rsidRPr="00196014" w:rsidRDefault="00F73FD2" w:rsidP="008937BB">
      <w:pPr>
        <w:pStyle w:val="BodyText22"/>
        <w:tabs>
          <w:tab w:val="left" w:pos="0"/>
        </w:tabs>
        <w:suppressAutoHyphens/>
        <w:spacing w:line="238" w:lineRule="auto"/>
        <w:rPr>
          <w:b w:val="0"/>
          <w:lang w:val="uk-UA"/>
        </w:rPr>
      </w:pPr>
      <w:r w:rsidRPr="00196014">
        <w:rPr>
          <w:rFonts w:hint="eastAsia"/>
          <w:b w:val="0"/>
          <w:lang w:val="uk-UA"/>
        </w:rPr>
        <w:t>Платазаперевозкууказанногогрузаисчисляется</w:t>
      </w:r>
      <w:r w:rsidRPr="00196014">
        <w:rPr>
          <w:b w:val="0"/>
          <w:lang w:val="uk-UA"/>
        </w:rPr>
        <w:t>:</w:t>
      </w:r>
    </w:p>
    <w:p w:rsidR="00F73FD2" w:rsidRPr="005A0BFF" w:rsidRDefault="00F73FD2" w:rsidP="008937BB">
      <w:pPr>
        <w:pStyle w:val="BodyText22"/>
        <w:tabs>
          <w:tab w:val="left" w:pos="0"/>
        </w:tabs>
        <w:suppressAutoHyphens/>
        <w:spacing w:line="238" w:lineRule="auto"/>
        <w:rPr>
          <w:b w:val="0"/>
          <w:lang w:val="uk-UA"/>
        </w:rPr>
      </w:pPr>
      <w:r w:rsidRPr="005A0BFF">
        <w:rPr>
          <w:b w:val="0"/>
          <w:lang w:val="uk-UA"/>
        </w:rPr>
        <w:t xml:space="preserve">- </w:t>
      </w:r>
      <w:r w:rsidRPr="005A0BFF">
        <w:rPr>
          <w:rFonts w:hint="eastAsia"/>
          <w:b w:val="0"/>
          <w:lang w:val="uk-UA"/>
        </w:rPr>
        <w:t>ввагонеинвентарногопарка</w:t>
      </w:r>
      <w:r w:rsidRPr="005A0BFF">
        <w:rPr>
          <w:b w:val="0"/>
          <w:lang w:val="uk-UA"/>
        </w:rPr>
        <w:t xml:space="preserve"> (</w:t>
      </w:r>
      <w:r w:rsidRPr="005A0BFF">
        <w:rPr>
          <w:rFonts w:hint="eastAsia"/>
          <w:b w:val="0"/>
          <w:lang w:val="uk-UA"/>
        </w:rPr>
        <w:t>принадлежащемперевозчику</w:t>
      </w:r>
      <w:r w:rsidRPr="005A0BFF">
        <w:rPr>
          <w:b w:val="0"/>
          <w:lang w:val="uk-UA"/>
        </w:rPr>
        <w:t>) (</w:t>
      </w:r>
      <w:r w:rsidRPr="005A0BFF">
        <w:rPr>
          <w:rFonts w:hint="eastAsia"/>
          <w:b w:val="0"/>
          <w:lang w:val="uk-UA"/>
        </w:rPr>
        <w:t>кромецистерныибункерногополувагона</w:t>
      </w:r>
      <w:r w:rsidR="005A0BFF" w:rsidRPr="005A0BFF">
        <w:rPr>
          <w:b w:val="0"/>
          <w:lang w:val="uk-UA"/>
        </w:rPr>
        <w:t>)</w:t>
      </w:r>
      <w:r w:rsidRPr="005A0BFF">
        <w:rPr>
          <w:b w:val="0"/>
          <w:lang w:val="uk-UA"/>
        </w:rPr>
        <w:t xml:space="preserve"> - </w:t>
      </w:r>
      <w:r w:rsidRPr="005A0BFF">
        <w:rPr>
          <w:rFonts w:hint="eastAsia"/>
          <w:b w:val="0"/>
          <w:lang w:val="uk-UA"/>
        </w:rPr>
        <w:t>поставкамМТТскоэффициентом</w:t>
      </w:r>
      <w:r w:rsidRPr="005A0BFF">
        <w:rPr>
          <w:b w:val="0"/>
          <w:lang w:val="uk-UA"/>
        </w:rPr>
        <w:t xml:space="preserve"> 2,00 </w:t>
      </w:r>
      <w:r w:rsidRPr="005A0BFF">
        <w:rPr>
          <w:rFonts w:hint="eastAsia"/>
          <w:b w:val="0"/>
          <w:lang w:val="uk-UA"/>
        </w:rPr>
        <w:t>зарасчетнуюмассуотправки</w:t>
      </w:r>
      <w:r w:rsidRPr="005A0BFF">
        <w:rPr>
          <w:b w:val="0"/>
          <w:lang w:val="uk-UA"/>
        </w:rPr>
        <w:t xml:space="preserve">, </w:t>
      </w:r>
      <w:r w:rsidRPr="005A0BFF">
        <w:rPr>
          <w:rFonts w:hint="eastAsia"/>
          <w:b w:val="0"/>
          <w:lang w:val="uk-UA"/>
        </w:rPr>
        <w:t>определеннуювсоответствиисМТТ</w:t>
      </w:r>
      <w:r w:rsidRPr="005A0BFF">
        <w:rPr>
          <w:b w:val="0"/>
          <w:lang w:val="uk-UA"/>
        </w:rPr>
        <w:t xml:space="preserve">, </w:t>
      </w:r>
      <w:r w:rsidRPr="005A0BFF">
        <w:rPr>
          <w:rFonts w:hint="eastAsia"/>
          <w:b w:val="0"/>
          <w:lang w:val="uk-UA"/>
        </w:rPr>
        <w:t>вприватном</w:t>
      </w:r>
      <w:r w:rsidRPr="005A0BFF">
        <w:rPr>
          <w:b w:val="0"/>
          <w:lang w:val="uk-UA"/>
        </w:rPr>
        <w:t xml:space="preserve"> (</w:t>
      </w:r>
      <w:r w:rsidRPr="005A0BFF">
        <w:rPr>
          <w:rFonts w:hint="eastAsia"/>
          <w:b w:val="0"/>
          <w:lang w:val="uk-UA"/>
        </w:rPr>
        <w:t>непринадлежащемперевозчику</w:t>
      </w:r>
      <w:r w:rsidRPr="005A0BFF">
        <w:rPr>
          <w:b w:val="0"/>
          <w:lang w:val="uk-UA"/>
        </w:rPr>
        <w:t xml:space="preserve">) </w:t>
      </w:r>
      <w:r w:rsidRPr="005A0BFF">
        <w:rPr>
          <w:rFonts w:hint="eastAsia"/>
          <w:b w:val="0"/>
          <w:lang w:val="uk-UA"/>
        </w:rPr>
        <w:t>вагоне</w:t>
      </w:r>
      <w:r w:rsidRPr="005A0BFF">
        <w:rPr>
          <w:b w:val="0"/>
          <w:lang w:val="uk-UA"/>
        </w:rPr>
        <w:t xml:space="preserve">, </w:t>
      </w:r>
      <w:r w:rsidRPr="005A0BFF">
        <w:rPr>
          <w:rFonts w:hint="eastAsia"/>
          <w:b w:val="0"/>
          <w:lang w:val="uk-UA"/>
        </w:rPr>
        <w:t>дополнительноприменяетсякоэффициент</w:t>
      </w:r>
      <w:r w:rsidRPr="005A0BFF">
        <w:rPr>
          <w:b w:val="0"/>
          <w:lang w:val="uk-UA"/>
        </w:rPr>
        <w:t xml:space="preserve"> 0,85, </w:t>
      </w:r>
      <w:r w:rsidRPr="005A0BFF">
        <w:rPr>
          <w:rFonts w:hint="eastAsia"/>
          <w:b w:val="0"/>
          <w:lang w:val="uk-UA"/>
        </w:rPr>
        <w:t>предусмотренныйМТТ</w:t>
      </w:r>
      <w:r w:rsidRPr="005A0BFF">
        <w:rPr>
          <w:b w:val="0"/>
          <w:lang w:val="uk-UA"/>
        </w:rPr>
        <w:t xml:space="preserve">; </w:t>
      </w:r>
    </w:p>
    <w:p w:rsidR="00F73FD2" w:rsidRPr="005A0BFF" w:rsidRDefault="00F73FD2" w:rsidP="008937BB">
      <w:pPr>
        <w:pStyle w:val="BodyText22"/>
        <w:tabs>
          <w:tab w:val="left" w:pos="0"/>
        </w:tabs>
        <w:suppressAutoHyphens/>
        <w:spacing w:line="238" w:lineRule="auto"/>
        <w:rPr>
          <w:b w:val="0"/>
          <w:lang w:val="uk-UA"/>
        </w:rPr>
      </w:pPr>
      <w:r w:rsidRPr="005A0BFF">
        <w:rPr>
          <w:b w:val="0"/>
          <w:lang w:val="uk-UA"/>
        </w:rPr>
        <w:t xml:space="preserve">- </w:t>
      </w:r>
      <w:r w:rsidRPr="005A0BFF">
        <w:rPr>
          <w:rFonts w:hint="eastAsia"/>
          <w:b w:val="0"/>
          <w:lang w:val="uk-UA"/>
        </w:rPr>
        <w:t>вцистернеибункерномполувагонеинвентарногопарка</w:t>
      </w:r>
      <w:r w:rsidRPr="005A0BFF">
        <w:rPr>
          <w:b w:val="0"/>
          <w:lang w:val="uk-UA"/>
        </w:rPr>
        <w:t xml:space="preserve"> (</w:t>
      </w:r>
      <w:r w:rsidRPr="005A0BFF">
        <w:rPr>
          <w:rFonts w:hint="eastAsia"/>
          <w:b w:val="0"/>
          <w:lang w:val="uk-UA"/>
        </w:rPr>
        <w:t>принадлежащихперевозчику</w:t>
      </w:r>
      <w:r w:rsidRPr="005A0BFF">
        <w:rPr>
          <w:b w:val="0"/>
          <w:lang w:val="uk-UA"/>
        </w:rPr>
        <w:t xml:space="preserve">) -  </w:t>
      </w:r>
      <w:r w:rsidRPr="005A0BFF">
        <w:rPr>
          <w:rFonts w:hint="eastAsia"/>
          <w:b w:val="0"/>
          <w:lang w:val="uk-UA"/>
        </w:rPr>
        <w:t>поставкам</w:t>
      </w:r>
      <w:r w:rsidR="008C72F9" w:rsidRPr="005A0BFF">
        <w:rPr>
          <w:b w:val="0"/>
          <w:lang w:val="uk-UA"/>
        </w:rPr>
        <w:t xml:space="preserve">настоящей </w:t>
      </w:r>
      <w:r w:rsidRPr="005A0BFF">
        <w:rPr>
          <w:rFonts w:hint="eastAsia"/>
          <w:b w:val="0"/>
          <w:lang w:val="uk-UA"/>
        </w:rPr>
        <w:t>Тарифнойполитикисприменениемкоэффициента</w:t>
      </w:r>
      <w:r w:rsidRPr="005A0BFF">
        <w:rPr>
          <w:b w:val="0"/>
          <w:lang w:val="uk-UA"/>
        </w:rPr>
        <w:t xml:space="preserve"> 2,00 </w:t>
      </w:r>
      <w:r w:rsidRPr="005A0BFF">
        <w:rPr>
          <w:rFonts w:hint="eastAsia"/>
          <w:b w:val="0"/>
          <w:lang w:val="uk-UA"/>
        </w:rPr>
        <w:t>зарасчетнуюмассуотправки</w:t>
      </w:r>
      <w:r w:rsidRPr="005A0BFF">
        <w:rPr>
          <w:b w:val="0"/>
          <w:lang w:val="uk-UA"/>
        </w:rPr>
        <w:t xml:space="preserve"> (</w:t>
      </w:r>
      <w:r w:rsidRPr="005A0BFF">
        <w:rPr>
          <w:rFonts w:hint="eastAsia"/>
          <w:b w:val="0"/>
          <w:lang w:val="uk-UA"/>
        </w:rPr>
        <w:t>поБЧ</w:t>
      </w:r>
      <w:r w:rsidRPr="005A0BFF">
        <w:rPr>
          <w:b w:val="0"/>
          <w:lang w:val="uk-UA"/>
        </w:rPr>
        <w:t xml:space="preserve">, </w:t>
      </w:r>
      <w:r w:rsidRPr="005A0BFF">
        <w:rPr>
          <w:rFonts w:hint="eastAsia"/>
          <w:b w:val="0"/>
          <w:lang w:val="uk-UA"/>
        </w:rPr>
        <w:t>ЛДЗ</w:t>
      </w:r>
      <w:r w:rsidRPr="005A0BFF">
        <w:rPr>
          <w:b w:val="0"/>
          <w:lang w:val="uk-UA"/>
        </w:rPr>
        <w:t xml:space="preserve">, </w:t>
      </w:r>
      <w:r w:rsidRPr="005A0BFF">
        <w:rPr>
          <w:rFonts w:hint="eastAsia"/>
          <w:b w:val="0"/>
          <w:lang w:val="uk-UA"/>
        </w:rPr>
        <w:t>УЗ</w:t>
      </w:r>
      <w:r w:rsidRPr="005A0BFF">
        <w:rPr>
          <w:b w:val="0"/>
          <w:lang w:val="uk-UA"/>
        </w:rPr>
        <w:t xml:space="preserve"> - </w:t>
      </w:r>
      <w:r w:rsidRPr="005A0BFF">
        <w:rPr>
          <w:rFonts w:hint="eastAsia"/>
          <w:b w:val="0"/>
          <w:lang w:val="uk-UA"/>
        </w:rPr>
        <w:t>кромеметанола</w:t>
      </w:r>
      <w:r w:rsidRPr="005A0BFF">
        <w:rPr>
          <w:b w:val="0"/>
          <w:lang w:val="uk-UA"/>
        </w:rPr>
        <w:t xml:space="preserve">), </w:t>
      </w:r>
      <w:r w:rsidRPr="005A0BFF">
        <w:rPr>
          <w:rFonts w:hint="eastAsia"/>
          <w:b w:val="0"/>
          <w:lang w:val="uk-UA"/>
        </w:rPr>
        <w:t>вприватном</w:t>
      </w:r>
      <w:r w:rsidRPr="005A0BFF">
        <w:rPr>
          <w:b w:val="0"/>
          <w:lang w:val="uk-UA"/>
        </w:rPr>
        <w:t xml:space="preserve"> (</w:t>
      </w:r>
      <w:r w:rsidRPr="005A0BFF">
        <w:rPr>
          <w:rFonts w:hint="eastAsia"/>
          <w:b w:val="0"/>
          <w:lang w:val="uk-UA"/>
        </w:rPr>
        <w:t>непринадлежащемперевозчику</w:t>
      </w:r>
      <w:r w:rsidRPr="005A0BFF">
        <w:rPr>
          <w:b w:val="0"/>
          <w:lang w:val="uk-UA"/>
        </w:rPr>
        <w:t xml:space="preserve">) </w:t>
      </w:r>
      <w:r w:rsidRPr="005A0BFF">
        <w:rPr>
          <w:rFonts w:hint="eastAsia"/>
          <w:b w:val="0"/>
          <w:lang w:val="uk-UA"/>
        </w:rPr>
        <w:t>вагоне</w:t>
      </w:r>
      <w:r w:rsidRPr="005A0BFF">
        <w:rPr>
          <w:b w:val="0"/>
          <w:lang w:val="uk-UA"/>
        </w:rPr>
        <w:t xml:space="preserve">, </w:t>
      </w:r>
      <w:r w:rsidRPr="005A0BFF">
        <w:rPr>
          <w:rFonts w:hint="eastAsia"/>
          <w:b w:val="0"/>
          <w:lang w:val="uk-UA"/>
        </w:rPr>
        <w:t>дополнительноприменяетсякоэффициент</w:t>
      </w:r>
      <w:r w:rsidRPr="005A0BFF">
        <w:rPr>
          <w:b w:val="0"/>
          <w:lang w:val="uk-UA"/>
        </w:rPr>
        <w:t xml:space="preserve"> 0,85, </w:t>
      </w:r>
      <w:r w:rsidRPr="005A0BFF">
        <w:rPr>
          <w:rFonts w:hint="eastAsia"/>
          <w:b w:val="0"/>
          <w:lang w:val="uk-UA"/>
        </w:rPr>
        <w:t>дляБЧиУЗ</w:t>
      </w:r>
      <w:r w:rsidRPr="005A0BFF">
        <w:rPr>
          <w:b w:val="0"/>
          <w:lang w:val="uk-UA"/>
        </w:rPr>
        <w:t xml:space="preserve"> – 0,80, </w:t>
      </w:r>
      <w:r w:rsidRPr="005A0BFF">
        <w:rPr>
          <w:rFonts w:hint="eastAsia"/>
          <w:b w:val="0"/>
          <w:lang w:val="uk-UA"/>
        </w:rPr>
        <w:t>дляКЗХиРЖД</w:t>
      </w:r>
      <w:r w:rsidRPr="005A0BFF">
        <w:rPr>
          <w:b w:val="0"/>
          <w:lang w:val="uk-UA"/>
        </w:rPr>
        <w:t xml:space="preserve"> – 0,70; </w:t>
      </w:r>
    </w:p>
    <w:p w:rsidR="00F73FD2" w:rsidRPr="005A0BFF" w:rsidRDefault="00F73FD2" w:rsidP="008937BB">
      <w:pPr>
        <w:pStyle w:val="BodyText22"/>
        <w:tabs>
          <w:tab w:val="left" w:pos="0"/>
        </w:tabs>
        <w:suppressAutoHyphens/>
        <w:spacing w:line="238" w:lineRule="auto"/>
        <w:rPr>
          <w:b w:val="0"/>
          <w:lang w:val="uk-UA"/>
        </w:rPr>
      </w:pPr>
      <w:r w:rsidRPr="005A0BFF">
        <w:rPr>
          <w:b w:val="0"/>
          <w:lang w:val="uk-UA"/>
        </w:rPr>
        <w:t xml:space="preserve">- </w:t>
      </w:r>
      <w:r w:rsidRPr="005A0BFF">
        <w:rPr>
          <w:rFonts w:hint="eastAsia"/>
          <w:b w:val="0"/>
          <w:lang w:val="uk-UA"/>
        </w:rPr>
        <w:t>вконтейнере</w:t>
      </w:r>
      <w:r w:rsidRPr="005A0BFF">
        <w:rPr>
          <w:b w:val="0"/>
          <w:lang w:val="uk-UA"/>
        </w:rPr>
        <w:t xml:space="preserve"> (</w:t>
      </w:r>
      <w:r w:rsidRPr="005A0BFF">
        <w:rPr>
          <w:rFonts w:hint="eastAsia"/>
          <w:b w:val="0"/>
          <w:lang w:val="uk-UA"/>
        </w:rPr>
        <w:t>кромеконтейнера</w:t>
      </w:r>
      <w:r w:rsidRPr="005A0BFF">
        <w:rPr>
          <w:b w:val="0"/>
          <w:lang w:val="uk-UA"/>
        </w:rPr>
        <w:t>-</w:t>
      </w:r>
      <w:r w:rsidRPr="005A0BFF">
        <w:rPr>
          <w:rFonts w:hint="eastAsia"/>
          <w:b w:val="0"/>
          <w:lang w:val="uk-UA"/>
        </w:rPr>
        <w:t>цистерны</w:t>
      </w:r>
      <w:r w:rsidRPr="005A0BFF">
        <w:rPr>
          <w:b w:val="0"/>
          <w:lang w:val="uk-UA"/>
        </w:rPr>
        <w:t xml:space="preserve"> (</w:t>
      </w:r>
      <w:r w:rsidRPr="005A0BFF">
        <w:rPr>
          <w:rFonts w:hint="eastAsia"/>
          <w:b w:val="0"/>
          <w:lang w:val="uk-UA"/>
        </w:rPr>
        <w:t>танк</w:t>
      </w:r>
      <w:r w:rsidRPr="005A0BFF">
        <w:rPr>
          <w:b w:val="0"/>
          <w:lang w:val="uk-UA"/>
        </w:rPr>
        <w:t>-</w:t>
      </w:r>
      <w:r w:rsidRPr="005A0BFF">
        <w:rPr>
          <w:rFonts w:hint="eastAsia"/>
          <w:b w:val="0"/>
          <w:lang w:val="uk-UA"/>
        </w:rPr>
        <w:t>контейнера</w:t>
      </w:r>
      <w:r w:rsidRPr="005A0BFF">
        <w:rPr>
          <w:b w:val="0"/>
          <w:lang w:val="uk-UA"/>
        </w:rPr>
        <w:t xml:space="preserve">)) </w:t>
      </w:r>
      <w:r w:rsidRPr="005A0BFF">
        <w:rPr>
          <w:rFonts w:hint="eastAsia"/>
          <w:b w:val="0"/>
          <w:lang w:val="uk-UA"/>
        </w:rPr>
        <w:t>ввагонеинвентарногопарка</w:t>
      </w:r>
      <w:r w:rsidRPr="005A0BFF">
        <w:rPr>
          <w:b w:val="0"/>
          <w:lang w:val="uk-UA"/>
        </w:rPr>
        <w:t>(</w:t>
      </w:r>
      <w:r w:rsidRPr="005A0BFF">
        <w:rPr>
          <w:rFonts w:hint="eastAsia"/>
          <w:b w:val="0"/>
          <w:lang w:val="uk-UA"/>
        </w:rPr>
        <w:t>принадлежащегоперевозчику</w:t>
      </w:r>
      <w:r w:rsidRPr="005A0BFF">
        <w:rPr>
          <w:b w:val="0"/>
          <w:lang w:val="uk-UA"/>
        </w:rPr>
        <w:t xml:space="preserve">) - </w:t>
      </w:r>
      <w:r w:rsidRPr="005A0BFF">
        <w:rPr>
          <w:rFonts w:hint="eastAsia"/>
          <w:b w:val="0"/>
          <w:lang w:val="uk-UA"/>
        </w:rPr>
        <w:t>поставкамМТТдлясоответствующейкатегорииконтейнеровсприменениемкоэффициента</w:t>
      </w:r>
      <w:r w:rsidRPr="005A0BFF">
        <w:rPr>
          <w:b w:val="0"/>
          <w:lang w:val="uk-UA"/>
        </w:rPr>
        <w:t xml:space="preserve"> 2,00, </w:t>
      </w:r>
      <w:r w:rsidRPr="005A0BFF">
        <w:rPr>
          <w:rFonts w:hint="eastAsia"/>
          <w:b w:val="0"/>
          <w:lang w:val="uk-UA"/>
        </w:rPr>
        <w:t>поЛДЗиУЗ</w:t>
      </w:r>
      <w:r w:rsidRPr="005A0BFF">
        <w:rPr>
          <w:b w:val="0"/>
          <w:lang w:val="uk-UA"/>
        </w:rPr>
        <w:t xml:space="preserve"> – </w:t>
      </w:r>
      <w:r w:rsidRPr="005A0BFF">
        <w:rPr>
          <w:rFonts w:hint="eastAsia"/>
          <w:b w:val="0"/>
          <w:lang w:val="uk-UA"/>
        </w:rPr>
        <w:t>поставкам</w:t>
      </w:r>
      <w:r w:rsidRPr="005A0BFF">
        <w:rPr>
          <w:b w:val="0"/>
          <w:lang w:val="uk-UA"/>
        </w:rPr>
        <w:t xml:space="preserve">, </w:t>
      </w:r>
      <w:r w:rsidRPr="005A0BFF">
        <w:rPr>
          <w:rFonts w:hint="eastAsia"/>
          <w:b w:val="0"/>
          <w:lang w:val="uk-UA"/>
        </w:rPr>
        <w:t>рассчитаннымвсоответствииспунктом</w:t>
      </w:r>
      <w:r w:rsidRPr="005A0BFF">
        <w:rPr>
          <w:b w:val="0"/>
          <w:lang w:val="uk-UA"/>
        </w:rPr>
        <w:t xml:space="preserve"> 3.4.1</w:t>
      </w:r>
      <w:r w:rsidR="00194183" w:rsidRPr="005A0BFF">
        <w:rPr>
          <w:b w:val="0"/>
          <w:lang w:val="uk-UA"/>
        </w:rPr>
        <w:t>. настоящей Тарифной политики</w:t>
      </w:r>
      <w:r w:rsidRPr="005A0BFF">
        <w:rPr>
          <w:b w:val="0"/>
          <w:lang w:val="uk-UA"/>
        </w:rPr>
        <w:t xml:space="preserve">, </w:t>
      </w:r>
      <w:r w:rsidRPr="005A0BFF">
        <w:rPr>
          <w:rFonts w:hint="eastAsia"/>
          <w:b w:val="0"/>
          <w:lang w:val="uk-UA"/>
        </w:rPr>
        <w:t>скоэффициентом</w:t>
      </w:r>
      <w:r w:rsidRPr="005A0BFF">
        <w:rPr>
          <w:b w:val="0"/>
          <w:lang w:val="uk-UA"/>
        </w:rPr>
        <w:t xml:space="preserve"> 2,00, </w:t>
      </w:r>
      <w:r w:rsidRPr="005A0BFF">
        <w:rPr>
          <w:rFonts w:hint="eastAsia"/>
          <w:b w:val="0"/>
          <w:lang w:val="uk-UA"/>
        </w:rPr>
        <w:t>вприватном</w:t>
      </w:r>
      <w:r w:rsidRPr="005A0BFF">
        <w:rPr>
          <w:b w:val="0"/>
          <w:lang w:val="uk-UA"/>
        </w:rPr>
        <w:t xml:space="preserve"> (</w:t>
      </w:r>
      <w:r w:rsidRPr="005A0BFF">
        <w:rPr>
          <w:rFonts w:hint="eastAsia"/>
          <w:b w:val="0"/>
          <w:lang w:val="uk-UA"/>
        </w:rPr>
        <w:t>непринадлежащемперевозчику</w:t>
      </w:r>
      <w:r w:rsidRPr="005A0BFF">
        <w:rPr>
          <w:b w:val="0"/>
          <w:lang w:val="uk-UA"/>
        </w:rPr>
        <w:t xml:space="preserve">) </w:t>
      </w:r>
      <w:r w:rsidRPr="005A0BFF">
        <w:rPr>
          <w:rFonts w:hint="eastAsia"/>
          <w:b w:val="0"/>
          <w:lang w:val="uk-UA"/>
        </w:rPr>
        <w:t>вагонедополнительноприменяетсякоэффициент</w:t>
      </w:r>
      <w:r w:rsidRPr="005A0BFF">
        <w:rPr>
          <w:b w:val="0"/>
          <w:lang w:val="uk-UA"/>
        </w:rPr>
        <w:t xml:space="preserve"> 0,85, </w:t>
      </w:r>
      <w:r w:rsidRPr="005A0BFF">
        <w:rPr>
          <w:rFonts w:hint="eastAsia"/>
          <w:b w:val="0"/>
          <w:lang w:val="uk-UA"/>
        </w:rPr>
        <w:t>предусмотренныйМТТ</w:t>
      </w:r>
      <w:r w:rsidRPr="005A0BFF">
        <w:rPr>
          <w:b w:val="0"/>
          <w:lang w:val="uk-UA"/>
        </w:rPr>
        <w:t>;</w:t>
      </w:r>
    </w:p>
    <w:p w:rsidR="00F73FD2" w:rsidRPr="00196014" w:rsidRDefault="00F73FD2" w:rsidP="008937BB">
      <w:pPr>
        <w:pStyle w:val="BodyText22"/>
        <w:tabs>
          <w:tab w:val="left" w:pos="0"/>
        </w:tabs>
        <w:suppressAutoHyphens/>
        <w:spacing w:line="238" w:lineRule="auto"/>
        <w:rPr>
          <w:b w:val="0"/>
          <w:lang w:val="uk-UA"/>
        </w:rPr>
      </w:pPr>
      <w:r w:rsidRPr="00196014">
        <w:rPr>
          <w:b w:val="0"/>
          <w:lang w:val="uk-UA"/>
        </w:rPr>
        <w:t xml:space="preserve">- </w:t>
      </w:r>
      <w:r w:rsidRPr="00196014">
        <w:rPr>
          <w:rFonts w:hint="eastAsia"/>
          <w:b w:val="0"/>
          <w:lang w:val="uk-UA"/>
        </w:rPr>
        <w:t>вконтейнере</w:t>
      </w:r>
      <w:r w:rsidRPr="00196014">
        <w:rPr>
          <w:b w:val="0"/>
          <w:lang w:val="uk-UA"/>
        </w:rPr>
        <w:t>-</w:t>
      </w:r>
      <w:r w:rsidRPr="00196014">
        <w:rPr>
          <w:rFonts w:hint="eastAsia"/>
          <w:b w:val="0"/>
          <w:lang w:val="uk-UA"/>
        </w:rPr>
        <w:t>цистерне</w:t>
      </w:r>
      <w:r w:rsidRPr="00196014">
        <w:rPr>
          <w:b w:val="0"/>
          <w:lang w:val="uk-UA"/>
        </w:rPr>
        <w:t xml:space="preserve"> (</w:t>
      </w:r>
      <w:r w:rsidRPr="00196014">
        <w:rPr>
          <w:rFonts w:hint="eastAsia"/>
          <w:b w:val="0"/>
          <w:lang w:val="uk-UA"/>
        </w:rPr>
        <w:t>танк</w:t>
      </w:r>
      <w:r w:rsidRPr="00196014">
        <w:rPr>
          <w:b w:val="0"/>
          <w:lang w:val="uk-UA"/>
        </w:rPr>
        <w:t>-</w:t>
      </w:r>
      <w:r w:rsidRPr="00196014">
        <w:rPr>
          <w:rFonts w:hint="eastAsia"/>
          <w:b w:val="0"/>
          <w:lang w:val="uk-UA"/>
        </w:rPr>
        <w:t>контейнере</w:t>
      </w:r>
      <w:r w:rsidRPr="00196014">
        <w:rPr>
          <w:b w:val="0"/>
          <w:lang w:val="uk-UA"/>
        </w:rPr>
        <w:t xml:space="preserve">) – </w:t>
      </w:r>
      <w:r w:rsidRPr="00196014">
        <w:rPr>
          <w:rFonts w:hint="eastAsia"/>
          <w:b w:val="0"/>
          <w:lang w:val="uk-UA"/>
        </w:rPr>
        <w:t>поставкам</w:t>
      </w:r>
      <w:r w:rsidRPr="00196014">
        <w:rPr>
          <w:b w:val="0"/>
          <w:lang w:val="uk-UA"/>
        </w:rPr>
        <w:t xml:space="preserve">, </w:t>
      </w:r>
      <w:r w:rsidRPr="00196014">
        <w:rPr>
          <w:rFonts w:hint="eastAsia"/>
          <w:b w:val="0"/>
          <w:lang w:val="uk-UA"/>
        </w:rPr>
        <w:t>рассчитаннымвсоответствииспунктами</w:t>
      </w:r>
      <w:r w:rsidRPr="00196014">
        <w:rPr>
          <w:b w:val="0"/>
          <w:lang w:val="uk-UA"/>
        </w:rPr>
        <w:t xml:space="preserve"> 3.2.4. </w:t>
      </w:r>
      <w:r w:rsidRPr="00196014">
        <w:rPr>
          <w:rFonts w:hint="eastAsia"/>
          <w:b w:val="0"/>
          <w:lang w:val="uk-UA"/>
        </w:rPr>
        <w:t>и</w:t>
      </w:r>
      <w:r w:rsidRPr="00196014">
        <w:rPr>
          <w:b w:val="0"/>
          <w:lang w:val="uk-UA"/>
        </w:rPr>
        <w:t xml:space="preserve"> 3.4.3.1. </w:t>
      </w:r>
      <w:r w:rsidRPr="00196014">
        <w:rPr>
          <w:rFonts w:hint="eastAsia"/>
          <w:b w:val="0"/>
          <w:lang w:val="uk-UA"/>
        </w:rPr>
        <w:t>настоящейТарифнойполитики</w:t>
      </w:r>
      <w:r w:rsidRPr="00196014">
        <w:rPr>
          <w:b w:val="0"/>
          <w:lang w:val="uk-UA"/>
        </w:rPr>
        <w:t xml:space="preserve">, </w:t>
      </w:r>
      <w:r w:rsidRPr="00196014">
        <w:rPr>
          <w:rFonts w:hint="eastAsia"/>
          <w:b w:val="0"/>
          <w:lang w:val="uk-UA"/>
        </w:rPr>
        <w:t>скоэффициентом</w:t>
      </w:r>
      <w:r w:rsidRPr="00196014">
        <w:rPr>
          <w:b w:val="0"/>
          <w:lang w:val="uk-UA"/>
        </w:rPr>
        <w:t xml:space="preserve"> 2,00.</w:t>
      </w:r>
    </w:p>
    <w:p w:rsidR="00503045" w:rsidRPr="00B20BF8" w:rsidRDefault="00280064" w:rsidP="008937BB">
      <w:pPr>
        <w:pStyle w:val="BodyText22"/>
        <w:tabs>
          <w:tab w:val="left" w:pos="0"/>
        </w:tabs>
        <w:suppressAutoHyphens/>
        <w:spacing w:line="238" w:lineRule="auto"/>
      </w:pPr>
      <w:r w:rsidRPr="00B20BF8">
        <w:rPr>
          <w:b w:val="0"/>
        </w:rPr>
        <w:t xml:space="preserve">При перевозке </w:t>
      </w:r>
      <w:r w:rsidR="00747305" w:rsidRPr="00B20BF8">
        <w:rPr>
          <w:b w:val="0"/>
        </w:rPr>
        <w:t xml:space="preserve">по ГР </w:t>
      </w:r>
      <w:r w:rsidRPr="00B20BF8">
        <w:rPr>
          <w:b w:val="0"/>
        </w:rPr>
        <w:t>опасных грузов во всех видах подвижного состава плата рассчитывается по ставкам МТТс применением коэффициента 2,</w:t>
      </w:r>
      <w:r w:rsidR="00B4016E" w:rsidRPr="00B20BF8">
        <w:rPr>
          <w:b w:val="0"/>
        </w:rPr>
        <w:t>0</w:t>
      </w:r>
      <w:r w:rsidR="00104A04" w:rsidRPr="00B20BF8">
        <w:rPr>
          <w:b w:val="0"/>
        </w:rPr>
        <w:t>0.</w:t>
      </w:r>
      <w:r w:rsidR="00503045" w:rsidRPr="00B20BF8">
        <w:rPr>
          <w:b w:val="0"/>
        </w:rPr>
        <w:tab/>
      </w:r>
    </w:p>
    <w:p w:rsidR="00503045" w:rsidRPr="00B20BF8" w:rsidRDefault="00503045" w:rsidP="008937BB">
      <w:pPr>
        <w:suppressAutoHyphens/>
        <w:ind w:firstLine="567"/>
        <w:jc w:val="both"/>
        <w:rPr>
          <w:rFonts w:ascii="Times New Roman" w:hAnsi="Times New Roman"/>
          <w:i w:val="0"/>
          <w:lang w:val="uk-UA"/>
        </w:rPr>
      </w:pPr>
      <w:r w:rsidRPr="00B20BF8">
        <w:rPr>
          <w:rFonts w:ascii="Times New Roman" w:hAnsi="Times New Roman"/>
          <w:b/>
          <w:i w:val="0"/>
        </w:rPr>
        <w:t>3.6.2.</w:t>
      </w:r>
      <w:r w:rsidR="00131134" w:rsidRPr="00B20BF8">
        <w:rPr>
          <w:rFonts w:ascii="Times New Roman" w:hAnsi="Times New Roman"/>
          <w:i w:val="0"/>
        </w:rPr>
        <w:t xml:space="preserve">Плата за перевозки опасных грузов, не перечисленных в пункте 3.6.1. настоящей Тарифной политики, </w:t>
      </w:r>
      <w:r w:rsidR="00D0660B" w:rsidRPr="00C666EA">
        <w:rPr>
          <w:rFonts w:ascii="Times New Roman" w:hAnsi="Times New Roman"/>
          <w:i w:val="0"/>
        </w:rPr>
        <w:t>исчисляется</w:t>
      </w:r>
      <w:r w:rsidR="00131134" w:rsidRPr="00B20BF8">
        <w:rPr>
          <w:rFonts w:ascii="Times New Roman" w:hAnsi="Times New Roman"/>
          <w:i w:val="0"/>
        </w:rPr>
        <w:t xml:space="preserve"> по правилам настоящей Тарифной политики.</w:t>
      </w:r>
    </w:p>
    <w:p w:rsidR="00F73FD2" w:rsidRPr="005A0BFF" w:rsidRDefault="00F73FD2" w:rsidP="008C51CD">
      <w:pPr>
        <w:suppressAutoHyphens/>
        <w:ind w:firstLine="567"/>
        <w:jc w:val="both"/>
        <w:rPr>
          <w:rFonts w:ascii="Times New Roman" w:hAnsi="Times New Roman"/>
          <w:i w:val="0"/>
        </w:rPr>
      </w:pPr>
      <w:r w:rsidRPr="00196014">
        <w:rPr>
          <w:rFonts w:ascii="Times New Roman" w:hAnsi="Times New Roman"/>
          <w:b/>
          <w:i w:val="0"/>
        </w:rPr>
        <w:t>3.6.3.</w:t>
      </w:r>
      <w:r w:rsidR="007718C1" w:rsidRPr="0049234B">
        <w:rPr>
          <w:rFonts w:ascii="Times New Roman" w:hAnsi="Times New Roman"/>
          <w:i w:val="0"/>
          <w:lang w:val="uk-UA"/>
        </w:rPr>
        <w:t>Плата з</w:t>
      </w:r>
      <w:r w:rsidRPr="005A0BFF">
        <w:rPr>
          <w:rFonts w:ascii="Times New Roman" w:hAnsi="Times New Roman" w:hint="eastAsia"/>
          <w:i w:val="0"/>
        </w:rPr>
        <w:t>аперевозкупорожнеговагона</w:t>
      </w:r>
      <w:r w:rsidRPr="005A0BFF">
        <w:rPr>
          <w:rFonts w:ascii="Times New Roman" w:hAnsi="Times New Roman"/>
          <w:i w:val="0"/>
        </w:rPr>
        <w:t xml:space="preserve">, </w:t>
      </w:r>
      <w:r w:rsidRPr="005A0BFF">
        <w:rPr>
          <w:rFonts w:ascii="Times New Roman" w:hAnsi="Times New Roman" w:hint="eastAsia"/>
          <w:i w:val="0"/>
        </w:rPr>
        <w:t>используемоговкачествеприкрытия</w:t>
      </w:r>
      <w:r w:rsidRPr="005A0BFF">
        <w:rPr>
          <w:rFonts w:ascii="Times New Roman" w:hAnsi="Times New Roman"/>
          <w:i w:val="0"/>
        </w:rPr>
        <w:t xml:space="preserve">, </w:t>
      </w:r>
      <w:r w:rsidRPr="005A0BFF">
        <w:rPr>
          <w:rFonts w:ascii="Times New Roman" w:hAnsi="Times New Roman" w:hint="eastAsia"/>
          <w:i w:val="0"/>
        </w:rPr>
        <w:t>исчисляется</w:t>
      </w:r>
      <w:r w:rsidRPr="005A0BFF">
        <w:rPr>
          <w:rFonts w:ascii="Times New Roman" w:hAnsi="Times New Roman"/>
          <w:i w:val="0"/>
        </w:rPr>
        <w:t>:</w:t>
      </w:r>
    </w:p>
    <w:p w:rsidR="00F73FD2"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инвентарногопарка</w:t>
      </w:r>
      <w:r w:rsidR="00065306">
        <w:rPr>
          <w:rFonts w:ascii="Times New Roman" w:hAnsi="Times New Roman"/>
          <w:i w:val="0"/>
        </w:rPr>
        <w:t xml:space="preserve"> (</w:t>
      </w:r>
      <w:r w:rsidRPr="005A0BFF">
        <w:rPr>
          <w:rFonts w:ascii="Times New Roman" w:hAnsi="Times New Roman" w:hint="eastAsia"/>
          <w:i w:val="0"/>
        </w:rPr>
        <w:t>принадлежащегоперевозчику</w:t>
      </w:r>
      <w:r w:rsidR="00065306">
        <w:rPr>
          <w:rFonts w:ascii="Times New Roman" w:hAnsi="Times New Roman"/>
          <w:i w:val="0"/>
        </w:rPr>
        <w:t>)</w:t>
      </w:r>
      <w:r w:rsidR="00D94A2E" w:rsidRPr="005A0BFF">
        <w:rPr>
          <w:rFonts w:ascii="Times New Roman" w:hAnsi="Times New Roman"/>
          <w:i w:val="0"/>
        </w:rPr>
        <w:t>–</w:t>
      </w:r>
      <w:r w:rsidRPr="005A0BFF">
        <w:rPr>
          <w:rFonts w:ascii="Times New Roman" w:hAnsi="Times New Roman" w:hint="eastAsia"/>
          <w:i w:val="0"/>
        </w:rPr>
        <w:t>поставке</w:t>
      </w:r>
      <w:r w:rsidRPr="005A0BFF">
        <w:rPr>
          <w:rFonts w:ascii="Times New Roman" w:hAnsi="Times New Roman"/>
          <w:i w:val="0"/>
        </w:rPr>
        <w:t xml:space="preserve">0,35 </w:t>
      </w:r>
      <w:r w:rsidRPr="005A0BFF">
        <w:rPr>
          <w:rFonts w:ascii="Times New Roman" w:hAnsi="Times New Roman" w:hint="eastAsia"/>
          <w:i w:val="0"/>
        </w:rPr>
        <w:t>шв</w:t>
      </w:r>
      <w:r w:rsidRPr="005A0BFF">
        <w:rPr>
          <w:rFonts w:ascii="Times New Roman" w:hAnsi="Times New Roman"/>
          <w:i w:val="0"/>
        </w:rPr>
        <w:t>.</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w:t>
      </w:r>
    </w:p>
    <w:p w:rsidR="00131134"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приватного</w:t>
      </w:r>
      <w:r w:rsidR="00065306">
        <w:rPr>
          <w:rFonts w:ascii="Times New Roman" w:hAnsi="Times New Roman"/>
          <w:i w:val="0"/>
        </w:rPr>
        <w:t xml:space="preserve"> (</w:t>
      </w:r>
      <w:r w:rsidRPr="005A0BFF">
        <w:rPr>
          <w:rFonts w:ascii="Times New Roman" w:hAnsi="Times New Roman" w:hint="eastAsia"/>
          <w:i w:val="0"/>
        </w:rPr>
        <w:t>непринадлежащегоперевозчику</w:t>
      </w:r>
      <w:r w:rsidR="00065306">
        <w:rPr>
          <w:rFonts w:ascii="Times New Roman" w:hAnsi="Times New Roman"/>
          <w:i w:val="0"/>
        </w:rPr>
        <w:t>)</w:t>
      </w:r>
      <w:r w:rsidRPr="005A0BFF">
        <w:rPr>
          <w:rFonts w:ascii="Times New Roman" w:hAnsi="Times New Roman"/>
          <w:i w:val="0"/>
        </w:rPr>
        <w:t xml:space="preserve"> – </w:t>
      </w:r>
      <w:r w:rsidRPr="005A0BFF">
        <w:rPr>
          <w:rFonts w:ascii="Times New Roman" w:hAnsi="Times New Roman" w:hint="eastAsia"/>
          <w:i w:val="0"/>
        </w:rPr>
        <w:t>поставке</w:t>
      </w:r>
      <w:r w:rsidRPr="005A0BFF">
        <w:rPr>
          <w:rFonts w:ascii="Times New Roman" w:hAnsi="Times New Roman"/>
          <w:i w:val="0"/>
        </w:rPr>
        <w:t xml:space="preserve"> 0,30 </w:t>
      </w:r>
      <w:r w:rsidRPr="005A0BFF">
        <w:rPr>
          <w:rFonts w:ascii="Times New Roman" w:hAnsi="Times New Roman" w:hint="eastAsia"/>
          <w:i w:val="0"/>
        </w:rPr>
        <w:t>шв</w:t>
      </w:r>
      <w:r w:rsidRPr="005A0BFF">
        <w:rPr>
          <w:rFonts w:ascii="Times New Roman" w:hAnsi="Times New Roman"/>
          <w:i w:val="0"/>
        </w:rPr>
        <w:t xml:space="preserve">. </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 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 xml:space="preserve">.   </w:t>
      </w:r>
    </w:p>
    <w:p w:rsidR="00AF251E" w:rsidRPr="00F73FD2" w:rsidRDefault="00AF251E" w:rsidP="008937BB">
      <w:pPr>
        <w:suppressAutoHyphens/>
        <w:ind w:firstLine="567"/>
        <w:jc w:val="center"/>
        <w:rPr>
          <w:rFonts w:ascii="Times New Roman" w:hAnsi="Times New Roman"/>
          <w:b/>
          <w:i w:val="0"/>
          <w:color w:val="FF0000"/>
          <w:sz w:val="16"/>
          <w:szCs w:val="16"/>
        </w:rPr>
      </w:pPr>
    </w:p>
    <w:p w:rsidR="00503045" w:rsidRPr="009F3B44" w:rsidRDefault="00503045" w:rsidP="008937BB">
      <w:pPr>
        <w:suppressAutoHyphens/>
        <w:ind w:firstLine="567"/>
        <w:jc w:val="center"/>
        <w:rPr>
          <w:rFonts w:ascii="Times New Roman" w:hAnsi="Times New Roman"/>
          <w:b/>
          <w:i w:val="0"/>
          <w:sz w:val="16"/>
          <w:szCs w:val="16"/>
        </w:rPr>
      </w:pPr>
    </w:p>
    <w:p w:rsidR="00F73FD2" w:rsidRPr="005A0BFF" w:rsidRDefault="00F73FD2" w:rsidP="008937BB">
      <w:pPr>
        <w:suppressAutoHyphens/>
        <w:ind w:firstLine="567"/>
        <w:jc w:val="center"/>
        <w:rPr>
          <w:rFonts w:ascii="Times New Roman" w:hAnsi="Times New Roman"/>
          <w:i w:val="0"/>
          <w:lang w:val="uk-UA"/>
        </w:rPr>
      </w:pPr>
      <w:r w:rsidRPr="00196014">
        <w:rPr>
          <w:rFonts w:ascii="Times New Roman" w:hAnsi="Times New Roman"/>
          <w:b/>
          <w:i w:val="0"/>
          <w:lang w:val="uk-UA"/>
        </w:rPr>
        <w:t>3.</w:t>
      </w:r>
      <w:r w:rsidR="00656FD1" w:rsidRPr="0049234B">
        <w:rPr>
          <w:rFonts w:ascii="Times New Roman" w:hAnsi="Times New Roman"/>
          <w:b/>
          <w:i w:val="0"/>
          <w:lang w:val="uk-UA"/>
        </w:rPr>
        <w:t>7</w:t>
      </w:r>
      <w:r w:rsidRPr="0049234B">
        <w:rPr>
          <w:rFonts w:ascii="Times New Roman" w:hAnsi="Times New Roman"/>
          <w:b/>
          <w:i w:val="0"/>
          <w:lang w:val="uk-UA"/>
        </w:rPr>
        <w:t>.</w:t>
      </w:r>
      <w:r w:rsidR="00964D9D" w:rsidRPr="005A0BFF">
        <w:rPr>
          <w:rFonts w:ascii="Times New Roman" w:hAnsi="Times New Roman" w:hint="eastAsia"/>
          <w:b/>
          <w:i w:val="0"/>
          <w:lang w:val="uk-UA"/>
        </w:rPr>
        <w:t>ПЕРЕВОЗКАГРУЗАНАСВОИХОСЯХ</w:t>
      </w:r>
    </w:p>
    <w:p w:rsidR="00503045" w:rsidRPr="009F3B44" w:rsidRDefault="00503045" w:rsidP="008937BB">
      <w:pPr>
        <w:suppressAutoHyphens/>
        <w:ind w:firstLine="567"/>
        <w:jc w:val="both"/>
        <w:rPr>
          <w:rFonts w:ascii="Times New Roman" w:hAnsi="Times New Roman"/>
          <w:b/>
          <w:i w:val="0"/>
          <w:sz w:val="16"/>
          <w:szCs w:val="16"/>
        </w:rPr>
      </w:pPr>
    </w:p>
    <w:p w:rsidR="00503045" w:rsidRPr="009224DE" w:rsidRDefault="00503045" w:rsidP="008937BB">
      <w:pPr>
        <w:suppressAutoHyphens/>
        <w:ind w:firstLine="567"/>
        <w:jc w:val="both"/>
        <w:rPr>
          <w:rFonts w:ascii="Times New Roman" w:hAnsi="Times New Roman"/>
          <w:i w:val="0"/>
          <w:lang w:val="uk-UA"/>
        </w:rPr>
      </w:pPr>
      <w:r w:rsidRPr="00B20BF8">
        <w:rPr>
          <w:rFonts w:ascii="Times New Roman" w:hAnsi="Times New Roman"/>
          <w:i w:val="0"/>
        </w:rPr>
        <w:t>Положения настоящего пункта относятся к подвижному составу, перевозимому как груз на своих осях по полным перевозочным документам.</w:t>
      </w:r>
    </w:p>
    <w:p w:rsidR="00964D9D" w:rsidRPr="005A0BFF" w:rsidRDefault="00964D9D" w:rsidP="008937BB">
      <w:pPr>
        <w:tabs>
          <w:tab w:val="left" w:pos="0"/>
        </w:tabs>
        <w:suppressAutoHyphens/>
        <w:ind w:firstLine="567"/>
        <w:jc w:val="both"/>
        <w:rPr>
          <w:rFonts w:ascii="Times New Roman" w:hAnsi="Times New Roman"/>
          <w:i w:val="0"/>
          <w:lang w:val="uk-UA"/>
        </w:rPr>
      </w:pPr>
      <w:r w:rsidRPr="009224DE">
        <w:rPr>
          <w:rFonts w:ascii="Times New Roman" w:hAnsi="Times New Roman"/>
          <w:b/>
          <w:i w:val="0"/>
          <w:lang w:val="uk-UA"/>
        </w:rPr>
        <w:t>3.</w:t>
      </w:r>
      <w:r w:rsidR="00656FD1" w:rsidRPr="0049234B">
        <w:rPr>
          <w:rFonts w:ascii="Times New Roman" w:hAnsi="Times New Roman"/>
          <w:b/>
          <w:i w:val="0"/>
          <w:lang w:val="uk-UA"/>
        </w:rPr>
        <w:t>7</w:t>
      </w:r>
      <w:r w:rsidRPr="0049234B">
        <w:rPr>
          <w:rFonts w:ascii="Times New Roman" w:hAnsi="Times New Roman"/>
          <w:b/>
          <w:i w:val="0"/>
          <w:lang w:val="uk-UA"/>
        </w:rPr>
        <w:t>.</w:t>
      </w:r>
      <w:r w:rsidRPr="009224DE">
        <w:rPr>
          <w:rFonts w:ascii="Times New Roman" w:hAnsi="Times New Roman"/>
          <w:b/>
          <w:i w:val="0"/>
          <w:lang w:val="uk-UA"/>
        </w:rPr>
        <w:t>1</w:t>
      </w:r>
      <w:r w:rsidRPr="005A0BFF">
        <w:rPr>
          <w:rFonts w:ascii="Times New Roman" w:hAnsi="Times New Roman"/>
          <w:b/>
          <w:i w:val="0"/>
          <w:lang w:val="uk-UA"/>
        </w:rPr>
        <w:t>.</w:t>
      </w:r>
      <w:r w:rsidRPr="005A0BFF">
        <w:rPr>
          <w:rFonts w:ascii="Times New Roman" w:hAnsi="Times New Roman" w:hint="eastAsia"/>
          <w:i w:val="0"/>
          <w:lang w:val="uk-UA"/>
        </w:rPr>
        <w:t>Платазаперевозкувсоставегрузовогопоездаподвижногосостава</w:t>
      </w:r>
      <w:r w:rsidRPr="005A0BFF">
        <w:rPr>
          <w:rFonts w:ascii="Times New Roman" w:hAnsi="Times New Roman"/>
          <w:i w:val="0"/>
          <w:lang w:val="uk-UA"/>
        </w:rPr>
        <w:t xml:space="preserve"> (</w:t>
      </w:r>
      <w:r w:rsidRPr="005A0BFF">
        <w:rPr>
          <w:rFonts w:ascii="Times New Roman" w:hAnsi="Times New Roman" w:hint="eastAsia"/>
          <w:i w:val="0"/>
          <w:lang w:val="uk-UA"/>
        </w:rPr>
        <w:t>вагоны</w:t>
      </w:r>
      <w:r w:rsidRPr="005A0BFF">
        <w:rPr>
          <w:rFonts w:ascii="Times New Roman" w:hAnsi="Times New Roman"/>
          <w:i w:val="0"/>
          <w:lang w:val="uk-UA"/>
        </w:rPr>
        <w:t xml:space="preserve">, </w:t>
      </w:r>
      <w:r w:rsidRPr="005A0BFF">
        <w:rPr>
          <w:rFonts w:ascii="Times New Roman" w:hAnsi="Times New Roman" w:hint="eastAsia"/>
          <w:i w:val="0"/>
          <w:lang w:val="uk-UA"/>
        </w:rPr>
        <w:t>локомотивы</w:t>
      </w:r>
      <w:r w:rsidRPr="005A0BFF">
        <w:rPr>
          <w:rFonts w:ascii="Times New Roman" w:hAnsi="Times New Roman"/>
          <w:i w:val="0"/>
          <w:lang w:val="uk-UA"/>
        </w:rPr>
        <w:t xml:space="preserve">, </w:t>
      </w:r>
      <w:r w:rsidRPr="005A0BFF">
        <w:rPr>
          <w:rFonts w:ascii="Times New Roman" w:hAnsi="Times New Roman" w:hint="eastAsia"/>
          <w:i w:val="0"/>
          <w:lang w:val="uk-UA"/>
        </w:rPr>
        <w:t>кранынажелезнодорожномходу</w:t>
      </w:r>
      <w:r w:rsidRPr="005A0BFF">
        <w:rPr>
          <w:rFonts w:ascii="Times New Roman" w:hAnsi="Times New Roman"/>
          <w:i w:val="0"/>
          <w:lang w:val="uk-UA"/>
        </w:rPr>
        <w:t xml:space="preserve">, </w:t>
      </w:r>
      <w:r w:rsidRPr="005A0BFF">
        <w:rPr>
          <w:rFonts w:ascii="Times New Roman" w:hAnsi="Times New Roman" w:hint="eastAsia"/>
          <w:i w:val="0"/>
          <w:lang w:val="uk-UA"/>
        </w:rPr>
        <w:t>путевыеистроительныемашинынажелезнодорожномходуит</w:t>
      </w:r>
      <w:r w:rsidRPr="005A0BFF">
        <w:rPr>
          <w:rFonts w:ascii="Times New Roman" w:hAnsi="Times New Roman"/>
          <w:i w:val="0"/>
          <w:lang w:val="uk-UA"/>
        </w:rPr>
        <w:t>.</w:t>
      </w:r>
      <w:r w:rsidRPr="005A0BFF">
        <w:rPr>
          <w:rFonts w:ascii="Times New Roman" w:hAnsi="Times New Roman" w:hint="eastAsia"/>
          <w:i w:val="0"/>
          <w:lang w:val="uk-UA"/>
        </w:rPr>
        <w:t>д</w:t>
      </w:r>
      <w:r w:rsidRPr="005A0BFF">
        <w:rPr>
          <w:rFonts w:ascii="Times New Roman" w:hAnsi="Times New Roman"/>
          <w:i w:val="0"/>
          <w:lang w:val="uk-UA"/>
        </w:rPr>
        <w:t xml:space="preserve">. – </w:t>
      </w:r>
      <w:r w:rsidRPr="005A0BFF">
        <w:rPr>
          <w:rFonts w:ascii="Times New Roman" w:hAnsi="Times New Roman" w:hint="eastAsia"/>
          <w:i w:val="0"/>
          <w:lang w:val="uk-UA"/>
        </w:rPr>
        <w:t>позицииГНГ</w:t>
      </w:r>
      <w:r w:rsidRPr="005A0BFF">
        <w:rPr>
          <w:rFonts w:ascii="Times New Roman" w:hAnsi="Times New Roman"/>
          <w:i w:val="0"/>
          <w:lang w:val="uk-UA"/>
        </w:rPr>
        <w:t xml:space="preserve"> 8601-8606, 99211000, 99212000, 99214000, 99221000, 99222000, 99224000), </w:t>
      </w:r>
      <w:r w:rsidRPr="005A0BFF">
        <w:rPr>
          <w:rFonts w:ascii="Times New Roman" w:hAnsi="Times New Roman" w:hint="eastAsia"/>
          <w:i w:val="0"/>
          <w:lang w:val="uk-UA"/>
        </w:rPr>
        <w:t>исчисляетсяпоправиламнастоящейТарифнойполитики</w:t>
      </w:r>
      <w:r w:rsidRPr="005A0BFF">
        <w:rPr>
          <w:rFonts w:ascii="Times New Roman" w:hAnsi="Times New Roman"/>
          <w:i w:val="0"/>
          <w:lang w:val="uk-UA"/>
        </w:rPr>
        <w:t xml:space="preserve">, </w:t>
      </w:r>
      <w:r w:rsidRPr="005A0BFF">
        <w:rPr>
          <w:rFonts w:ascii="Times New Roman" w:hAnsi="Times New Roman" w:hint="eastAsia"/>
          <w:i w:val="0"/>
          <w:lang w:val="uk-UA"/>
        </w:rPr>
        <w:lastRenderedPageBreak/>
        <w:t>действующимдляперевозкигрузавуниверсальномвагоне</w:t>
      </w:r>
      <w:r w:rsidR="007649B1" w:rsidRPr="005A0BFF">
        <w:rPr>
          <w:rFonts w:ascii="Times New Roman" w:hAnsi="Times New Roman"/>
          <w:i w:val="0"/>
        </w:rPr>
        <w:t xml:space="preserve">инвентарного парка (принадлежащем перевозчику) </w:t>
      </w:r>
      <w:r w:rsidRPr="005A0BFF">
        <w:rPr>
          <w:rFonts w:ascii="Times New Roman" w:hAnsi="Times New Roman" w:hint="eastAsia"/>
          <w:i w:val="0"/>
          <w:lang w:val="uk-UA"/>
        </w:rPr>
        <w:t>всоответствииспунктом</w:t>
      </w:r>
      <w:r w:rsidRPr="005A0BFF">
        <w:rPr>
          <w:rFonts w:ascii="Times New Roman" w:hAnsi="Times New Roman"/>
          <w:i w:val="0"/>
          <w:lang w:val="uk-UA"/>
        </w:rPr>
        <w:t xml:space="preserve"> 3.1.1. </w:t>
      </w:r>
      <w:r w:rsidRPr="005A0BFF">
        <w:rPr>
          <w:rFonts w:ascii="Times New Roman" w:hAnsi="Times New Roman" w:hint="eastAsia"/>
          <w:i w:val="0"/>
          <w:lang w:val="uk-UA"/>
        </w:rPr>
        <w:t>настоящейТарифнойполитики</w:t>
      </w:r>
      <w:r w:rsidRPr="005A0BFF">
        <w:rPr>
          <w:rFonts w:ascii="Times New Roman" w:hAnsi="Times New Roman"/>
          <w:i w:val="0"/>
          <w:lang w:val="uk-UA"/>
        </w:rPr>
        <w:t xml:space="preserve">, </w:t>
      </w:r>
      <w:r w:rsidRPr="005A0BFF">
        <w:rPr>
          <w:rFonts w:ascii="Times New Roman" w:hAnsi="Times New Roman" w:hint="eastAsia"/>
          <w:i w:val="0"/>
          <w:lang w:val="uk-UA"/>
        </w:rPr>
        <w:t>сприменениемкоэффициента</w:t>
      </w:r>
      <w:r w:rsidRPr="005A0BFF">
        <w:rPr>
          <w:rFonts w:ascii="Times New Roman" w:hAnsi="Times New Roman"/>
          <w:i w:val="0"/>
          <w:lang w:val="uk-UA"/>
        </w:rPr>
        <w:t xml:space="preserve"> 0,50. </w:t>
      </w:r>
    </w:p>
    <w:p w:rsidR="008C51CD" w:rsidRPr="00534408" w:rsidRDefault="008C51CD" w:rsidP="008C51CD">
      <w:pPr>
        <w:tabs>
          <w:tab w:val="left" w:pos="0"/>
        </w:tabs>
        <w:suppressAutoHyphens/>
        <w:ind w:left="-108" w:firstLine="756"/>
        <w:jc w:val="both"/>
        <w:rPr>
          <w:rFonts w:ascii="Times New Roman" w:hAnsi="Times New Roman"/>
          <w:i w:val="0"/>
        </w:rPr>
      </w:pPr>
      <w:r w:rsidRPr="00534408">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rsidR="00964D9D" w:rsidRPr="005A0BFF" w:rsidRDefault="00964D9D" w:rsidP="008937BB">
      <w:pPr>
        <w:tabs>
          <w:tab w:val="left" w:pos="0"/>
        </w:tabs>
        <w:suppressAutoHyphens/>
        <w:ind w:firstLine="567"/>
        <w:jc w:val="both"/>
        <w:rPr>
          <w:rFonts w:ascii="Times New Roman" w:hAnsi="Times New Roman"/>
          <w:i w:val="0"/>
          <w:lang w:val="uk-UA"/>
        </w:rPr>
      </w:pPr>
      <w:r w:rsidRPr="005A0BFF">
        <w:rPr>
          <w:rFonts w:ascii="Times New Roman" w:hAnsi="Times New Roman" w:hint="eastAsia"/>
          <w:i w:val="0"/>
          <w:lang w:val="uk-UA"/>
        </w:rPr>
        <w:t>Действиеуказанногопунктанераспространяетсянаперевозкупорожнеговагонаинвентарногопарка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атакжеприватного</w:t>
      </w:r>
      <w:r w:rsidRPr="005A0BFF">
        <w:rPr>
          <w:rFonts w:ascii="Times New Roman" w:hAnsi="Times New Roman"/>
          <w:i w:val="0"/>
          <w:lang w:val="uk-UA"/>
        </w:rPr>
        <w:t xml:space="preserve"> (</w:t>
      </w:r>
      <w:r w:rsidRPr="005A0BFF">
        <w:rPr>
          <w:rFonts w:ascii="Times New Roman" w:hAnsi="Times New Roman" w:hint="eastAsia"/>
          <w:i w:val="0"/>
          <w:lang w:val="uk-UA"/>
        </w:rPr>
        <w:t>непринадлежащегоперевозчику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порожнеговагона</w:t>
      </w:r>
      <w:r w:rsidRPr="005A0BFF">
        <w:rPr>
          <w:rFonts w:ascii="Times New Roman" w:hAnsi="Times New Roman"/>
          <w:i w:val="0"/>
          <w:lang w:val="uk-UA"/>
        </w:rPr>
        <w:t xml:space="preserve">, </w:t>
      </w:r>
      <w:r w:rsidRPr="005A0BFF">
        <w:rPr>
          <w:rFonts w:ascii="Times New Roman" w:hAnsi="Times New Roman" w:hint="eastAsia"/>
          <w:i w:val="0"/>
          <w:lang w:val="uk-UA"/>
        </w:rPr>
        <w:t>упомянутоговпункте</w:t>
      </w:r>
      <w:r w:rsidRPr="005A0BFF">
        <w:rPr>
          <w:rFonts w:ascii="Times New Roman" w:hAnsi="Times New Roman"/>
          <w:i w:val="0"/>
          <w:lang w:val="uk-UA"/>
        </w:rPr>
        <w:t xml:space="preserve"> 3.2.2. </w:t>
      </w:r>
      <w:r w:rsidRPr="005A0BFF">
        <w:rPr>
          <w:rFonts w:ascii="Times New Roman" w:hAnsi="Times New Roman" w:hint="eastAsia"/>
          <w:i w:val="0"/>
          <w:lang w:val="uk-UA"/>
        </w:rPr>
        <w:t>настоящейТарифнойполитики</w:t>
      </w:r>
      <w:r w:rsidRPr="005A0BFF">
        <w:rPr>
          <w:rFonts w:ascii="Times New Roman" w:hAnsi="Times New Roman"/>
          <w:i w:val="0"/>
          <w:lang w:val="uk-UA"/>
        </w:rPr>
        <w:t>.</w:t>
      </w:r>
    </w:p>
    <w:p w:rsidR="00964D9D" w:rsidRPr="005A0BFF" w:rsidRDefault="00964D9D" w:rsidP="008937BB">
      <w:pPr>
        <w:suppressAutoHyphens/>
        <w:ind w:firstLine="567"/>
        <w:jc w:val="both"/>
        <w:rPr>
          <w:rFonts w:ascii="Times New Roman" w:hAnsi="Times New Roman"/>
          <w:i w:val="0"/>
          <w:lang w:val="uk-UA"/>
        </w:rPr>
      </w:pPr>
      <w:r w:rsidRPr="005A0BFF">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w:t>
      </w:r>
      <w:r w:rsidRPr="005A0BFF">
        <w:rPr>
          <w:rFonts w:ascii="Times New Roman" w:hAnsi="Times New Roman"/>
          <w:b/>
          <w:i w:val="0"/>
          <w:lang w:val="uk-UA"/>
        </w:rPr>
        <w:t>2.</w:t>
      </w:r>
      <w:r w:rsidRPr="005A0BFF">
        <w:rPr>
          <w:rFonts w:ascii="Times New Roman" w:hAnsi="Times New Roman" w:hint="eastAsia"/>
          <w:i w:val="0"/>
          <w:lang w:val="uk-UA"/>
        </w:rPr>
        <w:t>Приследованиив</w:t>
      </w:r>
      <w:r w:rsidRPr="005A0BFF">
        <w:rPr>
          <w:rFonts w:ascii="Times New Roman" w:hAnsi="Times New Roman"/>
          <w:i w:val="0"/>
          <w:lang w:val="uk-UA"/>
        </w:rPr>
        <w:t>/</w:t>
      </w:r>
      <w:r w:rsidRPr="005A0BFF">
        <w:rPr>
          <w:rFonts w:ascii="Times New Roman" w:hAnsi="Times New Roman" w:hint="eastAsia"/>
          <w:i w:val="0"/>
          <w:lang w:val="uk-UA"/>
        </w:rPr>
        <w:t>изремонтпорожнегогрузовоговагонаинвентарногопарка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ненажелезнодорожнуюадминистрацию</w:t>
      </w:r>
      <w:r w:rsidRPr="005A0BFF">
        <w:rPr>
          <w:rFonts w:ascii="Times New Roman" w:hAnsi="Times New Roman"/>
          <w:i w:val="0"/>
          <w:lang w:val="uk-UA"/>
        </w:rPr>
        <w:t>-</w:t>
      </w:r>
      <w:r w:rsidRPr="005A0BFF">
        <w:rPr>
          <w:rFonts w:ascii="Times New Roman" w:hAnsi="Times New Roman" w:hint="eastAsia"/>
          <w:i w:val="0"/>
          <w:lang w:val="uk-UA"/>
        </w:rPr>
        <w:t>собственницуплатазаперевозкупорожнеговагонаисчисляетсяпоставке</w:t>
      </w:r>
      <w:r w:rsidRPr="005A0BFF">
        <w:rPr>
          <w:rFonts w:ascii="Times New Roman" w:hAnsi="Times New Roman"/>
          <w:i w:val="0"/>
          <w:lang w:val="uk-UA"/>
        </w:rPr>
        <w:t xml:space="preserve"> 0,10 </w:t>
      </w:r>
      <w:r w:rsidRPr="005A0BFF">
        <w:rPr>
          <w:rFonts w:ascii="Times New Roman" w:hAnsi="Times New Roman" w:hint="eastAsia"/>
          <w:i w:val="0"/>
          <w:lang w:val="uk-UA"/>
        </w:rPr>
        <w:t>шв</w:t>
      </w:r>
      <w:r w:rsidRPr="005A0BFF">
        <w:rPr>
          <w:rFonts w:ascii="Times New Roman" w:hAnsi="Times New Roman"/>
          <w:i w:val="0"/>
          <w:lang w:val="uk-UA"/>
        </w:rPr>
        <w:t xml:space="preserve">. </w:t>
      </w:r>
      <w:r w:rsidRPr="005A0BFF">
        <w:rPr>
          <w:rFonts w:ascii="Times New Roman" w:hAnsi="Times New Roman" w:hint="eastAsia"/>
          <w:i w:val="0"/>
          <w:lang w:val="uk-UA"/>
        </w:rPr>
        <w:t>фр</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1 </w:t>
      </w:r>
      <w:r w:rsidRPr="005A0BFF">
        <w:rPr>
          <w:rFonts w:ascii="Times New Roman" w:hAnsi="Times New Roman" w:hint="eastAsia"/>
          <w:i w:val="0"/>
          <w:lang w:val="uk-UA"/>
        </w:rPr>
        <w:t>осе</w:t>
      </w:r>
      <w:r w:rsidRPr="005A0BFF">
        <w:rPr>
          <w:rFonts w:ascii="Times New Roman" w:hAnsi="Times New Roman"/>
          <w:i w:val="0"/>
          <w:lang w:val="uk-UA"/>
        </w:rPr>
        <w:t>-</w:t>
      </w:r>
      <w:r w:rsidRPr="005A0BFF">
        <w:rPr>
          <w:rFonts w:ascii="Times New Roman" w:hAnsi="Times New Roman" w:hint="eastAsia"/>
          <w:i w:val="0"/>
          <w:lang w:val="uk-UA"/>
        </w:rPr>
        <w:t>км</w:t>
      </w:r>
      <w:r w:rsidRPr="005A0BFF">
        <w:rPr>
          <w:rFonts w:ascii="Times New Roman" w:hAnsi="Times New Roman"/>
          <w:i w:val="0"/>
          <w:lang w:val="uk-UA"/>
        </w:rPr>
        <w:t>.</w:t>
      </w:r>
    </w:p>
    <w:p w:rsidR="00964D9D" w:rsidRPr="00D22B22" w:rsidRDefault="00964D9D" w:rsidP="008937BB">
      <w:pPr>
        <w:suppressAutoHyphens/>
        <w:ind w:firstLine="567"/>
        <w:jc w:val="both"/>
        <w:rPr>
          <w:rFonts w:ascii="Times New Roman" w:hAnsi="Times New Roman"/>
          <w:i w:val="0"/>
          <w:lang w:val="uk-UA"/>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.3.</w:t>
      </w:r>
      <w:r w:rsidRPr="00D22B22">
        <w:rPr>
          <w:rFonts w:ascii="Times New Roman" w:hAnsi="Times New Roman" w:hint="eastAsia"/>
          <w:i w:val="0"/>
          <w:lang w:val="uk-UA"/>
        </w:rPr>
        <w:t>Приперевозкеподвижногосостававсоставепассажирскогопоездаплатаисчисляетсявсоответствииспунктами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.1. </w:t>
      </w:r>
      <w:r w:rsidRPr="00D22B22">
        <w:rPr>
          <w:rFonts w:ascii="Times New Roman" w:hAnsi="Times New Roman" w:hint="eastAsia"/>
          <w:i w:val="0"/>
          <w:lang w:val="uk-UA"/>
        </w:rPr>
        <w:t>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.2. </w:t>
      </w:r>
      <w:r w:rsidRPr="00D22B22">
        <w:rPr>
          <w:rFonts w:ascii="Times New Roman" w:hAnsi="Times New Roman" w:hint="eastAsia"/>
          <w:i w:val="0"/>
          <w:lang w:val="uk-UA"/>
        </w:rPr>
        <w:t>настоящейТарифнойполитикисприменениемкоэффициента</w:t>
      </w:r>
      <w:r w:rsidRPr="00D22B22">
        <w:rPr>
          <w:rFonts w:ascii="Times New Roman" w:hAnsi="Times New Roman"/>
          <w:i w:val="0"/>
          <w:lang w:val="uk-UA"/>
        </w:rPr>
        <w:t xml:space="preserve"> 2,00.</w:t>
      </w:r>
    </w:p>
    <w:p w:rsidR="00964D9D" w:rsidRPr="00D22B22" w:rsidRDefault="00964D9D" w:rsidP="008937BB">
      <w:pPr>
        <w:suppressAutoHyphens/>
        <w:ind w:firstLine="567"/>
        <w:jc w:val="both"/>
        <w:rPr>
          <w:rFonts w:ascii="Times New Roman" w:eastAsia="MS Mincho" w:hAnsi="Times New Roman"/>
          <w:i w:val="0"/>
          <w:szCs w:val="24"/>
          <w:lang w:val="uk-UA" w:eastAsia="ja-JP"/>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 xml:space="preserve">.4. </w:t>
      </w:r>
      <w:r w:rsidRPr="00D22B22">
        <w:rPr>
          <w:rFonts w:ascii="Times New Roman" w:eastAsia="MS Mincho" w:hAnsi="Times New Roman"/>
          <w:i w:val="0"/>
          <w:szCs w:val="24"/>
          <w:lang w:val="uk-UA" w:eastAsia="ja-JP"/>
        </w:rPr>
        <w:t>При перевозке в/из ремонт пассажирского вагона в составе грузового поезда плата исчисляется по ставке 0,15 шв. фр. за 1 осе-км. За проезд проводника расчет платы</w:t>
      </w:r>
      <w:r w:rsidRPr="00D22B22">
        <w:rPr>
          <w:rFonts w:ascii="Times New Roman" w:eastAsia="MS Mincho" w:hAnsi="Times New Roman"/>
          <w:i w:val="0"/>
          <w:szCs w:val="24"/>
          <w:lang w:eastAsia="ja-JP"/>
        </w:rPr>
        <w:t xml:space="preserve"> осуществ</w:t>
      </w:r>
      <w:r w:rsidRPr="00D22B22">
        <w:rPr>
          <w:rFonts w:ascii="Times New Roman" w:eastAsia="MS Mincho" w:hAnsi="Times New Roman"/>
          <w:i w:val="0"/>
          <w:szCs w:val="24"/>
          <w:lang w:val="uk-UA" w:eastAsia="ja-JP"/>
        </w:rPr>
        <w:t>ляется в соответствии с пунктом 3.</w:t>
      </w:r>
      <w:r w:rsidR="00575022" w:rsidRPr="00D22B22">
        <w:rPr>
          <w:rFonts w:ascii="Times New Roman" w:eastAsia="MS Mincho" w:hAnsi="Times New Roman"/>
          <w:i w:val="0"/>
          <w:szCs w:val="24"/>
          <w:lang w:val="uk-UA" w:eastAsia="ja-JP"/>
        </w:rPr>
        <w:t>9</w:t>
      </w:r>
      <w:r w:rsidRPr="00D22B22">
        <w:rPr>
          <w:rFonts w:ascii="Times New Roman" w:eastAsia="MS Mincho" w:hAnsi="Times New Roman"/>
          <w:i w:val="0"/>
          <w:szCs w:val="24"/>
          <w:lang w:val="uk-UA" w:eastAsia="ja-JP"/>
        </w:rPr>
        <w:t>. настоящей Тарифной политики.</w:t>
      </w:r>
    </w:p>
    <w:p w:rsidR="00964D9D" w:rsidRPr="005A0BFF" w:rsidRDefault="00964D9D" w:rsidP="008937BB">
      <w:pPr>
        <w:suppressAutoHyphens/>
        <w:ind w:firstLine="567"/>
        <w:jc w:val="both"/>
        <w:rPr>
          <w:rFonts w:ascii="Times New Roman" w:hAnsi="Times New Roman"/>
          <w:b/>
          <w:i w:val="0"/>
          <w:lang w:val="uk-UA"/>
        </w:rPr>
      </w:pPr>
      <w:r w:rsidRPr="00D22B22">
        <w:rPr>
          <w:rFonts w:ascii="Times New Roman" w:eastAsia="MS Mincho" w:hAnsi="Times New Roman"/>
          <w:i w:val="0"/>
          <w:szCs w:val="24"/>
          <w:lang w:val="uk-UA" w:eastAsia="ja-JP"/>
        </w:rPr>
        <w:t xml:space="preserve">При  перевозке в/из ремонт пассажирского </w:t>
      </w:r>
      <w:r w:rsidRPr="005A0BFF">
        <w:rPr>
          <w:rFonts w:ascii="Times New Roman" w:eastAsia="MS Mincho" w:hAnsi="Times New Roman"/>
          <w:i w:val="0"/>
          <w:szCs w:val="24"/>
          <w:lang w:val="uk-UA" w:eastAsia="ja-JP"/>
        </w:rPr>
        <w:t>вагон</w:t>
      </w:r>
      <w:r w:rsidRPr="005A0BFF">
        <w:rPr>
          <w:rFonts w:ascii="Times New Roman" w:eastAsia="MS Mincho" w:hAnsi="Times New Roman"/>
          <w:i w:val="0"/>
          <w:szCs w:val="24"/>
          <w:lang w:eastAsia="ja-JP"/>
        </w:rPr>
        <w:t xml:space="preserve">а </w:t>
      </w:r>
      <w:r w:rsidRPr="005A0BFF">
        <w:rPr>
          <w:rFonts w:ascii="Times New Roman" w:eastAsia="MS Mincho" w:hAnsi="Times New Roman"/>
          <w:i w:val="0"/>
          <w:szCs w:val="24"/>
          <w:lang w:val="uk-UA" w:eastAsia="ja-JP"/>
        </w:rPr>
        <w:t>с проводником в составе пассажирского поезда провозны</w:t>
      </w:r>
      <w:r w:rsidRPr="005A0BFF">
        <w:rPr>
          <w:rFonts w:ascii="Times New Roman" w:eastAsia="MS Mincho" w:hAnsi="Times New Roman"/>
          <w:i w:val="0"/>
          <w:szCs w:val="24"/>
          <w:lang w:eastAsia="ja-JP"/>
        </w:rPr>
        <w:t xml:space="preserve">е </w:t>
      </w:r>
      <w:r w:rsidRPr="005A0BFF">
        <w:rPr>
          <w:rFonts w:ascii="Times New Roman" w:eastAsia="MS Mincho" w:hAnsi="Times New Roman"/>
          <w:i w:val="0"/>
          <w:szCs w:val="24"/>
          <w:lang w:val="uk-UA" w:eastAsia="ja-JP"/>
        </w:rPr>
        <w:t>платеж</w:t>
      </w:r>
      <w:r w:rsidRPr="005A0BFF">
        <w:rPr>
          <w:rFonts w:ascii="Times New Roman" w:eastAsia="MS Mincho" w:hAnsi="Times New Roman"/>
          <w:i w:val="0"/>
          <w:szCs w:val="24"/>
          <w:lang w:eastAsia="ja-JP"/>
        </w:rPr>
        <w:t xml:space="preserve">и </w:t>
      </w:r>
      <w:r w:rsidRPr="005A0BFF">
        <w:rPr>
          <w:rFonts w:ascii="Times New Roman" w:eastAsia="MS Mincho" w:hAnsi="Times New Roman"/>
          <w:i w:val="0"/>
          <w:szCs w:val="24"/>
          <w:lang w:val="uk-UA" w:eastAsia="ja-JP"/>
        </w:rPr>
        <w:t>исчисляются в соответствии с Межгосударственным пассажирским тарифом.</w:t>
      </w:r>
    </w:p>
    <w:p w:rsidR="00AC1CAF" w:rsidRPr="00D22B22" w:rsidRDefault="00AC1CAF" w:rsidP="008937BB">
      <w:pPr>
        <w:suppressAutoHyphens/>
        <w:ind w:firstLine="567"/>
        <w:jc w:val="both"/>
        <w:rPr>
          <w:rFonts w:ascii="Times New Roman" w:hAnsi="Times New Roman"/>
          <w:i w:val="0"/>
          <w:lang w:val="uk-UA"/>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 xml:space="preserve">.5. </w:t>
      </w:r>
      <w:r w:rsidRPr="00D22B22">
        <w:rPr>
          <w:rFonts w:ascii="Times New Roman" w:hAnsi="Times New Roman" w:hint="eastAsia"/>
          <w:i w:val="0"/>
          <w:lang w:val="uk-UA"/>
        </w:rPr>
        <w:t>Перевозимыенаподвижномсоставетележкииколесныепары</w:t>
      </w:r>
      <w:r w:rsidRPr="00D22B22">
        <w:rPr>
          <w:rFonts w:ascii="Times New Roman" w:hAnsi="Times New Roman"/>
          <w:i w:val="0"/>
          <w:lang w:val="uk-UA"/>
        </w:rPr>
        <w:t xml:space="preserve">, </w:t>
      </w:r>
      <w:r w:rsidRPr="00D22B22">
        <w:rPr>
          <w:rFonts w:ascii="Times New Roman" w:hAnsi="Times New Roman" w:hint="eastAsia"/>
          <w:i w:val="0"/>
          <w:lang w:val="uk-UA"/>
        </w:rPr>
        <w:t>запасныечасти</w:t>
      </w:r>
      <w:r w:rsidRPr="00D22B22">
        <w:rPr>
          <w:rFonts w:ascii="Times New Roman" w:hAnsi="Times New Roman"/>
          <w:i w:val="0"/>
          <w:lang w:val="uk-UA"/>
        </w:rPr>
        <w:t xml:space="preserve">, </w:t>
      </w:r>
      <w:r w:rsidRPr="00D22B22">
        <w:rPr>
          <w:rFonts w:ascii="Times New Roman" w:hAnsi="Times New Roman" w:hint="eastAsia"/>
          <w:i w:val="0"/>
          <w:lang w:val="uk-UA"/>
        </w:rPr>
        <w:t>деталиипредметыоборудования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принадлежащиеподвижномусоставуилинеобходимыевпутиследования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приисчисленииплатызаперевозкусчитаютсясоставнойчастьюподвижногосостава</w:t>
      </w:r>
      <w:r w:rsidRPr="00D22B22">
        <w:rPr>
          <w:rFonts w:ascii="Times New Roman" w:hAnsi="Times New Roman"/>
          <w:i w:val="0"/>
          <w:lang w:val="uk-UA"/>
        </w:rPr>
        <w:t xml:space="preserve">, </w:t>
      </w:r>
      <w:r w:rsidRPr="00D22B22">
        <w:rPr>
          <w:rFonts w:ascii="Times New Roman" w:hAnsi="Times New Roman" w:hint="eastAsia"/>
          <w:i w:val="0"/>
          <w:lang w:val="uk-UA"/>
        </w:rPr>
        <w:t>аихмассаприбавляетсякмассеподвижногосостава</w:t>
      </w:r>
      <w:r w:rsidRPr="00D22B22">
        <w:rPr>
          <w:rFonts w:ascii="Times New Roman" w:hAnsi="Times New Roman"/>
          <w:i w:val="0"/>
          <w:lang w:val="uk-UA"/>
        </w:rPr>
        <w:t>.</w:t>
      </w:r>
    </w:p>
    <w:p w:rsidR="00AC1CAF" w:rsidRPr="00D22B22" w:rsidRDefault="00AC1CAF" w:rsidP="008937BB">
      <w:pPr>
        <w:suppressAutoHyphens/>
        <w:ind w:firstLine="567"/>
        <w:jc w:val="both"/>
        <w:rPr>
          <w:rFonts w:ascii="Times New Roman" w:hAnsi="Times New Roman"/>
          <w:i w:val="0"/>
          <w:lang w:val="uk-UA"/>
        </w:rPr>
      </w:pPr>
      <w:r w:rsidRPr="00D22B22">
        <w:rPr>
          <w:rFonts w:ascii="Times New Roman" w:hAnsi="Times New Roman" w:hint="eastAsia"/>
          <w:i w:val="0"/>
          <w:lang w:val="uk-UA"/>
        </w:rPr>
        <w:t>Приперевозкегруппыподвижногосоставасразмещениемводномилинесколькихвагонахзапасныхчастей</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принадлежащихэтойгруппе</w:t>
      </w:r>
      <w:r w:rsidRPr="00D22B22">
        <w:rPr>
          <w:rFonts w:ascii="Times New Roman" w:hAnsi="Times New Roman"/>
          <w:i w:val="0"/>
          <w:lang w:val="uk-UA"/>
        </w:rPr>
        <w:t xml:space="preserve">, </w:t>
      </w:r>
      <w:r w:rsidRPr="00D22B22">
        <w:rPr>
          <w:rFonts w:ascii="Times New Roman" w:hAnsi="Times New Roman" w:hint="eastAsia"/>
          <w:i w:val="0"/>
          <w:lang w:val="uk-UA"/>
        </w:rPr>
        <w:t>платазаперевозкуисчисляетсявсоответствиисуказаннымвышепорядком</w:t>
      </w:r>
      <w:r w:rsidRPr="00D22B22">
        <w:rPr>
          <w:rFonts w:ascii="Times New Roman" w:hAnsi="Times New Roman"/>
          <w:i w:val="0"/>
          <w:lang w:val="uk-UA"/>
        </w:rPr>
        <w:t>.</w:t>
      </w:r>
    </w:p>
    <w:p w:rsidR="00AC1CAF" w:rsidRPr="005A0BFF" w:rsidRDefault="00AC1CAF" w:rsidP="008937BB">
      <w:pPr>
        <w:suppressAutoHyphens/>
        <w:ind w:firstLine="567"/>
        <w:jc w:val="both"/>
        <w:rPr>
          <w:rFonts w:ascii="Times New Roman" w:hAnsi="Times New Roman"/>
          <w:i w:val="0"/>
          <w:lang w:val="uk-UA"/>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.6.</w:t>
      </w:r>
      <w:r w:rsidRPr="00D22B22">
        <w:rPr>
          <w:rFonts w:ascii="Times New Roman" w:hAnsi="Times New Roman" w:hint="eastAsia"/>
          <w:i w:val="0"/>
          <w:lang w:val="uk-UA"/>
        </w:rPr>
        <w:t>Платазаперевозкуподвижногосостава</w:t>
      </w:r>
      <w:r w:rsidRPr="00D22B22">
        <w:rPr>
          <w:rFonts w:ascii="Times New Roman" w:hAnsi="Times New Roman"/>
          <w:i w:val="0"/>
          <w:lang w:val="uk-UA"/>
        </w:rPr>
        <w:t xml:space="preserve">, </w:t>
      </w:r>
      <w:r w:rsidRPr="00D22B22">
        <w:rPr>
          <w:rFonts w:ascii="Times New Roman" w:hAnsi="Times New Roman" w:hint="eastAsia"/>
          <w:i w:val="0"/>
          <w:lang w:val="uk-UA"/>
        </w:rPr>
        <w:t>загруженногоиными</w:t>
      </w:r>
      <w:r w:rsidRPr="00D22B22">
        <w:rPr>
          <w:rFonts w:ascii="Times New Roman" w:hAnsi="Times New Roman"/>
          <w:i w:val="0"/>
          <w:lang w:val="uk-UA"/>
        </w:rPr>
        <w:t xml:space="preserve">, </w:t>
      </w:r>
      <w:r w:rsidRPr="00D22B22">
        <w:rPr>
          <w:rFonts w:ascii="Times New Roman" w:hAnsi="Times New Roman" w:hint="eastAsia"/>
          <w:i w:val="0"/>
          <w:lang w:val="uk-UA"/>
        </w:rPr>
        <w:t>чемуказановпункте</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.5. </w:t>
      </w:r>
      <w:r w:rsidRPr="00D22B22">
        <w:rPr>
          <w:rFonts w:ascii="Times New Roman" w:hAnsi="Times New Roman" w:hint="eastAsia"/>
          <w:i w:val="0"/>
          <w:lang w:val="uk-UA"/>
        </w:rPr>
        <w:t>настоящей</w:t>
      </w:r>
      <w:r w:rsidRPr="005A0BFF">
        <w:rPr>
          <w:rFonts w:ascii="Times New Roman" w:hAnsi="Times New Roman" w:hint="eastAsia"/>
          <w:i w:val="0"/>
          <w:lang w:val="uk-UA"/>
        </w:rPr>
        <w:t>Тарифнойполитики</w:t>
      </w:r>
      <w:r w:rsidRPr="005A0BFF">
        <w:rPr>
          <w:rFonts w:ascii="Times New Roman" w:hAnsi="Times New Roman"/>
          <w:i w:val="0"/>
          <w:lang w:val="uk-UA"/>
        </w:rPr>
        <w:t xml:space="preserve">, </w:t>
      </w:r>
      <w:r w:rsidRPr="005A0BFF">
        <w:rPr>
          <w:rFonts w:ascii="Times New Roman" w:hAnsi="Times New Roman" w:hint="eastAsia"/>
          <w:i w:val="0"/>
          <w:lang w:val="uk-UA"/>
        </w:rPr>
        <w:t>грузами</w:t>
      </w:r>
      <w:r w:rsidRPr="005A0BFF">
        <w:rPr>
          <w:rFonts w:ascii="Times New Roman" w:hAnsi="Times New Roman"/>
          <w:i w:val="0"/>
          <w:lang w:val="uk-UA"/>
        </w:rPr>
        <w:t xml:space="preserve">, </w:t>
      </w:r>
      <w:r w:rsidRPr="005A0BFF">
        <w:rPr>
          <w:rFonts w:ascii="Times New Roman" w:hAnsi="Times New Roman" w:hint="eastAsia"/>
          <w:i w:val="0"/>
          <w:lang w:val="uk-UA"/>
        </w:rPr>
        <w:t>исчисляетсяотдельнозаподвижнойсоставвсоответствииспунк</w:t>
      </w:r>
      <w:r w:rsidR="005A0BFF" w:rsidRPr="005A0BFF">
        <w:rPr>
          <w:rFonts w:ascii="Times New Roman" w:hAnsi="Times New Roman"/>
          <w:i w:val="0"/>
          <w:lang w:val="uk-UA"/>
        </w:rPr>
        <w:t>т</w:t>
      </w:r>
      <w:r w:rsidRPr="005A0BFF">
        <w:rPr>
          <w:rFonts w:ascii="Times New Roman" w:hAnsi="Times New Roman" w:hint="eastAsia"/>
          <w:i w:val="0"/>
          <w:lang w:val="uk-UA"/>
        </w:rPr>
        <w:t>ом</w:t>
      </w:r>
      <w:r w:rsidRPr="00D22B22">
        <w:rPr>
          <w:rFonts w:ascii="Times New Roman" w:hAnsi="Times New Roman"/>
          <w:i w:val="0"/>
          <w:lang w:val="uk-UA"/>
        </w:rPr>
        <w:t>3.</w:t>
      </w:r>
      <w:r w:rsidR="00656FD1" w:rsidRPr="00D22B22">
        <w:rPr>
          <w:rFonts w:ascii="Times New Roman" w:hAnsi="Times New Roman"/>
          <w:i w:val="0"/>
          <w:lang w:val="uk-UA"/>
        </w:rPr>
        <w:t>7</w:t>
      </w:r>
      <w:r w:rsidRPr="00D22B22">
        <w:rPr>
          <w:rFonts w:ascii="Times New Roman" w:hAnsi="Times New Roman"/>
          <w:i w:val="0"/>
          <w:lang w:val="uk-UA"/>
        </w:rPr>
        <w:t>.1</w:t>
      </w:r>
      <w:r w:rsidRPr="005A0BFF">
        <w:rPr>
          <w:rFonts w:ascii="Times New Roman" w:hAnsi="Times New Roman"/>
          <w:i w:val="0"/>
          <w:lang w:val="uk-UA"/>
        </w:rPr>
        <w:t xml:space="preserve">. </w:t>
      </w:r>
      <w:r w:rsidRPr="005A0BFF">
        <w:rPr>
          <w:rFonts w:ascii="Times New Roman" w:hAnsi="Times New Roman" w:hint="eastAsia"/>
          <w:i w:val="0"/>
          <w:lang w:val="uk-UA"/>
        </w:rPr>
        <w:t>настоящейТарифнойполитикииотдельнозапогруженныйнанемгрузпоправиламнастоящейТарифнойполитики</w:t>
      </w:r>
      <w:r w:rsidRPr="005A0BFF">
        <w:rPr>
          <w:rFonts w:ascii="Times New Roman" w:hAnsi="Times New Roman"/>
          <w:i w:val="0"/>
          <w:lang w:val="uk-UA"/>
        </w:rPr>
        <w:t>.</w:t>
      </w:r>
    </w:p>
    <w:p w:rsidR="00744BB0" w:rsidRPr="00D22B22" w:rsidRDefault="00744BB0" w:rsidP="00744BB0">
      <w:pPr>
        <w:suppressAutoHyphens/>
        <w:spacing w:line="235" w:lineRule="auto"/>
        <w:ind w:firstLine="403"/>
        <w:jc w:val="both"/>
        <w:rPr>
          <w:rFonts w:ascii="Times New Roman" w:hAnsi="Times New Roman"/>
          <w:i w:val="0"/>
          <w:lang w:val="uk-UA"/>
        </w:rPr>
      </w:pPr>
      <w:r w:rsidRPr="00D22B22">
        <w:rPr>
          <w:rFonts w:ascii="Times New Roman" w:hAnsi="Times New Roman"/>
          <w:b/>
          <w:i w:val="0"/>
          <w:lang w:val="uk-UA"/>
        </w:rPr>
        <w:t xml:space="preserve">     3.</w:t>
      </w:r>
      <w:r w:rsidR="00656FD1" w:rsidRPr="00D22B22">
        <w:rPr>
          <w:rFonts w:ascii="Times New Roman" w:hAnsi="Times New Roman"/>
          <w:b/>
          <w:i w:val="0"/>
          <w:lang w:val="uk-UA"/>
        </w:rPr>
        <w:t>7</w:t>
      </w:r>
      <w:r w:rsidRPr="00D22B22">
        <w:rPr>
          <w:rFonts w:ascii="Times New Roman" w:hAnsi="Times New Roman"/>
          <w:b/>
          <w:i w:val="0"/>
          <w:lang w:val="uk-UA"/>
        </w:rPr>
        <w:t>.7.</w:t>
      </w:r>
      <w:r w:rsidRPr="00D22B22">
        <w:rPr>
          <w:rFonts w:ascii="Times New Roman" w:hAnsi="Times New Roman"/>
          <w:i w:val="0"/>
          <w:lang w:val="uk-UA"/>
        </w:rPr>
        <w:t xml:space="preserve"> Подсылка исправного порожнего транспортера инвентарного парка (принадлежащего перевозчику), на железнодорожную администрацию (Железную дорогу)  другого государства в соответствии с полученной от нее заявкой для перевозки негабаритного, тяжеловесного и длинномерного груза, а также возврат этого транспортера в порожнем состоянии после выгрузки на железнодорожную администрацию (Железную дорогу)-собственницу осуществляется по накладной СМГС и с оплатой провозных платежей за перевозку по всем линиям железных дорог участниц Тарифного Соглашения, участвующих в перевозке.</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Если груз на транспортере инвентарного парка (принадлежащем перевозчику),  перевозится с железнодорожной администрации (Железной дороги)-собственницы транспортера на железную дорогу другого государства или погрузка груза на подсылаемый транспортер инвентарного парка, принадлежащий перевозчику, производится на железнодорожную администрацию (Железную дорогу)-собственницу транспортера, то возврат транспортера после выгрузки или подсылка транспортера под погрузку осуществляется по пересылочной накладной формы ГУ-27 СП без взимания провозных платежей.</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.8.</w:t>
      </w:r>
      <w:r w:rsidRPr="00D22B22">
        <w:rPr>
          <w:rFonts w:ascii="Times New Roman" w:hAnsi="Times New Roman"/>
          <w:i w:val="0"/>
          <w:lang w:val="uk-UA"/>
        </w:rPr>
        <w:t xml:space="preserve"> Плата за перевозку порожнего транспортера независимо от принадлежности, следующего в составе грузового поезда, исчисляется за расстояние, определенное </w:t>
      </w:r>
      <w:r w:rsidRPr="00D22B22">
        <w:rPr>
          <w:rFonts w:ascii="Times New Roman" w:hAnsi="Times New Roman"/>
          <w:i w:val="0"/>
          <w:lang w:val="uk-UA"/>
        </w:rPr>
        <w:lastRenderedPageBreak/>
        <w:t>порядком, установленном для перевозки негабаритного груза, по ставке в зависимости от количества осей транспортера:</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4-осного транспортера – 0,12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6- и 8- осного транспортера – 0,23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12-20 - осного транспортера – 0,35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более 20-осного транспортера – 0,40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При перевозках по ЭВР для всех типов транспортеров – 0,15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Плата за перевозку с отдельным локомотивом порожнего транспортера  сочлененного типа (ТСЧ-500К, ТСЧ-400, ТСЧ-300М) устанавливается железнодорожными администрациями (Железными  дорогами) в каждом конкретном случае в рамках согласования такой перевозки.</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Плата за техническое обслуживание транспортера бригадой сопровождения и расходы по содержанию специального вагона взимаются по отдельному договору, заключенному между предприятием-заказчиком транспортера и депо или железной дороги приписки транспортера.</w:t>
      </w:r>
    </w:p>
    <w:p w:rsidR="00744BB0" w:rsidRPr="00D22B22" w:rsidRDefault="00744BB0" w:rsidP="00744BB0">
      <w:pPr>
        <w:pStyle w:val="Default"/>
        <w:ind w:firstLine="709"/>
        <w:jc w:val="both"/>
        <w:rPr>
          <w:rFonts w:eastAsia="Times New Roman"/>
          <w:color w:val="auto"/>
          <w:szCs w:val="20"/>
          <w:lang w:val="uk-UA" w:eastAsia="en-US"/>
        </w:rPr>
      </w:pPr>
      <w:r w:rsidRPr="00D22B22">
        <w:rPr>
          <w:rFonts w:eastAsia="Times New Roman"/>
          <w:color w:val="auto"/>
          <w:szCs w:val="20"/>
          <w:lang w:val="uk-UA" w:eastAsia="en-US"/>
        </w:rPr>
        <w:t>Для РЖД плата за перевозки порожнего транспортера с отдельным локомотивом исчисляется по внутренним правилам и ставкам.</w:t>
      </w:r>
    </w:p>
    <w:p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.9.</w:t>
      </w:r>
      <w:r w:rsidRPr="00D22B22">
        <w:rPr>
          <w:rFonts w:ascii="Times New Roman" w:hAnsi="Times New Roman"/>
          <w:i w:val="0"/>
          <w:lang w:val="uk-UA"/>
        </w:rPr>
        <w:t xml:space="preserve"> При отправлении под погрузку, следовании с грузом и возврате из под выгрузки к месту приписки транспортеров сочлененного типа грузоподъемностью 240, 300, 400 и 500 тонн вместе  со специальным вагоном сопровождения накладные оформляются отдельно на транспортер и на специальный вагон сопровождения. Плата за перевозку специального вагона сопровождения, следующего с транспортером инвентарного парка (принадлежащего перевозчику), и проезд бригады обслуживания отдельно не взимается.</w:t>
      </w:r>
    </w:p>
    <w:p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.10.</w:t>
      </w:r>
      <w:r w:rsidRPr="00D22B22">
        <w:rPr>
          <w:rFonts w:ascii="Times New Roman" w:hAnsi="Times New Roman"/>
          <w:i w:val="0"/>
          <w:lang w:val="uk-UA"/>
        </w:rPr>
        <w:t xml:space="preserve"> Плата за возврат перевозочных приспособлений принадлежности железнодорожных администраций (Железных дорог) на транспортере независимо от принадлежности не взимается.</w:t>
      </w:r>
    </w:p>
    <w:p w:rsidR="00744BB0" w:rsidRPr="00D22B22" w:rsidRDefault="00744BB0" w:rsidP="00744BB0">
      <w:pPr>
        <w:ind w:firstLine="720"/>
        <w:jc w:val="both"/>
        <w:rPr>
          <w:rFonts w:ascii="Times New Roman" w:hAnsi="Times New Roman"/>
          <w:i w:val="0"/>
          <w:lang w:val="uk-UA"/>
        </w:rPr>
      </w:pPr>
      <w:r w:rsidRPr="00D22B22">
        <w:rPr>
          <w:rFonts w:ascii="Times New Roman" w:hAnsi="Times New Roman"/>
          <w:i w:val="0"/>
          <w:lang w:val="uk-UA"/>
        </w:rPr>
        <w:t>Плата за возврат перевозочных приспособлений, не принадлежащих железнодорожным администрациям (Железным  дорогам)  на транспортере независимо от принадлежности исчисляется по правилам настоящей Тарифной политики,  действующим для  перевозки груза в универсальном вагоне, за расчетную массу отправки, но не менее чем за 10 тонн.</w:t>
      </w:r>
    </w:p>
    <w:p w:rsidR="00744BB0" w:rsidRPr="00D22B22" w:rsidRDefault="00744BB0" w:rsidP="00744BB0">
      <w:pPr>
        <w:rPr>
          <w:rFonts w:ascii="Arial" w:hAnsi="Arial" w:cs="Arial"/>
          <w:szCs w:val="24"/>
          <w:lang w:eastAsia="ru-RU"/>
        </w:rPr>
      </w:pPr>
    </w:p>
    <w:p w:rsidR="00503045" w:rsidRPr="009F3B44" w:rsidRDefault="00503045" w:rsidP="008937BB">
      <w:pPr>
        <w:suppressAutoHyphens/>
        <w:ind w:firstLine="567"/>
        <w:jc w:val="both"/>
        <w:rPr>
          <w:rFonts w:ascii="Times New Roman" w:hAnsi="Times New Roman"/>
          <w:i w:val="0"/>
          <w:sz w:val="16"/>
          <w:szCs w:val="16"/>
        </w:rPr>
      </w:pPr>
    </w:p>
    <w:p w:rsidR="00D67272" w:rsidRPr="009224DE" w:rsidRDefault="005000D7" w:rsidP="008937BB">
      <w:pPr>
        <w:suppressAutoHyphens/>
        <w:ind w:firstLine="567"/>
        <w:jc w:val="center"/>
        <w:rPr>
          <w:rFonts w:ascii="Times New Roman" w:hAnsi="Times New Roman"/>
          <w:i w:val="0"/>
        </w:rPr>
      </w:pPr>
      <w:r w:rsidRPr="00F11788">
        <w:rPr>
          <w:rFonts w:ascii="Times New Roman" w:hAnsi="Times New Roman"/>
          <w:b/>
          <w:i w:val="0"/>
          <w:lang w:val="uk-UA"/>
        </w:rPr>
        <w:t>3.</w:t>
      </w:r>
      <w:r w:rsidR="008B4523" w:rsidRPr="00F11788">
        <w:rPr>
          <w:rFonts w:ascii="Times New Roman" w:hAnsi="Times New Roman"/>
          <w:b/>
          <w:i w:val="0"/>
          <w:lang w:val="uk-UA"/>
        </w:rPr>
        <w:t>8</w:t>
      </w:r>
      <w:r w:rsidRPr="00F11788">
        <w:rPr>
          <w:rFonts w:ascii="Times New Roman" w:hAnsi="Times New Roman"/>
          <w:b/>
          <w:i w:val="0"/>
          <w:lang w:val="uk-UA"/>
        </w:rPr>
        <w:t xml:space="preserve">. </w:t>
      </w:r>
      <w:r w:rsidRPr="00130062">
        <w:rPr>
          <w:rFonts w:ascii="Times New Roman" w:hAnsi="Times New Roman" w:hint="eastAsia"/>
          <w:b/>
          <w:i w:val="0"/>
        </w:rPr>
        <w:t>ПЕРЕВОЗКАВВАГОНЕГРУЗОВРАЗНЫХНАИМЕНОВАНИЙ</w:t>
      </w:r>
    </w:p>
    <w:p w:rsidR="00503045" w:rsidRPr="009224DE" w:rsidRDefault="00503045" w:rsidP="008937BB">
      <w:pPr>
        <w:suppressAutoHyphens/>
        <w:ind w:firstLine="567"/>
        <w:rPr>
          <w:rFonts w:ascii="Times New Roman" w:hAnsi="Times New Roman"/>
          <w:i w:val="0"/>
          <w:strike/>
          <w:sz w:val="16"/>
        </w:rPr>
      </w:pPr>
    </w:p>
    <w:p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Грузами разных наименований считаются грузы, относящиеся к разным позициям ГНГ.</w:t>
      </w:r>
    </w:p>
    <w:p w:rsidR="005000D7" w:rsidRPr="00130062" w:rsidRDefault="005000D7" w:rsidP="008937BB">
      <w:pPr>
        <w:pStyle w:val="31"/>
        <w:suppressAutoHyphens/>
        <w:rPr>
          <w:lang w:val="uk-UA"/>
        </w:rPr>
      </w:pPr>
      <w:r w:rsidRPr="00704A02">
        <w:rPr>
          <w:b/>
          <w:lang w:val="uk-UA"/>
        </w:rPr>
        <w:t>3.</w:t>
      </w:r>
      <w:r w:rsidR="008B4523" w:rsidRPr="00704A02">
        <w:rPr>
          <w:b/>
          <w:lang w:val="uk-UA"/>
        </w:rPr>
        <w:t>8</w:t>
      </w:r>
      <w:r w:rsidRPr="00704A02">
        <w:rPr>
          <w:b/>
          <w:lang w:val="uk-UA"/>
        </w:rPr>
        <w:t>.1.</w:t>
      </w:r>
      <w:r w:rsidRPr="00130062">
        <w:rPr>
          <w:rFonts w:hint="eastAsia"/>
          <w:lang w:val="uk-UA"/>
        </w:rPr>
        <w:t>Есливсоставеотправки</w:t>
      </w:r>
      <w:r w:rsidRPr="00130062">
        <w:rPr>
          <w:lang w:val="uk-UA"/>
        </w:rPr>
        <w:t xml:space="preserve">, </w:t>
      </w:r>
      <w:r w:rsidRPr="00130062">
        <w:rPr>
          <w:rFonts w:hint="eastAsia"/>
          <w:lang w:val="uk-UA"/>
        </w:rPr>
        <w:t>состоящейизгрузовразныхнаименований</w:t>
      </w:r>
      <w:r w:rsidRPr="00130062">
        <w:rPr>
          <w:lang w:val="uk-UA"/>
        </w:rPr>
        <w:t xml:space="preserve">,  </w:t>
      </w:r>
      <w:r w:rsidRPr="00130062">
        <w:rPr>
          <w:rFonts w:hint="eastAsia"/>
          <w:lang w:val="uk-UA"/>
        </w:rPr>
        <w:t>перевозитсянегабаритныйгруз</w:t>
      </w:r>
      <w:r w:rsidRPr="00130062">
        <w:rPr>
          <w:lang w:val="uk-UA"/>
        </w:rPr>
        <w:t xml:space="preserve">, </w:t>
      </w:r>
      <w:r w:rsidRPr="00130062">
        <w:rPr>
          <w:rFonts w:hint="eastAsia"/>
          <w:lang w:val="uk-UA"/>
        </w:rPr>
        <w:t>топлатазаперевозкуотправкиопределяетсякакзанегабаритныйгруззасуммарнуюмассуотправкивсоответствииспунктом</w:t>
      </w:r>
      <w:r w:rsidRPr="00130062">
        <w:rPr>
          <w:lang w:val="uk-UA"/>
        </w:rPr>
        <w:t xml:space="preserve"> 3.5. </w:t>
      </w:r>
      <w:r w:rsidRPr="00130062">
        <w:rPr>
          <w:rFonts w:hint="eastAsia"/>
          <w:lang w:val="uk-UA"/>
        </w:rPr>
        <w:t>настоящейТарифнойполитики</w:t>
      </w:r>
      <w:r w:rsidRPr="00130062">
        <w:rPr>
          <w:lang w:val="uk-UA"/>
        </w:rPr>
        <w:t xml:space="preserve">.  </w:t>
      </w:r>
    </w:p>
    <w:p w:rsidR="005000D7" w:rsidRPr="00130062" w:rsidRDefault="005000D7" w:rsidP="008937BB">
      <w:pPr>
        <w:pStyle w:val="31"/>
        <w:suppressAutoHyphens/>
        <w:rPr>
          <w:lang w:val="uk-UA"/>
        </w:rPr>
      </w:pPr>
      <w:r w:rsidRPr="00130062">
        <w:rPr>
          <w:rFonts w:hint="eastAsia"/>
          <w:lang w:val="uk-UA"/>
        </w:rPr>
        <w:t>Есливсоставеотправки</w:t>
      </w:r>
      <w:r w:rsidRPr="00130062">
        <w:rPr>
          <w:lang w:val="uk-UA"/>
        </w:rPr>
        <w:t xml:space="preserve">, </w:t>
      </w:r>
      <w:r w:rsidRPr="00130062">
        <w:rPr>
          <w:rFonts w:hint="eastAsia"/>
          <w:lang w:val="uk-UA"/>
        </w:rPr>
        <w:t>состоящейизгрузовразныхнаименований</w:t>
      </w:r>
      <w:r w:rsidRPr="00130062">
        <w:rPr>
          <w:lang w:val="uk-UA"/>
        </w:rPr>
        <w:t xml:space="preserve">,  </w:t>
      </w:r>
      <w:r w:rsidRPr="00130062">
        <w:rPr>
          <w:rFonts w:hint="eastAsia"/>
          <w:lang w:val="uk-UA"/>
        </w:rPr>
        <w:t>перевозятсядваилинескольконегабаритныхгрузов</w:t>
      </w:r>
      <w:r w:rsidRPr="00130062">
        <w:rPr>
          <w:lang w:val="uk-UA"/>
        </w:rPr>
        <w:t xml:space="preserve">, </w:t>
      </w:r>
      <w:r w:rsidRPr="00130062">
        <w:rPr>
          <w:rFonts w:hint="eastAsia"/>
          <w:lang w:val="uk-UA"/>
        </w:rPr>
        <w:t>каждыйизкоторыхимеетразныевидыистепенинегабаритности</w:t>
      </w:r>
      <w:r w:rsidRPr="00130062">
        <w:rPr>
          <w:lang w:val="uk-UA"/>
        </w:rPr>
        <w:t xml:space="preserve">, </w:t>
      </w:r>
      <w:r w:rsidRPr="00130062">
        <w:rPr>
          <w:rFonts w:hint="eastAsia"/>
          <w:lang w:val="uk-UA"/>
        </w:rPr>
        <w:t>товсоответствииспунктом</w:t>
      </w:r>
      <w:r w:rsidRPr="00130062">
        <w:rPr>
          <w:lang w:val="uk-UA"/>
        </w:rPr>
        <w:t xml:space="preserve"> 3.5.1.4. </w:t>
      </w:r>
      <w:r w:rsidRPr="00130062">
        <w:rPr>
          <w:rFonts w:hint="eastAsia"/>
          <w:lang w:val="uk-UA"/>
        </w:rPr>
        <w:t>настоящейТарифнойполитикиплатазаперевозкуотправкиисчисляетсяпонаивысшейстепенинегабаритностизасуммарнуюмассуотправки</w:t>
      </w:r>
      <w:r w:rsidRPr="00130062">
        <w:rPr>
          <w:lang w:val="uk-UA"/>
        </w:rPr>
        <w:t xml:space="preserve">. </w:t>
      </w:r>
    </w:p>
    <w:p w:rsidR="005000D7" w:rsidRPr="00370319" w:rsidRDefault="005000D7" w:rsidP="008937BB">
      <w:pPr>
        <w:pStyle w:val="31"/>
        <w:suppressAutoHyphens/>
        <w:rPr>
          <w:lang w:val="uk-UA"/>
        </w:rPr>
      </w:pPr>
      <w:r w:rsidRPr="00130062">
        <w:rPr>
          <w:rFonts w:hint="eastAsia"/>
          <w:lang w:val="uk-UA"/>
        </w:rPr>
        <w:t>Есливсоставеотправки</w:t>
      </w:r>
      <w:r w:rsidRPr="00130062">
        <w:rPr>
          <w:lang w:val="uk-UA"/>
        </w:rPr>
        <w:t xml:space="preserve">, </w:t>
      </w:r>
      <w:r w:rsidRPr="00130062">
        <w:rPr>
          <w:rFonts w:hint="eastAsia"/>
          <w:lang w:val="uk-UA"/>
        </w:rPr>
        <w:t>состоящейизгрузовразныхнаименований</w:t>
      </w:r>
      <w:r w:rsidRPr="00130062">
        <w:rPr>
          <w:lang w:val="uk-UA"/>
        </w:rPr>
        <w:t xml:space="preserve">,  </w:t>
      </w:r>
      <w:r w:rsidRPr="00130062">
        <w:rPr>
          <w:rFonts w:hint="eastAsia"/>
          <w:lang w:val="uk-UA"/>
        </w:rPr>
        <w:t>перевозятсядваиболеенегабаритныхгрузаразныхнаименований</w:t>
      </w:r>
      <w:r w:rsidRPr="00130062">
        <w:rPr>
          <w:lang w:val="uk-UA"/>
        </w:rPr>
        <w:t xml:space="preserve">, </w:t>
      </w:r>
      <w:r w:rsidR="00130062" w:rsidRPr="00130062">
        <w:rPr>
          <w:rFonts w:hint="eastAsia"/>
          <w:lang w:val="uk-UA"/>
        </w:rPr>
        <w:t>имеющи</w:t>
      </w:r>
      <w:r w:rsidR="00130062" w:rsidRPr="00130062">
        <w:rPr>
          <w:lang w:val="uk-UA"/>
        </w:rPr>
        <w:t>х</w:t>
      </w:r>
      <w:r w:rsidRPr="00130062">
        <w:rPr>
          <w:rFonts w:hint="eastAsia"/>
          <w:lang w:val="uk-UA"/>
        </w:rPr>
        <w:t>одинаковуюмалуюстепеньнегабаритности</w:t>
      </w:r>
      <w:r w:rsidRPr="00130062">
        <w:rPr>
          <w:lang w:val="uk-UA"/>
        </w:rPr>
        <w:t xml:space="preserve">, </w:t>
      </w:r>
      <w:r w:rsidRPr="00130062">
        <w:rPr>
          <w:rFonts w:hint="eastAsia"/>
          <w:lang w:val="uk-UA"/>
        </w:rPr>
        <w:t>платазаперевозкуотправкиисчисляетсявсоответствииспунктом</w:t>
      </w:r>
      <w:r w:rsidRPr="00130062">
        <w:rPr>
          <w:lang w:val="uk-UA"/>
        </w:rPr>
        <w:t xml:space="preserve"> </w:t>
      </w:r>
      <w:r w:rsidRPr="00130062">
        <w:rPr>
          <w:lang w:val="uk-UA"/>
        </w:rPr>
        <w:lastRenderedPageBreak/>
        <w:t>3.5.1.1</w:t>
      </w:r>
      <w:r w:rsidR="009156D1" w:rsidRPr="00130062">
        <w:rPr>
          <w:lang w:val="uk-UA"/>
        </w:rPr>
        <w:t>.</w:t>
      </w:r>
      <w:r w:rsidRPr="00130062">
        <w:rPr>
          <w:rFonts w:hint="eastAsia"/>
          <w:lang w:val="uk-UA"/>
        </w:rPr>
        <w:t>настоящейТарифнойполитикизасуммарнуюмассуотправкипонаивысшемутарифугруза</w:t>
      </w:r>
      <w:r w:rsidRPr="00130062">
        <w:rPr>
          <w:lang w:val="uk-UA"/>
        </w:rPr>
        <w:t xml:space="preserve">, </w:t>
      </w:r>
      <w:r w:rsidRPr="00130062">
        <w:rPr>
          <w:rFonts w:hint="eastAsia"/>
          <w:lang w:val="uk-UA"/>
        </w:rPr>
        <w:t>перевозимоговсоставеотправки</w:t>
      </w:r>
      <w:r w:rsidRPr="00130062">
        <w:rPr>
          <w:lang w:val="uk-UA"/>
        </w:rPr>
        <w:t>.</w:t>
      </w:r>
    </w:p>
    <w:p w:rsidR="005000D7" w:rsidRPr="00370319" w:rsidRDefault="005000D7" w:rsidP="008937BB">
      <w:pPr>
        <w:pStyle w:val="31"/>
        <w:suppressAutoHyphens/>
        <w:rPr>
          <w:lang w:val="uk-UA"/>
        </w:rPr>
      </w:pPr>
      <w:r w:rsidRPr="00FB0607">
        <w:rPr>
          <w:b/>
          <w:lang w:val="uk-UA"/>
        </w:rPr>
        <w:t>3.</w:t>
      </w:r>
      <w:r w:rsidR="008B4523" w:rsidRPr="00FB0607">
        <w:rPr>
          <w:b/>
          <w:lang w:val="uk-UA"/>
        </w:rPr>
        <w:t>8</w:t>
      </w:r>
      <w:r w:rsidRPr="00FB0607">
        <w:rPr>
          <w:b/>
          <w:lang w:val="uk-UA"/>
        </w:rPr>
        <w:t xml:space="preserve">.2. </w:t>
      </w:r>
      <w:r w:rsidRPr="00130062">
        <w:rPr>
          <w:rFonts w:hint="eastAsia"/>
          <w:lang w:val="uk-UA"/>
        </w:rPr>
        <w:t>Платазаперевозкуотправки</w:t>
      </w:r>
      <w:r w:rsidRPr="00130062">
        <w:rPr>
          <w:lang w:val="uk-UA"/>
        </w:rPr>
        <w:t xml:space="preserve">, </w:t>
      </w:r>
      <w:r w:rsidRPr="00130062">
        <w:rPr>
          <w:rFonts w:hint="eastAsia"/>
          <w:lang w:val="uk-UA"/>
        </w:rPr>
        <w:t>состоящейизгрузовразныхнаименований</w:t>
      </w:r>
      <w:r w:rsidRPr="00130062">
        <w:rPr>
          <w:lang w:val="uk-UA"/>
        </w:rPr>
        <w:t xml:space="preserve">,  </w:t>
      </w:r>
      <w:r w:rsidRPr="00130062">
        <w:rPr>
          <w:rFonts w:hint="eastAsia"/>
          <w:lang w:val="uk-UA"/>
        </w:rPr>
        <w:t>определяется</w:t>
      </w:r>
      <w:r w:rsidR="004854D6" w:rsidRPr="00130062">
        <w:rPr>
          <w:lang w:val="uk-UA"/>
        </w:rPr>
        <w:t xml:space="preserve">путем </w:t>
      </w:r>
      <w:r w:rsidRPr="00130062">
        <w:rPr>
          <w:rFonts w:hint="eastAsia"/>
          <w:lang w:val="uk-UA"/>
        </w:rPr>
        <w:t>суммировани</w:t>
      </w:r>
      <w:r w:rsidR="004854D6" w:rsidRPr="00130062">
        <w:rPr>
          <w:lang w:val="uk-UA"/>
        </w:rPr>
        <w:t>я</w:t>
      </w:r>
      <w:r w:rsidRPr="00130062">
        <w:rPr>
          <w:rFonts w:hint="eastAsia"/>
          <w:lang w:val="uk-UA"/>
        </w:rPr>
        <w:t>плат</w:t>
      </w:r>
      <w:r w:rsidRPr="00130062">
        <w:rPr>
          <w:lang w:val="uk-UA"/>
        </w:rPr>
        <w:t xml:space="preserve">, </w:t>
      </w:r>
      <w:r w:rsidRPr="00130062">
        <w:rPr>
          <w:rFonts w:hint="eastAsia"/>
          <w:lang w:val="uk-UA"/>
        </w:rPr>
        <w:t>исчисленныхпоправиламнастоящейТарифнойполитикидлякаждогогруза</w:t>
      </w:r>
      <w:r w:rsidRPr="00130062">
        <w:rPr>
          <w:lang w:val="uk-UA"/>
        </w:rPr>
        <w:t xml:space="preserve">, </w:t>
      </w:r>
      <w:r w:rsidRPr="00130062">
        <w:rPr>
          <w:rFonts w:hint="eastAsia"/>
          <w:lang w:val="uk-UA"/>
        </w:rPr>
        <w:t>входящеговданнуюотправку</w:t>
      </w:r>
      <w:r w:rsidRPr="00130062">
        <w:rPr>
          <w:lang w:val="uk-UA"/>
        </w:rPr>
        <w:t xml:space="preserve">. </w:t>
      </w:r>
      <w:r w:rsidRPr="00130062">
        <w:rPr>
          <w:rFonts w:hint="eastAsia"/>
          <w:lang w:val="uk-UA"/>
        </w:rPr>
        <w:t>ПриэтомплатапокаждомунаименованиюопределяетсяпутемумноженияставкиТарифнойполитикивесовойкатегории</w:t>
      </w:r>
      <w:r w:rsidRPr="00130062">
        <w:rPr>
          <w:lang w:val="uk-UA"/>
        </w:rPr>
        <w:t xml:space="preserve">, </w:t>
      </w:r>
      <w:r w:rsidRPr="00130062">
        <w:rPr>
          <w:rFonts w:hint="eastAsia"/>
          <w:lang w:val="uk-UA"/>
        </w:rPr>
        <w:t>соответствующейсуммарноймассеотправки</w:t>
      </w:r>
      <w:r w:rsidRPr="00130062">
        <w:rPr>
          <w:lang w:val="uk-UA"/>
        </w:rPr>
        <w:t xml:space="preserve">, </w:t>
      </w:r>
      <w:r w:rsidRPr="00130062">
        <w:rPr>
          <w:rFonts w:hint="eastAsia"/>
          <w:lang w:val="uk-UA"/>
        </w:rPr>
        <w:t>сприменениемкоэффициентов</w:t>
      </w:r>
      <w:r w:rsidRPr="00130062">
        <w:rPr>
          <w:lang w:val="uk-UA"/>
        </w:rPr>
        <w:t xml:space="preserve">, </w:t>
      </w:r>
      <w:r w:rsidRPr="00130062">
        <w:rPr>
          <w:rFonts w:hint="eastAsia"/>
          <w:lang w:val="uk-UA"/>
        </w:rPr>
        <w:t>предусмотренныхТарифнойполитикойдляданногогруза</w:t>
      </w:r>
      <w:r w:rsidRPr="00130062">
        <w:rPr>
          <w:lang w:val="uk-UA"/>
        </w:rPr>
        <w:t xml:space="preserve">, </w:t>
      </w:r>
      <w:r w:rsidRPr="00130062">
        <w:rPr>
          <w:rFonts w:hint="eastAsia"/>
          <w:lang w:val="uk-UA"/>
        </w:rPr>
        <w:t>намассуданногогруза</w:t>
      </w:r>
      <w:r w:rsidRPr="00130062">
        <w:rPr>
          <w:lang w:val="uk-UA"/>
        </w:rPr>
        <w:t xml:space="preserve">, </w:t>
      </w:r>
      <w:r w:rsidRPr="00130062">
        <w:rPr>
          <w:rFonts w:hint="eastAsia"/>
          <w:lang w:val="uk-UA"/>
        </w:rPr>
        <w:t>округленнуюдополныхтонн</w:t>
      </w:r>
      <w:r w:rsidRPr="00130062">
        <w:rPr>
          <w:lang w:val="uk-UA"/>
        </w:rPr>
        <w:t xml:space="preserve">. </w:t>
      </w:r>
      <w:r w:rsidRPr="00130062">
        <w:rPr>
          <w:rFonts w:hint="eastAsia"/>
          <w:lang w:val="uk-UA"/>
        </w:rPr>
        <w:t>Приэтом</w:t>
      </w:r>
      <w:r w:rsidRPr="00130062">
        <w:rPr>
          <w:lang w:val="uk-UA"/>
        </w:rPr>
        <w:t xml:space="preserve"> 500 </w:t>
      </w:r>
      <w:r w:rsidRPr="00130062">
        <w:rPr>
          <w:rFonts w:hint="eastAsia"/>
          <w:lang w:val="uk-UA"/>
        </w:rPr>
        <w:t>кгиболееокругляютсядополнойтонны</w:t>
      </w:r>
      <w:r w:rsidRPr="00130062">
        <w:rPr>
          <w:lang w:val="uk-UA"/>
        </w:rPr>
        <w:t xml:space="preserve">, </w:t>
      </w:r>
      <w:r w:rsidRPr="00130062">
        <w:rPr>
          <w:rFonts w:hint="eastAsia"/>
          <w:lang w:val="uk-UA"/>
        </w:rPr>
        <w:t>аменее</w:t>
      </w:r>
      <w:r w:rsidRPr="00130062">
        <w:rPr>
          <w:lang w:val="uk-UA"/>
        </w:rPr>
        <w:t xml:space="preserve"> 500 </w:t>
      </w:r>
      <w:r w:rsidRPr="00130062">
        <w:rPr>
          <w:rFonts w:hint="eastAsia"/>
          <w:lang w:val="uk-UA"/>
        </w:rPr>
        <w:t>кг</w:t>
      </w:r>
      <w:r w:rsidRPr="00130062">
        <w:rPr>
          <w:lang w:val="uk-UA"/>
        </w:rPr>
        <w:t xml:space="preserve"> – </w:t>
      </w:r>
      <w:r w:rsidRPr="00130062">
        <w:rPr>
          <w:rFonts w:hint="eastAsia"/>
          <w:lang w:val="uk-UA"/>
        </w:rPr>
        <w:t>неучитываются</w:t>
      </w:r>
      <w:r w:rsidRPr="00130062">
        <w:rPr>
          <w:lang w:val="uk-UA"/>
        </w:rPr>
        <w:t>.</w:t>
      </w:r>
    </w:p>
    <w:p w:rsidR="005000D7" w:rsidRPr="00C90472" w:rsidRDefault="005000D7" w:rsidP="008937BB">
      <w:pPr>
        <w:pStyle w:val="31"/>
        <w:suppressAutoHyphens/>
        <w:rPr>
          <w:lang w:val="uk-UA"/>
        </w:rPr>
      </w:pPr>
      <w:r w:rsidRPr="00C90472">
        <w:rPr>
          <w:rFonts w:hint="eastAsia"/>
          <w:lang w:val="uk-UA"/>
        </w:rPr>
        <w:t>Вслучае</w:t>
      </w:r>
      <w:r w:rsidRPr="00C90472">
        <w:rPr>
          <w:lang w:val="uk-UA"/>
        </w:rPr>
        <w:t xml:space="preserve">, </w:t>
      </w:r>
      <w:r w:rsidRPr="00C90472">
        <w:rPr>
          <w:rFonts w:hint="eastAsia"/>
          <w:lang w:val="uk-UA"/>
        </w:rPr>
        <w:t>еслимассагрузадлякаждогонаименованиянеуказанаотдельно</w:t>
      </w:r>
      <w:r w:rsidRPr="00C90472">
        <w:rPr>
          <w:lang w:val="uk-UA"/>
        </w:rPr>
        <w:t xml:space="preserve">, </w:t>
      </w:r>
      <w:r w:rsidRPr="00C90472">
        <w:rPr>
          <w:rFonts w:hint="eastAsia"/>
          <w:lang w:val="uk-UA"/>
        </w:rPr>
        <w:t>расчетплатызаперевозкупроизводитсяпоставкамгруза</w:t>
      </w:r>
      <w:r w:rsidRPr="00C90472">
        <w:rPr>
          <w:lang w:val="uk-UA"/>
        </w:rPr>
        <w:t xml:space="preserve">, </w:t>
      </w:r>
      <w:r w:rsidRPr="00C90472">
        <w:rPr>
          <w:rFonts w:hint="eastAsia"/>
          <w:lang w:val="uk-UA"/>
        </w:rPr>
        <w:t>перевозимогопонаивысшемутарифу</w:t>
      </w:r>
      <w:r w:rsidRPr="00C90472">
        <w:rPr>
          <w:lang w:val="uk-UA"/>
        </w:rPr>
        <w:t xml:space="preserve">, </w:t>
      </w:r>
      <w:r w:rsidRPr="00C90472">
        <w:rPr>
          <w:rFonts w:hint="eastAsia"/>
          <w:lang w:val="uk-UA"/>
        </w:rPr>
        <w:t>дляРЖД</w:t>
      </w:r>
      <w:r w:rsidRPr="00C90472">
        <w:rPr>
          <w:lang w:val="uk-UA"/>
        </w:rPr>
        <w:t xml:space="preserve"> – </w:t>
      </w:r>
      <w:r w:rsidRPr="00C90472">
        <w:rPr>
          <w:rFonts w:hint="eastAsia"/>
          <w:lang w:val="uk-UA"/>
        </w:rPr>
        <w:t>сприменениемкоэффициентовпункта</w:t>
      </w:r>
      <w:r w:rsidRPr="00C90472">
        <w:rPr>
          <w:lang w:val="uk-UA"/>
        </w:rPr>
        <w:t xml:space="preserve"> 2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настоящейТарифнойполитики</w:t>
      </w:r>
      <w:r w:rsidRPr="00C90472">
        <w:rPr>
          <w:lang w:val="uk-UA"/>
        </w:rPr>
        <w:t xml:space="preserve">, </w:t>
      </w:r>
      <w:r w:rsidRPr="00C90472">
        <w:rPr>
          <w:rFonts w:hint="eastAsia"/>
          <w:lang w:val="uk-UA"/>
        </w:rPr>
        <w:t>дляБЧ</w:t>
      </w:r>
      <w:r w:rsidRPr="00C90472">
        <w:rPr>
          <w:lang w:val="uk-UA"/>
        </w:rPr>
        <w:t xml:space="preserve"> – </w:t>
      </w:r>
      <w:r w:rsidRPr="00C90472">
        <w:rPr>
          <w:rFonts w:hint="eastAsia"/>
          <w:lang w:val="uk-UA"/>
        </w:rPr>
        <w:t>сприменениемкоэффициентовпункта</w:t>
      </w:r>
      <w:r w:rsidRPr="00C90472">
        <w:rPr>
          <w:lang w:val="uk-UA"/>
        </w:rPr>
        <w:t xml:space="preserve"> 10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настоящейТарифнойполитики</w:t>
      </w:r>
      <w:r w:rsidRPr="00C90472">
        <w:rPr>
          <w:lang w:val="uk-UA"/>
        </w:rPr>
        <w:t>.</w:t>
      </w:r>
    </w:p>
    <w:p w:rsidR="005000D7"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 xml:space="preserve">.3. </w:t>
      </w:r>
      <w:r w:rsidRPr="00130062">
        <w:rPr>
          <w:rFonts w:ascii="Times New Roman" w:hAnsi="Times New Roman" w:hint="eastAsia"/>
          <w:i w:val="0"/>
          <w:lang w:val="uk-UA"/>
        </w:rPr>
        <w:t>Еслисуммарнаямассаотправки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состоящейизгрузовразныхнаименований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торасчетплатыпокаждомунаименованиюгрузапроизводится</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hint="eastAsia"/>
          <w:i w:val="0"/>
          <w:lang w:val="uk-UA"/>
        </w:rPr>
        <w:t>ставкидлявесовойкатегории</w:t>
      </w:r>
      <w:r w:rsidRPr="00130062">
        <w:rPr>
          <w:rFonts w:ascii="Times New Roman" w:hAnsi="Times New Roman"/>
          <w:i w:val="0"/>
          <w:lang w:val="uk-UA"/>
        </w:rPr>
        <w:t xml:space="preserve"> 10 </w:t>
      </w:r>
      <w:r w:rsidRPr="00130062">
        <w:rPr>
          <w:rFonts w:ascii="Times New Roman" w:hAnsi="Times New Roman" w:hint="eastAsia"/>
          <w:i w:val="0"/>
          <w:lang w:val="uk-UA"/>
        </w:rPr>
        <w:t>тоннсприменениемкоэффициентов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t>предусмотренныхнастоящейТарифнойполитикойдляданногогруза</w:t>
      </w:r>
      <w:r w:rsidRPr="00130062">
        <w:rPr>
          <w:rFonts w:ascii="Times New Roman" w:hAnsi="Times New Roman"/>
          <w:i w:val="0"/>
          <w:lang w:val="uk-UA"/>
        </w:rPr>
        <w:t xml:space="preserve">, </w:t>
      </w:r>
      <w:r w:rsidRPr="00130062">
        <w:rPr>
          <w:rFonts w:ascii="Times New Roman" w:hAnsi="Times New Roman" w:hint="eastAsia"/>
          <w:i w:val="0"/>
          <w:lang w:val="uk-UA"/>
        </w:rPr>
        <w:t>нарасчетнуюмассуэтогогруза</w:t>
      </w:r>
      <w:r w:rsidRPr="00130062">
        <w:rPr>
          <w:rFonts w:ascii="Times New Roman" w:hAnsi="Times New Roman"/>
          <w:i w:val="0"/>
          <w:lang w:val="uk-UA"/>
        </w:rPr>
        <w:t xml:space="preserve">. </w:t>
      </w:r>
      <w:r w:rsidRPr="00130062">
        <w:rPr>
          <w:rFonts w:ascii="Times New Roman" w:hAnsi="Times New Roman" w:hint="eastAsia"/>
          <w:i w:val="0"/>
          <w:lang w:val="uk-UA"/>
        </w:rPr>
        <w:t>Приэтомрасчетнаямассагрузакаждогонаименованиявотправкеопределяется</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10 </w:t>
      </w:r>
      <w:r w:rsidRPr="00130062">
        <w:rPr>
          <w:rFonts w:ascii="Times New Roman" w:hAnsi="Times New Roman" w:hint="eastAsia"/>
          <w:i w:val="0"/>
          <w:lang w:val="uk-UA"/>
        </w:rPr>
        <w:t>тоннначастноеотделениямассыгрузанамассуотправки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состоящейизгрузовразныхнаименований</w:t>
      </w:r>
      <w:r w:rsidRPr="00130062">
        <w:rPr>
          <w:rFonts w:ascii="Times New Roman" w:hAnsi="Times New Roman"/>
          <w:i w:val="0"/>
          <w:lang w:val="uk-UA"/>
        </w:rPr>
        <w:t>.</w:t>
      </w:r>
    </w:p>
    <w:p w:rsidR="00503045"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.4.</w:t>
      </w:r>
      <w:r w:rsidRPr="00130062">
        <w:rPr>
          <w:rFonts w:ascii="Times New Roman" w:hAnsi="Times New Roman" w:hint="eastAsia"/>
          <w:i w:val="0"/>
        </w:rPr>
        <w:t>Вслучае</w:t>
      </w:r>
      <w:r w:rsidRPr="00130062">
        <w:rPr>
          <w:rFonts w:ascii="Times New Roman" w:hAnsi="Times New Roman"/>
          <w:i w:val="0"/>
        </w:rPr>
        <w:t>,</w:t>
      </w:r>
      <w:r w:rsidRPr="00130062">
        <w:rPr>
          <w:rFonts w:ascii="Times New Roman" w:hAnsi="Times New Roman" w:hint="eastAsia"/>
          <w:i w:val="0"/>
        </w:rPr>
        <w:t>еслимассагруза</w:t>
      </w:r>
      <w:r w:rsidRPr="00130062">
        <w:rPr>
          <w:rFonts w:ascii="Times New Roman" w:hAnsi="Times New Roman"/>
          <w:i w:val="0"/>
        </w:rPr>
        <w:t xml:space="preserve">, </w:t>
      </w:r>
      <w:r w:rsidRPr="00130062">
        <w:rPr>
          <w:rFonts w:ascii="Times New Roman" w:hAnsi="Times New Roman" w:hint="eastAsia"/>
          <w:i w:val="0"/>
        </w:rPr>
        <w:t>входящеговотправку</w:t>
      </w:r>
      <w:r w:rsidRPr="00130062">
        <w:rPr>
          <w:rFonts w:ascii="Times New Roman" w:hAnsi="Times New Roman"/>
          <w:i w:val="0"/>
        </w:rPr>
        <w:t xml:space="preserve">, </w:t>
      </w:r>
      <w:r w:rsidRPr="00130062">
        <w:rPr>
          <w:rFonts w:ascii="Times New Roman" w:hAnsi="Times New Roman" w:hint="eastAsia"/>
          <w:i w:val="0"/>
        </w:rPr>
        <w:t>состоящуюизгрузовразныхнаименований</w:t>
      </w:r>
      <w:r w:rsidRPr="00130062">
        <w:rPr>
          <w:rFonts w:ascii="Times New Roman" w:hAnsi="Times New Roman"/>
          <w:i w:val="0"/>
        </w:rPr>
        <w:t xml:space="preserve">, </w:t>
      </w:r>
      <w:r w:rsidRPr="00130062">
        <w:rPr>
          <w:rFonts w:ascii="Times New Roman" w:hAnsi="Times New Roman" w:hint="eastAsia"/>
          <w:i w:val="0"/>
        </w:rPr>
        <w:t>меньше</w:t>
      </w:r>
      <w:r w:rsidRPr="00130062">
        <w:rPr>
          <w:rFonts w:ascii="Times New Roman" w:hAnsi="Times New Roman"/>
          <w:i w:val="0"/>
        </w:rPr>
        <w:t xml:space="preserve"> 500 </w:t>
      </w:r>
      <w:r w:rsidRPr="00130062">
        <w:rPr>
          <w:rFonts w:ascii="Times New Roman" w:hAnsi="Times New Roman" w:hint="eastAsia"/>
          <w:i w:val="0"/>
        </w:rPr>
        <w:t>кг</w:t>
      </w:r>
      <w:r w:rsidRPr="00130062">
        <w:rPr>
          <w:rFonts w:ascii="Times New Roman" w:hAnsi="Times New Roman"/>
          <w:i w:val="0"/>
        </w:rPr>
        <w:t xml:space="preserve">, </w:t>
      </w:r>
      <w:r w:rsidRPr="00130062">
        <w:rPr>
          <w:rFonts w:ascii="Times New Roman" w:hAnsi="Times New Roman" w:hint="eastAsia"/>
          <w:i w:val="0"/>
        </w:rPr>
        <w:t>торасчетплатыдляданногогрузапроизводитсязаполнуютонну</w:t>
      </w:r>
      <w:r w:rsidR="00E070F3"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.5</w:t>
      </w:r>
      <w:r w:rsidRPr="00130062">
        <w:rPr>
          <w:rFonts w:ascii="Times New Roman" w:hAnsi="Times New Roman"/>
          <w:b/>
          <w:i w:val="0"/>
          <w:lang w:val="uk-UA"/>
        </w:rPr>
        <w:t xml:space="preserve">. </w:t>
      </w:r>
      <w:r w:rsidRPr="00130062">
        <w:rPr>
          <w:rFonts w:ascii="Times New Roman" w:hAnsi="Times New Roman" w:hint="eastAsia"/>
          <w:i w:val="0"/>
          <w:lang w:val="uk-UA"/>
        </w:rPr>
        <w:t>Исключениесоставляетрасчетплатызаперевозкуотправки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состоящейизгрузовразныхнаименований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визотермическомвагоне</w:t>
      </w:r>
      <w:r w:rsidRPr="00130062">
        <w:rPr>
          <w:rFonts w:ascii="Times New Roman" w:hAnsi="Times New Roman"/>
          <w:i w:val="0"/>
          <w:lang w:val="uk-UA"/>
        </w:rPr>
        <w:t xml:space="preserve">, </w:t>
      </w:r>
      <w:r w:rsidRPr="00130062">
        <w:rPr>
          <w:rFonts w:ascii="Times New Roman" w:hAnsi="Times New Roman" w:hint="eastAsia"/>
          <w:i w:val="0"/>
          <w:lang w:val="uk-UA"/>
        </w:rPr>
        <w:t>прикоторомрасчетпроизводитсяисходяизминимальнойвесовойнормызагрузкивагона</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Еслисуммарнаямассаотправки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состоящейизгрузовразныхнаименований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торасчетплатыпокаждомунаименованиюгрузапроизводится</w:t>
      </w:r>
      <w:r w:rsidR="004854D6" w:rsidRPr="00130062">
        <w:rPr>
          <w:rFonts w:ascii="Times New Roman" w:hAnsi="Times New Roman"/>
          <w:i w:val="0"/>
          <w:lang w:val="uk-UA"/>
        </w:rPr>
        <w:t xml:space="preserve"> путем</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hint="eastAsia"/>
          <w:i w:val="0"/>
          <w:lang w:val="uk-UA"/>
        </w:rPr>
        <w:t>ставкидлявесовойкатегории</w:t>
      </w:r>
      <w:r w:rsidRPr="00130062">
        <w:rPr>
          <w:rFonts w:ascii="Times New Roman" w:hAnsi="Times New Roman"/>
          <w:i w:val="0"/>
          <w:lang w:val="uk-UA"/>
        </w:rPr>
        <w:t xml:space="preserve"> 25 </w:t>
      </w:r>
      <w:r w:rsidRPr="00130062">
        <w:rPr>
          <w:rFonts w:ascii="Times New Roman" w:hAnsi="Times New Roman" w:hint="eastAsia"/>
          <w:i w:val="0"/>
          <w:lang w:val="uk-UA"/>
        </w:rPr>
        <w:t>тоннсприменениемкоэффициентов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t>предусмотренныхнастоящейТарифнойполитикойдляданногогруза</w:t>
      </w:r>
      <w:r w:rsidRPr="00130062">
        <w:rPr>
          <w:rFonts w:ascii="Times New Roman" w:hAnsi="Times New Roman"/>
          <w:i w:val="0"/>
          <w:lang w:val="uk-UA"/>
        </w:rPr>
        <w:t xml:space="preserve">, </w:t>
      </w:r>
      <w:r w:rsidRPr="00130062">
        <w:rPr>
          <w:rFonts w:ascii="Times New Roman" w:hAnsi="Times New Roman" w:hint="eastAsia"/>
          <w:i w:val="0"/>
          <w:lang w:val="uk-UA"/>
        </w:rPr>
        <w:t>нарасчетнуюмассуэтогогруза</w:t>
      </w:r>
      <w:r w:rsidRPr="00130062">
        <w:rPr>
          <w:rFonts w:ascii="Times New Roman" w:hAnsi="Times New Roman"/>
          <w:i w:val="0"/>
          <w:lang w:val="uk-UA"/>
        </w:rPr>
        <w:t xml:space="preserve">. </w:t>
      </w:r>
      <w:r w:rsidRPr="00130062">
        <w:rPr>
          <w:rFonts w:ascii="Times New Roman" w:hAnsi="Times New Roman" w:hint="eastAsia"/>
          <w:i w:val="0"/>
          <w:lang w:val="uk-UA"/>
        </w:rPr>
        <w:t>Приэтомрасчетнаямассагрузакаждогонаименованиявотправкеопределяется</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25 </w:t>
      </w:r>
      <w:r w:rsidRPr="00130062">
        <w:rPr>
          <w:rFonts w:ascii="Times New Roman" w:hAnsi="Times New Roman" w:hint="eastAsia"/>
          <w:i w:val="0"/>
          <w:lang w:val="uk-UA"/>
        </w:rPr>
        <w:t>тоннначастноеотделениямассыгрузанамассуотправки</w:t>
      </w:r>
      <w:r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Исчислениеплатызаперевозкуотправки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состоящейизгрузовразныхнаименований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визотермическомвагоне</w:t>
      </w:r>
      <w:r w:rsidRPr="00130062">
        <w:rPr>
          <w:rFonts w:ascii="Times New Roman" w:hAnsi="Times New Roman"/>
          <w:i w:val="0"/>
          <w:lang w:val="uk-UA"/>
        </w:rPr>
        <w:t xml:space="preserve">, </w:t>
      </w:r>
      <w:r w:rsidRPr="00130062">
        <w:rPr>
          <w:rFonts w:ascii="Times New Roman" w:hAnsi="Times New Roman" w:hint="eastAsia"/>
          <w:i w:val="0"/>
          <w:lang w:val="uk-UA"/>
        </w:rPr>
        <w:t>поданномвзаменкрытоговагонаподперевозкунескоропортящегосягруза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поправиламнастоящейТарифнойполитикидляперевозкигрузавуниверсальномвагонеотдельнодлягрузакаждогонаименованияпоставкевесовойкатегории</w:t>
      </w:r>
      <w:r w:rsidRPr="00130062">
        <w:rPr>
          <w:rFonts w:ascii="Times New Roman" w:hAnsi="Times New Roman"/>
          <w:i w:val="0"/>
          <w:lang w:val="uk-UA"/>
        </w:rPr>
        <w:t xml:space="preserve">, </w:t>
      </w:r>
      <w:r w:rsidRPr="00130062">
        <w:rPr>
          <w:rFonts w:ascii="Times New Roman" w:hAnsi="Times New Roman" w:hint="eastAsia"/>
          <w:i w:val="0"/>
          <w:lang w:val="uk-UA"/>
        </w:rPr>
        <w:t>соответствующейсуммарноймассеотправки</w:t>
      </w:r>
      <w:r w:rsidRPr="00130062">
        <w:rPr>
          <w:rFonts w:ascii="Times New Roman" w:hAnsi="Times New Roman"/>
          <w:i w:val="0"/>
          <w:lang w:val="uk-UA"/>
        </w:rPr>
        <w:t xml:space="preserve">, </w:t>
      </w:r>
      <w:r w:rsidRPr="00130062">
        <w:rPr>
          <w:rFonts w:ascii="Times New Roman" w:hAnsi="Times New Roman" w:hint="eastAsia"/>
          <w:i w:val="0"/>
          <w:lang w:val="uk-UA"/>
        </w:rPr>
        <w:t>приналичиисоответствующихотметоквперевозочномдокументе</w:t>
      </w:r>
      <w:r w:rsidRPr="00130062">
        <w:rPr>
          <w:rFonts w:ascii="Times New Roman" w:hAnsi="Times New Roman"/>
          <w:i w:val="0"/>
          <w:lang w:val="uk-UA"/>
        </w:rPr>
        <w:t xml:space="preserve">, </w:t>
      </w:r>
      <w:r w:rsidRPr="00130062">
        <w:rPr>
          <w:rFonts w:ascii="Times New Roman" w:hAnsi="Times New Roman" w:hint="eastAsia"/>
          <w:i w:val="0"/>
          <w:lang w:val="uk-UA"/>
        </w:rPr>
        <w:t>указанныхвпунктах</w:t>
      </w:r>
      <w:r w:rsidRPr="00130062">
        <w:rPr>
          <w:rFonts w:ascii="Times New Roman" w:hAnsi="Times New Roman"/>
          <w:i w:val="0"/>
          <w:lang w:val="uk-UA"/>
        </w:rPr>
        <w:t xml:space="preserve"> 3.1.2.1. </w:t>
      </w:r>
      <w:r w:rsidRPr="00130062">
        <w:rPr>
          <w:rFonts w:ascii="Times New Roman" w:hAnsi="Times New Roman" w:hint="eastAsia"/>
          <w:i w:val="0"/>
          <w:lang w:val="uk-UA"/>
        </w:rPr>
        <w:t>и</w:t>
      </w:r>
      <w:r w:rsidRPr="00130062">
        <w:rPr>
          <w:rFonts w:ascii="Times New Roman" w:hAnsi="Times New Roman"/>
          <w:i w:val="0"/>
          <w:lang w:val="uk-UA"/>
        </w:rPr>
        <w:t xml:space="preserve"> 3.1.2.2. </w:t>
      </w:r>
      <w:r w:rsidRPr="00130062">
        <w:rPr>
          <w:rFonts w:ascii="Times New Roman" w:hAnsi="Times New Roman" w:hint="eastAsia"/>
          <w:i w:val="0"/>
          <w:lang w:val="uk-UA"/>
        </w:rPr>
        <w:t>настоящейТарифнойполитики</w:t>
      </w:r>
      <w:r w:rsidRPr="00130062">
        <w:rPr>
          <w:rFonts w:ascii="Times New Roman" w:hAnsi="Times New Roman"/>
          <w:i w:val="0"/>
          <w:lang w:val="uk-UA"/>
        </w:rPr>
        <w:t>.</w:t>
      </w:r>
    </w:p>
    <w:p w:rsidR="00E070F3" w:rsidRPr="00130062" w:rsidRDefault="00E070F3" w:rsidP="008937BB">
      <w:pPr>
        <w:pStyle w:val="Iniiaiieoaeno21"/>
        <w:suppressAutoHyphens/>
        <w:rPr>
          <w:b/>
          <w:szCs w:val="28"/>
          <w:lang w:val="uk-UA"/>
        </w:rPr>
      </w:pPr>
      <w:r w:rsidRPr="00FB0607">
        <w:rPr>
          <w:b/>
          <w:szCs w:val="28"/>
          <w:lang w:val="uk-UA"/>
        </w:rPr>
        <w:t>3.</w:t>
      </w:r>
      <w:r w:rsidR="008B4523" w:rsidRPr="00FB0607">
        <w:rPr>
          <w:b/>
          <w:szCs w:val="28"/>
          <w:lang w:val="uk-UA"/>
        </w:rPr>
        <w:t>8</w:t>
      </w:r>
      <w:r w:rsidRPr="00FB0607">
        <w:rPr>
          <w:b/>
          <w:szCs w:val="28"/>
          <w:lang w:val="uk-UA"/>
        </w:rPr>
        <w:t xml:space="preserve">.6. </w:t>
      </w:r>
      <w:r w:rsidRPr="00FB0607">
        <w:rPr>
          <w:rFonts w:hint="eastAsia"/>
          <w:szCs w:val="28"/>
          <w:lang w:val="uk-UA"/>
        </w:rPr>
        <w:t>Платазаперевозкунасцепе</w:t>
      </w:r>
      <w:r w:rsidR="00C8470E" w:rsidRPr="00FB0607">
        <w:rPr>
          <w:szCs w:val="28"/>
          <w:lang w:val="uk-UA"/>
        </w:rPr>
        <w:t xml:space="preserve">вагонов </w:t>
      </w:r>
      <w:r w:rsidRPr="00130062">
        <w:rPr>
          <w:rFonts w:hint="eastAsia"/>
          <w:szCs w:val="28"/>
          <w:lang w:val="uk-UA"/>
        </w:rPr>
        <w:t>пооднойнакладнойгрузовразныхнаименованийопределяетсявсоответствииспунктом</w:t>
      </w:r>
      <w:r w:rsidRPr="00130062">
        <w:rPr>
          <w:szCs w:val="28"/>
          <w:lang w:val="uk-UA"/>
        </w:rPr>
        <w:t xml:space="preserve"> 3.5.2.1. </w:t>
      </w:r>
      <w:r w:rsidRPr="00130062">
        <w:rPr>
          <w:rFonts w:hint="eastAsia"/>
          <w:szCs w:val="28"/>
          <w:lang w:val="uk-UA"/>
        </w:rPr>
        <w:t>настоящейТарифнойполитикипонаивысшемутарифугруза</w:t>
      </w:r>
      <w:r w:rsidRPr="00130062">
        <w:rPr>
          <w:szCs w:val="28"/>
          <w:lang w:val="uk-UA"/>
        </w:rPr>
        <w:t xml:space="preserve">, </w:t>
      </w:r>
      <w:r w:rsidRPr="00130062">
        <w:rPr>
          <w:rFonts w:hint="eastAsia"/>
          <w:szCs w:val="28"/>
          <w:lang w:val="uk-UA"/>
        </w:rPr>
        <w:t>перевозимоговотправке</w:t>
      </w:r>
      <w:r w:rsidRPr="00130062">
        <w:rPr>
          <w:szCs w:val="28"/>
          <w:lang w:val="uk-UA"/>
        </w:rPr>
        <w:t xml:space="preserve">, </w:t>
      </w:r>
      <w:r w:rsidRPr="00130062">
        <w:rPr>
          <w:rFonts w:hint="eastAsia"/>
          <w:szCs w:val="28"/>
          <w:lang w:val="uk-UA"/>
        </w:rPr>
        <w:t>состоящейизгрузовразныхнаименований</w:t>
      </w:r>
      <w:r w:rsidRPr="00130062">
        <w:rPr>
          <w:szCs w:val="28"/>
          <w:lang w:val="uk-UA"/>
        </w:rPr>
        <w:t>.</w:t>
      </w:r>
    </w:p>
    <w:p w:rsidR="00E070F3" w:rsidRPr="00FB0607" w:rsidRDefault="00E070F3" w:rsidP="008937BB">
      <w:pPr>
        <w:pStyle w:val="Iniiaiieoaeno21"/>
        <w:suppressAutoHyphens/>
      </w:pPr>
      <w:r w:rsidRPr="00FB0607">
        <w:rPr>
          <w:b/>
          <w:lang w:val="uk-UA"/>
        </w:rPr>
        <w:lastRenderedPageBreak/>
        <w:t>3.</w:t>
      </w:r>
      <w:r w:rsidR="008B4523" w:rsidRPr="00FB0607">
        <w:rPr>
          <w:b/>
          <w:lang w:val="uk-UA"/>
        </w:rPr>
        <w:t>8</w:t>
      </w:r>
      <w:r w:rsidRPr="00FB0607">
        <w:rPr>
          <w:b/>
          <w:lang w:val="uk-UA"/>
        </w:rPr>
        <w:t>.7.</w:t>
      </w:r>
      <w:r w:rsidRPr="00FB0607">
        <w:rPr>
          <w:rFonts w:hint="eastAsia"/>
        </w:rPr>
        <w:t>ПриперевозкепоГР</w:t>
      </w:r>
      <w:r w:rsidRPr="00FB0607">
        <w:t xml:space="preserve">, </w:t>
      </w:r>
      <w:r w:rsidRPr="00FB0607">
        <w:rPr>
          <w:rFonts w:hint="eastAsia"/>
        </w:rPr>
        <w:t>ТДЖотправки</w:t>
      </w:r>
      <w:r w:rsidRPr="00FB0607">
        <w:t xml:space="preserve">, </w:t>
      </w:r>
      <w:r w:rsidRPr="00FB0607">
        <w:rPr>
          <w:rFonts w:hint="eastAsia"/>
        </w:rPr>
        <w:t>состоящейизгрузовразныхнаименований</w:t>
      </w:r>
      <w:r w:rsidRPr="00FB0607">
        <w:t xml:space="preserve">, </w:t>
      </w:r>
      <w:r w:rsidRPr="00FB0607">
        <w:rPr>
          <w:rFonts w:hint="eastAsia"/>
        </w:rPr>
        <w:t>вуниверсальномвагонеплатаисчисляетсяпоправиламнастоящейТарифнойполитики</w:t>
      </w:r>
      <w:r w:rsidRPr="00FB0607">
        <w:t xml:space="preserve">, </w:t>
      </w:r>
      <w:r w:rsidRPr="00FB0607">
        <w:rPr>
          <w:rFonts w:hint="eastAsia"/>
        </w:rPr>
        <w:t>действующимдляперевозкигрузавуниверсальномвагоне</w:t>
      </w:r>
      <w:r w:rsidRPr="00FB0607">
        <w:t xml:space="preserve">, </w:t>
      </w:r>
      <w:r w:rsidRPr="00FB0607">
        <w:rPr>
          <w:rFonts w:hint="eastAsia"/>
        </w:rPr>
        <w:t>поставкамдлягрузаснаивысшимтарифом</w:t>
      </w:r>
      <w:r w:rsidRPr="00FB0607">
        <w:t>.</w:t>
      </w:r>
    </w:p>
    <w:p w:rsidR="00F7478A" w:rsidRPr="00FB0607" w:rsidRDefault="00E070F3" w:rsidP="008937BB">
      <w:pPr>
        <w:pStyle w:val="Iniiaiieoaeno21"/>
        <w:suppressAutoHyphens/>
      </w:pPr>
      <w:r w:rsidRPr="00FB0607">
        <w:rPr>
          <w:rFonts w:hint="eastAsia"/>
        </w:rPr>
        <w:t>Исчислениеплатызаперевозкуотправки</w:t>
      </w:r>
      <w:r w:rsidRPr="00FB0607">
        <w:t xml:space="preserve">, </w:t>
      </w:r>
      <w:r w:rsidRPr="00FB0607">
        <w:rPr>
          <w:rFonts w:hint="eastAsia"/>
        </w:rPr>
        <w:t>состоящейизгрузовразныхнаименований</w:t>
      </w:r>
      <w:r w:rsidRPr="00FB0607">
        <w:t xml:space="preserve">, </w:t>
      </w:r>
      <w:r w:rsidRPr="00FB0607">
        <w:rPr>
          <w:rFonts w:hint="eastAsia"/>
        </w:rPr>
        <w:t>визотермическомвагонедляТДЖпроизводитсявсоответствииспунктом</w:t>
      </w:r>
      <w:r w:rsidRPr="00FB0607">
        <w:t xml:space="preserve"> 3.1.2.1.1</w:t>
      </w:r>
      <w:r w:rsidR="00D94A2E" w:rsidRPr="00FB0607">
        <w:t>.</w:t>
      </w:r>
      <w:r w:rsidRPr="00FB0607">
        <w:rPr>
          <w:rFonts w:hint="eastAsia"/>
        </w:rPr>
        <w:t>настоящейТарифнойполитики</w:t>
      </w:r>
      <w:r w:rsidRPr="00FB0607">
        <w:t>.</w:t>
      </w:r>
    </w:p>
    <w:p w:rsidR="00375A9D" w:rsidRPr="00130062" w:rsidRDefault="00045F58" w:rsidP="008937BB">
      <w:pPr>
        <w:pStyle w:val="Iniiaiieoaeno21"/>
        <w:suppressAutoHyphens/>
        <w:rPr>
          <w:lang w:val="uk-UA"/>
        </w:rPr>
      </w:pPr>
      <w:r w:rsidRPr="00FB0607">
        <w:rPr>
          <w:b/>
        </w:rPr>
        <w:t>3.</w:t>
      </w:r>
      <w:r w:rsidR="00002264" w:rsidRPr="00FB0607">
        <w:rPr>
          <w:b/>
          <w:lang w:val="uk-UA"/>
        </w:rPr>
        <w:t>8</w:t>
      </w:r>
      <w:r w:rsidRPr="00FB0607">
        <w:rPr>
          <w:b/>
        </w:rPr>
        <w:t>.8.</w:t>
      </w:r>
      <w:r w:rsidR="00E070F3" w:rsidRPr="00FB0607">
        <w:t xml:space="preserve">Плата </w:t>
      </w:r>
      <w:r w:rsidR="00E070F3" w:rsidRPr="00130062">
        <w:t>за перевозкуотправки, состоящей  из грузов разных наименований, с применением перевозочных приспособлений исчисляется за общую массу отправки, включая массу перевозочных приспособлений. При этом, если не указано для перевозки какого груза используются перевозочные приспособления, их масса суммируется с массой груза, перевозимого по наивысшему тарифу в составе отправки.</w:t>
      </w:r>
    </w:p>
    <w:p w:rsidR="00E070F3" w:rsidRPr="00E070F3" w:rsidRDefault="00E070F3" w:rsidP="008937BB">
      <w:pPr>
        <w:pStyle w:val="Iniiaiieoaeno21"/>
        <w:suppressAutoHyphens/>
        <w:rPr>
          <w:lang w:val="uk-UA"/>
        </w:rPr>
      </w:pPr>
    </w:p>
    <w:p w:rsidR="00503045" w:rsidRPr="009224DE" w:rsidRDefault="001E59B2" w:rsidP="008937BB">
      <w:pPr>
        <w:suppressAutoHyphens/>
        <w:ind w:firstLine="567"/>
        <w:jc w:val="center"/>
        <w:rPr>
          <w:rFonts w:ascii="Times New Roman" w:hAnsi="Times New Roman"/>
          <w:i w:val="0"/>
        </w:rPr>
      </w:pPr>
      <w:r w:rsidRPr="00FB0607">
        <w:rPr>
          <w:rFonts w:ascii="Times New Roman" w:hAnsi="Times New Roman"/>
          <w:b/>
          <w:i w:val="0"/>
        </w:rPr>
        <w:t>3.9</w:t>
      </w:r>
      <w:r w:rsidR="00503045" w:rsidRPr="00FB0607">
        <w:rPr>
          <w:rFonts w:ascii="Times New Roman" w:hAnsi="Times New Roman"/>
          <w:b/>
          <w:i w:val="0"/>
        </w:rPr>
        <w:t>.</w:t>
      </w:r>
      <w:r w:rsidR="00503045" w:rsidRPr="009224DE">
        <w:rPr>
          <w:rFonts w:ascii="Times New Roman" w:hAnsi="Times New Roman"/>
          <w:b/>
          <w:i w:val="0"/>
        </w:rPr>
        <w:t>ПРОЕЗДПРОВОДНИКОВ</w:t>
      </w:r>
    </w:p>
    <w:p w:rsidR="00503045" w:rsidRPr="00B20BF8" w:rsidRDefault="00503045" w:rsidP="008937BB">
      <w:pPr>
        <w:suppressAutoHyphens/>
        <w:ind w:firstLine="567"/>
        <w:rPr>
          <w:rFonts w:ascii="Times New Roman" w:hAnsi="Times New Roman"/>
          <w:i w:val="0"/>
          <w:sz w:val="16"/>
        </w:rPr>
      </w:pPr>
    </w:p>
    <w:p w:rsidR="00E070F3" w:rsidRPr="00130062" w:rsidRDefault="00E070F3" w:rsidP="008937BB">
      <w:pPr>
        <w:pStyle w:val="31"/>
        <w:suppressAutoHyphens/>
        <w:rPr>
          <w:lang w:val="uk-UA"/>
        </w:rPr>
      </w:pPr>
      <w:r w:rsidRPr="00130062">
        <w:rPr>
          <w:rFonts w:hint="eastAsia"/>
          <w:lang w:val="uk-UA"/>
        </w:rPr>
        <w:t>Платазапроездкаждогопроводника</w:t>
      </w:r>
      <w:r w:rsidRPr="00130062">
        <w:rPr>
          <w:lang w:val="uk-UA"/>
        </w:rPr>
        <w:t xml:space="preserve">, </w:t>
      </w:r>
      <w:r w:rsidRPr="00130062">
        <w:rPr>
          <w:rFonts w:hint="eastAsia"/>
          <w:lang w:val="uk-UA"/>
        </w:rPr>
        <w:t>сопровождающегогруз</w:t>
      </w:r>
      <w:r w:rsidRPr="00130062">
        <w:rPr>
          <w:lang w:val="uk-UA"/>
        </w:rPr>
        <w:t xml:space="preserve">, </w:t>
      </w:r>
      <w:r w:rsidRPr="00130062">
        <w:rPr>
          <w:rFonts w:hint="eastAsia"/>
          <w:lang w:val="uk-UA"/>
        </w:rPr>
        <w:t>исчисляетсяпоставке</w:t>
      </w:r>
      <w:r w:rsidRPr="00130062">
        <w:rPr>
          <w:lang w:val="uk-UA"/>
        </w:rPr>
        <w:t xml:space="preserve">     12,00 </w:t>
      </w:r>
      <w:r w:rsidRPr="00130062">
        <w:rPr>
          <w:rFonts w:hint="eastAsia"/>
          <w:lang w:val="uk-UA"/>
        </w:rPr>
        <w:t>шв</w:t>
      </w:r>
      <w:r w:rsidRPr="00130062">
        <w:rPr>
          <w:lang w:val="uk-UA"/>
        </w:rPr>
        <w:t xml:space="preserve">. </w:t>
      </w:r>
      <w:r w:rsidRPr="00130062">
        <w:rPr>
          <w:rFonts w:hint="eastAsia"/>
          <w:lang w:val="uk-UA"/>
        </w:rPr>
        <w:t>фр</w:t>
      </w:r>
      <w:r w:rsidRPr="00130062">
        <w:rPr>
          <w:lang w:val="uk-UA"/>
        </w:rPr>
        <w:t xml:space="preserve">. </w:t>
      </w:r>
      <w:r w:rsidRPr="00130062">
        <w:rPr>
          <w:rFonts w:hint="eastAsia"/>
          <w:lang w:val="uk-UA"/>
        </w:rPr>
        <w:t>закаждыеначатые</w:t>
      </w:r>
      <w:r w:rsidRPr="00130062">
        <w:rPr>
          <w:lang w:val="uk-UA"/>
        </w:rPr>
        <w:t xml:space="preserve"> 100 </w:t>
      </w:r>
      <w:r w:rsidRPr="00130062">
        <w:rPr>
          <w:rFonts w:hint="eastAsia"/>
          <w:lang w:val="uk-UA"/>
        </w:rPr>
        <w:t>км</w:t>
      </w:r>
      <w:r w:rsidRPr="00130062">
        <w:rPr>
          <w:lang w:val="uk-UA"/>
        </w:rPr>
        <w:t xml:space="preserve">. </w:t>
      </w:r>
    </w:p>
    <w:p w:rsidR="00E070F3" w:rsidRPr="00130062" w:rsidRDefault="00E070F3" w:rsidP="008937BB">
      <w:pPr>
        <w:pStyle w:val="31"/>
        <w:suppressAutoHyphens/>
        <w:rPr>
          <w:lang w:val="uk-UA"/>
        </w:rPr>
      </w:pPr>
      <w:r w:rsidRPr="00130062">
        <w:rPr>
          <w:rFonts w:hint="eastAsia"/>
          <w:lang w:val="uk-UA"/>
        </w:rPr>
        <w:t>Припроездепроводниковвотдельномвагонебезгруза</w:t>
      </w:r>
      <w:r w:rsidRPr="00130062">
        <w:rPr>
          <w:lang w:val="uk-UA"/>
        </w:rPr>
        <w:t xml:space="preserve"> (</w:t>
      </w:r>
      <w:r w:rsidRPr="00130062">
        <w:rPr>
          <w:rFonts w:hint="eastAsia"/>
          <w:lang w:val="uk-UA"/>
        </w:rPr>
        <w:t>кодГНГ</w:t>
      </w:r>
      <w:r w:rsidRPr="00130062">
        <w:rPr>
          <w:lang w:val="uk-UA"/>
        </w:rPr>
        <w:t xml:space="preserve"> 99200000) </w:t>
      </w:r>
      <w:r w:rsidRPr="00130062">
        <w:rPr>
          <w:rFonts w:hint="eastAsia"/>
          <w:lang w:val="uk-UA"/>
        </w:rPr>
        <w:t>дополнительнокплатезапроездпроводниковвзимаетсяплатазаперевозкувагона</w:t>
      </w:r>
      <w:r w:rsidRPr="00130062">
        <w:rPr>
          <w:lang w:val="uk-UA"/>
        </w:rPr>
        <w:t xml:space="preserve">, </w:t>
      </w:r>
      <w:r w:rsidRPr="00130062">
        <w:rPr>
          <w:rFonts w:hint="eastAsia"/>
          <w:lang w:val="uk-UA"/>
        </w:rPr>
        <w:t>исчисленнаяпоставке</w:t>
      </w:r>
      <w:r w:rsidRPr="00130062">
        <w:rPr>
          <w:lang w:val="uk-UA"/>
        </w:rPr>
        <w:t>:</w:t>
      </w:r>
    </w:p>
    <w:p w:rsidR="00E070F3" w:rsidRPr="00130062" w:rsidRDefault="00E070F3" w:rsidP="008937BB">
      <w:pPr>
        <w:pStyle w:val="31"/>
        <w:suppressAutoHyphens/>
        <w:rPr>
          <w:lang w:val="uk-UA"/>
        </w:rPr>
      </w:pPr>
      <w:r w:rsidRPr="00130062">
        <w:rPr>
          <w:lang w:val="uk-UA"/>
        </w:rPr>
        <w:t xml:space="preserve">- 0,23 </w:t>
      </w:r>
      <w:r w:rsidRPr="00130062">
        <w:rPr>
          <w:rFonts w:hint="eastAsia"/>
          <w:lang w:val="uk-UA"/>
        </w:rPr>
        <w:t>шв</w:t>
      </w:r>
      <w:r w:rsidRPr="00130062">
        <w:rPr>
          <w:lang w:val="uk-UA"/>
        </w:rPr>
        <w:t xml:space="preserve">. </w:t>
      </w:r>
      <w:r w:rsidRPr="00130062">
        <w:rPr>
          <w:rFonts w:hint="eastAsia"/>
          <w:lang w:val="uk-UA"/>
        </w:rPr>
        <w:t>фр</w:t>
      </w:r>
      <w:r w:rsidRPr="00130062">
        <w:rPr>
          <w:lang w:val="uk-UA"/>
        </w:rPr>
        <w:t xml:space="preserve">. </w:t>
      </w:r>
      <w:r w:rsidRPr="00130062">
        <w:rPr>
          <w:rFonts w:hint="eastAsia"/>
          <w:lang w:val="uk-UA"/>
        </w:rPr>
        <w:t>за</w:t>
      </w:r>
      <w:r w:rsidRPr="00130062">
        <w:rPr>
          <w:lang w:val="uk-UA"/>
        </w:rPr>
        <w:t xml:space="preserve"> 1 </w:t>
      </w:r>
      <w:r w:rsidRPr="00130062">
        <w:rPr>
          <w:rFonts w:hint="eastAsia"/>
          <w:lang w:val="uk-UA"/>
        </w:rPr>
        <w:t>осе</w:t>
      </w:r>
      <w:r w:rsidRPr="00130062">
        <w:rPr>
          <w:lang w:val="uk-UA"/>
        </w:rPr>
        <w:t>-</w:t>
      </w:r>
      <w:r w:rsidRPr="00130062">
        <w:rPr>
          <w:rFonts w:hint="eastAsia"/>
          <w:lang w:val="uk-UA"/>
        </w:rPr>
        <w:t>кмдлягрузовоговагонаинвентарногопарка</w:t>
      </w:r>
      <w:r w:rsidRPr="00130062">
        <w:rPr>
          <w:lang w:val="uk-UA"/>
        </w:rPr>
        <w:t xml:space="preserve">  (</w:t>
      </w:r>
      <w:r w:rsidRPr="00130062">
        <w:rPr>
          <w:rFonts w:hint="eastAsia"/>
          <w:lang w:val="uk-UA"/>
        </w:rPr>
        <w:t>принадлежащегоперевозчику</w:t>
      </w:r>
      <w:r w:rsidRPr="00130062">
        <w:rPr>
          <w:lang w:val="uk-UA"/>
        </w:rPr>
        <w:t>);</w:t>
      </w:r>
    </w:p>
    <w:p w:rsidR="00E070F3" w:rsidRDefault="00E070F3" w:rsidP="008937BB">
      <w:pPr>
        <w:pStyle w:val="31"/>
        <w:suppressAutoHyphens/>
        <w:rPr>
          <w:lang w:val="uk-UA"/>
        </w:rPr>
      </w:pPr>
      <w:r w:rsidRPr="00130062">
        <w:rPr>
          <w:lang w:val="uk-UA"/>
        </w:rPr>
        <w:t xml:space="preserve">-   0,20 </w:t>
      </w:r>
      <w:r w:rsidRPr="00130062">
        <w:rPr>
          <w:rFonts w:hint="eastAsia"/>
          <w:lang w:val="uk-UA"/>
        </w:rPr>
        <w:t>шв</w:t>
      </w:r>
      <w:r w:rsidRPr="00130062">
        <w:rPr>
          <w:lang w:val="uk-UA"/>
        </w:rPr>
        <w:t xml:space="preserve">. </w:t>
      </w:r>
      <w:r w:rsidRPr="00130062">
        <w:rPr>
          <w:rFonts w:hint="eastAsia"/>
          <w:lang w:val="uk-UA"/>
        </w:rPr>
        <w:t>фр</w:t>
      </w:r>
      <w:r w:rsidRPr="00130062">
        <w:rPr>
          <w:lang w:val="uk-UA"/>
        </w:rPr>
        <w:t xml:space="preserve">. </w:t>
      </w:r>
      <w:r w:rsidRPr="00130062">
        <w:rPr>
          <w:rFonts w:hint="eastAsia"/>
          <w:lang w:val="uk-UA"/>
        </w:rPr>
        <w:t>за</w:t>
      </w:r>
      <w:r w:rsidRPr="00130062">
        <w:rPr>
          <w:lang w:val="uk-UA"/>
        </w:rPr>
        <w:t xml:space="preserve"> 1 </w:t>
      </w:r>
      <w:r w:rsidRPr="00130062">
        <w:rPr>
          <w:rFonts w:hint="eastAsia"/>
          <w:lang w:val="uk-UA"/>
        </w:rPr>
        <w:t>осе</w:t>
      </w:r>
      <w:r w:rsidRPr="00130062">
        <w:rPr>
          <w:lang w:val="uk-UA"/>
        </w:rPr>
        <w:t>-</w:t>
      </w:r>
      <w:r w:rsidRPr="00130062">
        <w:rPr>
          <w:rFonts w:hint="eastAsia"/>
          <w:lang w:val="uk-UA"/>
        </w:rPr>
        <w:t>кмдляприватного</w:t>
      </w:r>
      <w:r w:rsidRPr="00130062">
        <w:rPr>
          <w:lang w:val="uk-UA"/>
        </w:rPr>
        <w:t xml:space="preserve"> (</w:t>
      </w:r>
      <w:r w:rsidRPr="00130062">
        <w:rPr>
          <w:rFonts w:hint="eastAsia"/>
          <w:lang w:val="uk-UA"/>
        </w:rPr>
        <w:t>непринадлежащегоперевозчику</w:t>
      </w:r>
      <w:r w:rsidRPr="00130062">
        <w:rPr>
          <w:lang w:val="uk-UA"/>
        </w:rPr>
        <w:t>)</w:t>
      </w:r>
      <w:r w:rsidR="00596E81">
        <w:rPr>
          <w:lang w:val="uk-UA"/>
        </w:rPr>
        <w:t xml:space="preserve"> вагона</w:t>
      </w:r>
      <w:r w:rsidRPr="00130062">
        <w:rPr>
          <w:lang w:val="uk-UA"/>
        </w:rPr>
        <w:t>;</w:t>
      </w:r>
    </w:p>
    <w:p w:rsidR="00F66275" w:rsidRPr="00FB0607" w:rsidRDefault="00F66275" w:rsidP="00F66275">
      <w:pPr>
        <w:pStyle w:val="31"/>
        <w:suppressAutoHyphens/>
        <w:rPr>
          <w:lang w:val="uk-UA"/>
        </w:rPr>
      </w:pPr>
      <w:r w:rsidRPr="00FB0607">
        <w:rPr>
          <w:lang w:val="uk-UA"/>
        </w:rPr>
        <w:t xml:space="preserve">- 0,35 </w:t>
      </w:r>
      <w:r w:rsidRPr="00FB0607">
        <w:rPr>
          <w:rFonts w:hint="eastAsia"/>
          <w:lang w:val="uk-UA"/>
        </w:rPr>
        <w:t>шв</w:t>
      </w:r>
      <w:r w:rsidRPr="00FB0607">
        <w:rPr>
          <w:lang w:val="uk-UA"/>
        </w:rPr>
        <w:t xml:space="preserve">. </w:t>
      </w:r>
      <w:r w:rsidRPr="00FB0607">
        <w:rPr>
          <w:rFonts w:hint="eastAsia"/>
          <w:lang w:val="uk-UA"/>
        </w:rPr>
        <w:t>фр</w:t>
      </w:r>
      <w:r w:rsidRPr="00FB0607">
        <w:rPr>
          <w:lang w:val="uk-UA"/>
        </w:rPr>
        <w:t xml:space="preserve">. </w:t>
      </w:r>
      <w:r w:rsidRPr="00FB0607">
        <w:rPr>
          <w:rFonts w:hint="eastAsia"/>
          <w:lang w:val="uk-UA"/>
        </w:rPr>
        <w:t>за</w:t>
      </w:r>
      <w:r w:rsidRPr="00FB0607">
        <w:rPr>
          <w:lang w:val="uk-UA"/>
        </w:rPr>
        <w:t xml:space="preserve"> 1 </w:t>
      </w:r>
      <w:r w:rsidRPr="00FB0607">
        <w:rPr>
          <w:rFonts w:hint="eastAsia"/>
          <w:lang w:val="uk-UA"/>
        </w:rPr>
        <w:t>осе</w:t>
      </w:r>
      <w:r w:rsidRPr="00FB0607">
        <w:rPr>
          <w:lang w:val="uk-UA"/>
        </w:rPr>
        <w:t>-</w:t>
      </w:r>
      <w:r w:rsidRPr="00FB0607">
        <w:rPr>
          <w:rFonts w:hint="eastAsia"/>
          <w:lang w:val="uk-UA"/>
        </w:rPr>
        <w:t>кмдляпассажирскоговагонаинвентарногопарка</w:t>
      </w:r>
      <w:r w:rsidRPr="00FB0607">
        <w:rPr>
          <w:lang w:val="uk-UA"/>
        </w:rPr>
        <w:t xml:space="preserve">  (</w:t>
      </w:r>
      <w:r w:rsidRPr="00FB0607">
        <w:rPr>
          <w:rFonts w:hint="eastAsia"/>
          <w:lang w:val="uk-UA"/>
        </w:rPr>
        <w:t>принадлежащегоперевозчику</w:t>
      </w:r>
      <w:r w:rsidRPr="00FB0607">
        <w:rPr>
          <w:lang w:val="uk-UA"/>
        </w:rPr>
        <w:t>);</w:t>
      </w:r>
    </w:p>
    <w:p w:rsidR="00E070F3" w:rsidRPr="00FB0607" w:rsidRDefault="00E070F3" w:rsidP="008937BB">
      <w:pPr>
        <w:pStyle w:val="31"/>
        <w:suppressAutoHyphens/>
        <w:rPr>
          <w:lang w:val="uk-UA"/>
        </w:rPr>
      </w:pPr>
      <w:r w:rsidRPr="00FB0607">
        <w:rPr>
          <w:lang w:val="uk-UA"/>
        </w:rPr>
        <w:t xml:space="preserve">- 0,30 </w:t>
      </w:r>
      <w:r w:rsidRPr="00FB0607">
        <w:rPr>
          <w:rFonts w:hint="eastAsia"/>
          <w:lang w:val="uk-UA"/>
        </w:rPr>
        <w:t>шв</w:t>
      </w:r>
      <w:r w:rsidRPr="00FB0607">
        <w:rPr>
          <w:lang w:val="uk-UA"/>
        </w:rPr>
        <w:t xml:space="preserve">. </w:t>
      </w:r>
      <w:r w:rsidRPr="00FB0607">
        <w:rPr>
          <w:rFonts w:hint="eastAsia"/>
          <w:lang w:val="uk-UA"/>
        </w:rPr>
        <w:t>фр</w:t>
      </w:r>
      <w:r w:rsidRPr="00FB0607">
        <w:rPr>
          <w:lang w:val="uk-UA"/>
        </w:rPr>
        <w:t xml:space="preserve">. </w:t>
      </w:r>
      <w:r w:rsidRPr="00FB0607">
        <w:rPr>
          <w:rFonts w:hint="eastAsia"/>
          <w:lang w:val="uk-UA"/>
        </w:rPr>
        <w:t>за</w:t>
      </w:r>
      <w:r w:rsidRPr="00FB0607">
        <w:rPr>
          <w:lang w:val="uk-UA"/>
        </w:rPr>
        <w:t xml:space="preserve"> 1 </w:t>
      </w:r>
      <w:r w:rsidRPr="00FB0607">
        <w:rPr>
          <w:rFonts w:hint="eastAsia"/>
          <w:lang w:val="uk-UA"/>
        </w:rPr>
        <w:t>осе</w:t>
      </w:r>
      <w:r w:rsidRPr="00FB0607">
        <w:rPr>
          <w:lang w:val="uk-UA"/>
        </w:rPr>
        <w:t>-</w:t>
      </w:r>
      <w:r w:rsidRPr="00FB0607">
        <w:rPr>
          <w:rFonts w:hint="eastAsia"/>
          <w:lang w:val="uk-UA"/>
        </w:rPr>
        <w:t>кмдляприватного</w:t>
      </w:r>
      <w:r w:rsidRPr="00FB0607">
        <w:rPr>
          <w:lang w:val="uk-UA"/>
        </w:rPr>
        <w:t xml:space="preserve"> (</w:t>
      </w:r>
      <w:r w:rsidRPr="00FB0607">
        <w:rPr>
          <w:rFonts w:hint="eastAsia"/>
          <w:lang w:val="uk-UA"/>
        </w:rPr>
        <w:t>непринадлежащегоперевозчику</w:t>
      </w:r>
      <w:r w:rsidRPr="00FB0607">
        <w:rPr>
          <w:lang w:val="uk-UA"/>
        </w:rPr>
        <w:t xml:space="preserve">) </w:t>
      </w:r>
      <w:r w:rsidRPr="00FB0607">
        <w:rPr>
          <w:rFonts w:hint="eastAsia"/>
          <w:lang w:val="uk-UA"/>
        </w:rPr>
        <w:t>пассажирскоговагонанезависимоотеготипа</w:t>
      </w:r>
      <w:r w:rsidRPr="00FB0607">
        <w:rPr>
          <w:lang w:val="uk-UA"/>
        </w:rPr>
        <w:t xml:space="preserve"> (</w:t>
      </w:r>
      <w:r w:rsidRPr="00FB0607">
        <w:rPr>
          <w:rFonts w:hint="eastAsia"/>
          <w:lang w:val="uk-UA"/>
        </w:rPr>
        <w:t>класса</w:t>
      </w:r>
      <w:r w:rsidR="00F66275" w:rsidRPr="00FB0607">
        <w:rPr>
          <w:lang w:val="uk-UA"/>
        </w:rPr>
        <w:t>).</w:t>
      </w:r>
    </w:p>
    <w:p w:rsidR="00E070F3" w:rsidRPr="009224DE" w:rsidRDefault="00E070F3" w:rsidP="008937BB">
      <w:pPr>
        <w:pStyle w:val="31"/>
        <w:suppressAutoHyphens/>
        <w:rPr>
          <w:lang w:val="uk-UA"/>
        </w:rPr>
      </w:pPr>
      <w:r w:rsidRPr="009224DE">
        <w:rPr>
          <w:rFonts w:hint="eastAsia"/>
          <w:lang w:val="uk-UA"/>
        </w:rPr>
        <w:t>Платазапроездпроводников</w:t>
      </w:r>
      <w:r w:rsidRPr="009224DE">
        <w:rPr>
          <w:lang w:val="uk-UA"/>
        </w:rPr>
        <w:t xml:space="preserve">, </w:t>
      </w:r>
      <w:r w:rsidRPr="009224DE">
        <w:rPr>
          <w:rFonts w:hint="eastAsia"/>
          <w:lang w:val="uk-UA"/>
        </w:rPr>
        <w:t>следующихсовместносдомашнимивещамивкрытомвагоне</w:t>
      </w:r>
      <w:r w:rsidRPr="009224DE">
        <w:rPr>
          <w:lang w:val="uk-UA"/>
        </w:rPr>
        <w:t xml:space="preserve">, </w:t>
      </w:r>
      <w:r w:rsidRPr="009224DE">
        <w:rPr>
          <w:rFonts w:hint="eastAsia"/>
          <w:lang w:val="uk-UA"/>
        </w:rPr>
        <w:t>приперевозкедомашнихвещей</w:t>
      </w:r>
      <w:r w:rsidRPr="00130062">
        <w:rPr>
          <w:rFonts w:hint="eastAsia"/>
          <w:lang w:val="uk-UA"/>
        </w:rPr>
        <w:t>полиниямжелезныхдорог</w:t>
      </w:r>
      <w:r w:rsidRPr="009224DE">
        <w:rPr>
          <w:rFonts w:hint="eastAsia"/>
          <w:lang w:val="uk-UA"/>
        </w:rPr>
        <w:t>участницТарифногоСоглашениявсообщениимеждугосударствами</w:t>
      </w:r>
      <w:r w:rsidRPr="009224DE">
        <w:rPr>
          <w:lang w:val="uk-UA"/>
        </w:rPr>
        <w:t>-</w:t>
      </w:r>
      <w:r w:rsidRPr="009224DE">
        <w:rPr>
          <w:rFonts w:hint="eastAsia"/>
          <w:lang w:val="uk-UA"/>
        </w:rPr>
        <w:t>участникамиСНГ</w:t>
      </w:r>
      <w:r w:rsidRPr="009224DE">
        <w:rPr>
          <w:lang w:val="uk-UA"/>
        </w:rPr>
        <w:t xml:space="preserve">, </w:t>
      </w:r>
      <w:r w:rsidRPr="009224DE">
        <w:rPr>
          <w:rFonts w:hint="eastAsia"/>
          <w:lang w:val="uk-UA"/>
        </w:rPr>
        <w:t>атакжемеждугосударствами</w:t>
      </w:r>
      <w:r w:rsidRPr="009224DE">
        <w:rPr>
          <w:lang w:val="uk-UA"/>
        </w:rPr>
        <w:t>-</w:t>
      </w:r>
      <w:r w:rsidRPr="009224DE">
        <w:rPr>
          <w:rFonts w:hint="eastAsia"/>
          <w:lang w:val="uk-UA"/>
        </w:rPr>
        <w:t>участникамиСНГ</w:t>
      </w:r>
      <w:r w:rsidRPr="009224DE">
        <w:rPr>
          <w:lang w:val="uk-UA"/>
        </w:rPr>
        <w:t xml:space="preserve">, </w:t>
      </w:r>
      <w:r w:rsidRPr="009224DE">
        <w:rPr>
          <w:rFonts w:hint="eastAsia"/>
          <w:lang w:val="uk-UA"/>
        </w:rPr>
        <w:t>Грузией</w:t>
      </w:r>
      <w:r w:rsidRPr="009224DE">
        <w:rPr>
          <w:lang w:val="uk-UA"/>
        </w:rPr>
        <w:t xml:space="preserve">, </w:t>
      </w:r>
      <w:r w:rsidRPr="009224DE">
        <w:rPr>
          <w:rFonts w:hint="eastAsia"/>
          <w:lang w:val="uk-UA"/>
        </w:rPr>
        <w:t>ЛатвийскойРеспубликой</w:t>
      </w:r>
      <w:r w:rsidRPr="009224DE">
        <w:rPr>
          <w:lang w:val="uk-UA"/>
        </w:rPr>
        <w:t xml:space="preserve">, </w:t>
      </w:r>
      <w:r w:rsidRPr="009224DE">
        <w:rPr>
          <w:rFonts w:hint="eastAsia"/>
          <w:lang w:val="uk-UA"/>
        </w:rPr>
        <w:t>ЛитовскойРеспубликой</w:t>
      </w:r>
      <w:r w:rsidRPr="009224DE">
        <w:rPr>
          <w:lang w:val="uk-UA"/>
        </w:rPr>
        <w:t xml:space="preserve">, </w:t>
      </w:r>
      <w:r w:rsidRPr="009224DE">
        <w:rPr>
          <w:rFonts w:hint="eastAsia"/>
          <w:lang w:val="uk-UA"/>
        </w:rPr>
        <w:t>ЭстонскойРеспубликойисчисляетсявсоответствиисПорядкомвзиманияпровозныхплатежейзаперевозкудомашнихвещейипроездпроводников</w:t>
      </w:r>
      <w:r w:rsidRPr="009224DE">
        <w:rPr>
          <w:lang w:val="uk-UA"/>
        </w:rPr>
        <w:t xml:space="preserve">, </w:t>
      </w:r>
      <w:r w:rsidRPr="009224DE">
        <w:rPr>
          <w:rFonts w:hint="eastAsia"/>
          <w:lang w:val="uk-UA"/>
        </w:rPr>
        <w:t>еслиониследуютсними</w:t>
      </w:r>
      <w:r w:rsidRPr="009224DE">
        <w:rPr>
          <w:lang w:val="uk-UA"/>
        </w:rPr>
        <w:t xml:space="preserve">, </w:t>
      </w:r>
      <w:r w:rsidRPr="009224DE">
        <w:rPr>
          <w:rFonts w:hint="eastAsia"/>
          <w:lang w:val="uk-UA"/>
        </w:rPr>
        <w:t>иоформлениянакладнойСМГСвмеждународномсообщении</w:t>
      </w:r>
      <w:r w:rsidRPr="009224DE">
        <w:rPr>
          <w:lang w:val="uk-UA"/>
        </w:rPr>
        <w:t xml:space="preserve">, </w:t>
      </w:r>
      <w:r w:rsidRPr="009224DE">
        <w:rPr>
          <w:rFonts w:hint="eastAsia"/>
          <w:lang w:val="uk-UA"/>
        </w:rPr>
        <w:t>утвержденнымна</w:t>
      </w:r>
      <w:r w:rsidRPr="009224DE">
        <w:rPr>
          <w:lang w:val="uk-UA"/>
        </w:rPr>
        <w:t xml:space="preserve"> 62 </w:t>
      </w:r>
      <w:r w:rsidRPr="009224DE">
        <w:rPr>
          <w:rFonts w:hint="eastAsia"/>
          <w:lang w:val="uk-UA"/>
        </w:rPr>
        <w:t>заседанииСоветапожелезнодорожномутранспорту</w:t>
      </w:r>
      <w:r w:rsidRPr="009224DE">
        <w:rPr>
          <w:lang w:val="uk-UA"/>
        </w:rPr>
        <w:t xml:space="preserve"> (</w:t>
      </w:r>
      <w:r w:rsidRPr="009224DE">
        <w:rPr>
          <w:rFonts w:hint="eastAsia"/>
          <w:lang w:val="uk-UA"/>
        </w:rPr>
        <w:t>сучетомпоследующихизмененийидополнений</w:t>
      </w:r>
      <w:r w:rsidRPr="009224DE">
        <w:rPr>
          <w:lang w:val="uk-UA"/>
        </w:rPr>
        <w:t>).</w:t>
      </w:r>
    </w:p>
    <w:p w:rsidR="00F42698" w:rsidRPr="009F3B44" w:rsidRDefault="00F42698" w:rsidP="008937BB">
      <w:pPr>
        <w:pStyle w:val="31"/>
        <w:suppressAutoHyphens/>
        <w:rPr>
          <w:sz w:val="16"/>
          <w:szCs w:val="16"/>
        </w:rPr>
      </w:pPr>
    </w:p>
    <w:p w:rsidR="009B45B3" w:rsidRPr="00AE28DD" w:rsidRDefault="009B45B3" w:rsidP="008937BB">
      <w:pPr>
        <w:suppressAutoHyphens/>
        <w:ind w:firstLine="567"/>
        <w:jc w:val="center"/>
        <w:rPr>
          <w:rFonts w:ascii="Times New Roman" w:hAnsi="Times New Roman"/>
          <w:b/>
          <w:i w:val="0"/>
          <w:lang w:val="uk-UA"/>
        </w:rPr>
      </w:pPr>
      <w:r w:rsidRPr="00AE28DD">
        <w:rPr>
          <w:rFonts w:ascii="Times New Roman" w:hAnsi="Times New Roman"/>
          <w:b/>
          <w:i w:val="0"/>
          <w:lang w:val="uk-UA"/>
        </w:rPr>
        <w:t>3.1</w:t>
      </w:r>
      <w:r w:rsidR="00B53694" w:rsidRPr="00AE28DD">
        <w:rPr>
          <w:rFonts w:ascii="Times New Roman" w:hAnsi="Times New Roman"/>
          <w:b/>
          <w:i w:val="0"/>
          <w:lang w:val="uk-UA"/>
        </w:rPr>
        <w:t>0</w:t>
      </w:r>
      <w:r w:rsidRPr="00AE28DD">
        <w:rPr>
          <w:rFonts w:ascii="Times New Roman" w:hAnsi="Times New Roman"/>
          <w:b/>
          <w:i w:val="0"/>
          <w:lang w:val="uk-UA"/>
        </w:rPr>
        <w:t xml:space="preserve">. </w:t>
      </w:r>
      <w:r w:rsidRPr="00AE28DD">
        <w:rPr>
          <w:rFonts w:ascii="Times New Roman" w:hAnsi="Times New Roman" w:hint="eastAsia"/>
          <w:b/>
          <w:i w:val="0"/>
          <w:lang w:val="uk-UA"/>
        </w:rPr>
        <w:t>ПЕРЕВОЗКАГРУЗАСПЕРЕВОЗОЧНЫМИПРИСПОСОБЛЕНИЯМИИВВАГОНЕ</w:t>
      </w:r>
      <w:r w:rsidRPr="00AE28DD">
        <w:rPr>
          <w:rFonts w:ascii="Times New Roman" w:hAnsi="Times New Roman"/>
          <w:b/>
          <w:i w:val="0"/>
          <w:lang w:val="uk-UA"/>
        </w:rPr>
        <w:t xml:space="preserve">, </w:t>
      </w:r>
      <w:r w:rsidRPr="00AE28DD">
        <w:rPr>
          <w:rFonts w:ascii="Times New Roman" w:hAnsi="Times New Roman" w:hint="eastAsia"/>
          <w:b/>
          <w:i w:val="0"/>
          <w:lang w:val="uk-UA"/>
        </w:rPr>
        <w:t>ОСНАЩЕННОМСЪЕМНЫМИНЕСЪЁМНЫМОБОРУДОВАНИЕМ</w:t>
      </w:r>
    </w:p>
    <w:p w:rsidR="009C74EA" w:rsidRPr="00AE28DD" w:rsidRDefault="009C74EA" w:rsidP="008937BB">
      <w:pPr>
        <w:suppressAutoHyphens/>
        <w:ind w:firstLine="567"/>
        <w:jc w:val="right"/>
        <w:rPr>
          <w:rFonts w:ascii="Times New Roman" w:hAnsi="Times New Roman"/>
          <w:i w:val="0"/>
          <w:sz w:val="16"/>
          <w:szCs w:val="16"/>
        </w:rPr>
      </w:pPr>
    </w:p>
    <w:p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B53694" w:rsidRPr="00AE28DD">
        <w:rPr>
          <w:rFonts w:ascii="Times New Roman" w:hAnsi="Times New Roman"/>
          <w:b/>
          <w:i w:val="0"/>
          <w:lang w:val="uk-UA"/>
        </w:rPr>
        <w:t>0</w:t>
      </w:r>
      <w:r w:rsidRPr="00AE28DD">
        <w:rPr>
          <w:rFonts w:ascii="Times New Roman" w:hAnsi="Times New Roman"/>
          <w:b/>
          <w:i w:val="0"/>
        </w:rPr>
        <w:t xml:space="preserve">.1. </w:t>
      </w:r>
      <w:r w:rsidRPr="00AE28DD">
        <w:rPr>
          <w:rFonts w:ascii="Times New Roman" w:hAnsi="Times New Roman"/>
          <w:i w:val="0"/>
        </w:rPr>
        <w:t xml:space="preserve">Плата за перевозку грузов с перевозочными приспособлениями, а также в вагонах, оснащенных </w:t>
      </w:r>
      <w:r w:rsidR="00F3017C" w:rsidRPr="00AE28DD">
        <w:rPr>
          <w:rFonts w:ascii="Times New Roman" w:hAnsi="Times New Roman"/>
          <w:i w:val="0"/>
        </w:rPr>
        <w:t xml:space="preserve">съемным и </w:t>
      </w:r>
      <w:r w:rsidRPr="00AE28DD">
        <w:rPr>
          <w:rFonts w:ascii="Times New Roman" w:hAnsi="Times New Roman"/>
          <w:i w:val="0"/>
        </w:rPr>
        <w:t xml:space="preserve">несъемным оборудованием, если его масса не включена в массу тары вагона, исчисляется за расчетную массу, которая определяется как сумма массы груза и массы перевозочных приспособлений и/или </w:t>
      </w:r>
      <w:r w:rsidR="00F3017C" w:rsidRPr="00AE28DD">
        <w:rPr>
          <w:rFonts w:ascii="Times New Roman" w:hAnsi="Times New Roman"/>
          <w:i w:val="0"/>
        </w:rPr>
        <w:t xml:space="preserve">съемного или </w:t>
      </w:r>
      <w:r w:rsidRPr="00AE28DD">
        <w:rPr>
          <w:rFonts w:ascii="Times New Roman" w:hAnsi="Times New Roman"/>
          <w:i w:val="0"/>
        </w:rPr>
        <w:t>несъемного оборудования по правилам настоящей Тарифной политики для перевозимого груза.</w:t>
      </w:r>
    </w:p>
    <w:p w:rsidR="009B45B3" w:rsidRPr="00130062" w:rsidRDefault="009B45B3" w:rsidP="008937BB">
      <w:pPr>
        <w:suppressAutoHyphens/>
        <w:ind w:firstLine="567"/>
        <w:jc w:val="both"/>
        <w:rPr>
          <w:rFonts w:ascii="Times New Roman" w:eastAsia="MS Mincho" w:hAnsi="Times New Roman"/>
          <w:i w:val="0"/>
          <w:szCs w:val="24"/>
          <w:lang w:val="uk-UA" w:eastAsia="ja-JP"/>
        </w:rPr>
      </w:pPr>
      <w:r w:rsidRPr="00AE28DD">
        <w:rPr>
          <w:rFonts w:ascii="Times New Roman" w:hAnsi="Times New Roman"/>
          <w:b/>
          <w:i w:val="0"/>
          <w:lang w:val="uk-UA"/>
        </w:rPr>
        <w:t>3.1</w:t>
      </w:r>
      <w:r w:rsidR="00B53694" w:rsidRPr="00AE28DD">
        <w:rPr>
          <w:rFonts w:ascii="Times New Roman" w:hAnsi="Times New Roman"/>
          <w:b/>
          <w:i w:val="0"/>
          <w:lang w:val="uk-UA"/>
        </w:rPr>
        <w:t>0</w:t>
      </w:r>
      <w:r w:rsidRPr="00AE28DD">
        <w:rPr>
          <w:rFonts w:ascii="Times New Roman" w:hAnsi="Times New Roman"/>
          <w:b/>
          <w:i w:val="0"/>
          <w:lang w:val="uk-UA"/>
        </w:rPr>
        <w:t xml:space="preserve">.2. </w:t>
      </w:r>
      <w:r w:rsidRPr="00AE28DD">
        <w:rPr>
          <w:rFonts w:ascii="Times New Roman" w:eastAsia="MS Mincho" w:hAnsi="Times New Roman"/>
          <w:i w:val="0"/>
          <w:szCs w:val="24"/>
          <w:lang w:val="uk-UA" w:eastAsia="ja-JP"/>
        </w:rPr>
        <w:t xml:space="preserve">Возврат </w:t>
      </w:r>
      <w:r w:rsidRPr="00130062">
        <w:rPr>
          <w:rFonts w:ascii="Times New Roman" w:eastAsia="MS Mincho" w:hAnsi="Times New Roman"/>
          <w:i w:val="0"/>
          <w:szCs w:val="24"/>
          <w:lang w:val="uk-UA" w:eastAsia="ja-JP"/>
        </w:rPr>
        <w:t xml:space="preserve">перевозочных приспособлений, в т.ч. съемного оборудования, принадлежности </w:t>
      </w:r>
      <w:r w:rsidRPr="00130062">
        <w:rPr>
          <w:rFonts w:ascii="Times New Roman" w:eastAsia="MS Mincho" w:hAnsi="Times New Roman"/>
          <w:i w:val="0"/>
          <w:szCs w:val="24"/>
          <w:lang w:eastAsia="ja-JP"/>
        </w:rPr>
        <w:t>железнодорожных администраций (</w:t>
      </w:r>
      <w:r w:rsidRPr="00130062">
        <w:rPr>
          <w:rFonts w:ascii="Times New Roman" w:eastAsia="MS Mincho" w:hAnsi="Times New Roman"/>
          <w:i w:val="0"/>
          <w:szCs w:val="24"/>
          <w:lang w:val="uk-UA" w:eastAsia="ja-JP"/>
        </w:rPr>
        <w:t>Железных дорог</w:t>
      </w:r>
      <w:r w:rsidRPr="00130062">
        <w:rPr>
          <w:rFonts w:ascii="Times New Roman" w:eastAsia="MS Mincho" w:hAnsi="Times New Roman"/>
          <w:i w:val="0"/>
          <w:szCs w:val="24"/>
          <w:lang w:eastAsia="ja-JP"/>
        </w:rPr>
        <w:t>)</w:t>
      </w:r>
      <w:r w:rsidRPr="00130062">
        <w:rPr>
          <w:rFonts w:ascii="Times New Roman" w:eastAsia="MS Mincho" w:hAnsi="Times New Roman"/>
          <w:i w:val="0"/>
          <w:szCs w:val="24"/>
          <w:lang w:val="uk-UA" w:eastAsia="ja-JP"/>
        </w:rPr>
        <w:t xml:space="preserve">-участниц Тарифного Соглашенияосуществляется без взимания провозных платежей. За перевозку </w:t>
      </w:r>
      <w:r w:rsidR="004E2E65" w:rsidRPr="00AE28DD">
        <w:rPr>
          <w:rFonts w:ascii="Times New Roman" w:eastAsia="MS Mincho" w:hAnsi="Times New Roman"/>
          <w:i w:val="0"/>
          <w:szCs w:val="24"/>
          <w:lang w:val="uk-UA" w:eastAsia="ja-JP"/>
        </w:rPr>
        <w:t>перевозочных</w:t>
      </w:r>
      <w:r w:rsidRPr="00130062">
        <w:rPr>
          <w:rFonts w:ascii="Times New Roman" w:eastAsia="MS Mincho" w:hAnsi="Times New Roman"/>
          <w:i w:val="0"/>
          <w:szCs w:val="24"/>
          <w:lang w:val="uk-UA" w:eastAsia="ja-JP"/>
        </w:rPr>
        <w:t xml:space="preserve"> приспособлений, в т.ч. съемного оборудования, в приватн</w:t>
      </w:r>
      <w:r w:rsidRPr="00130062">
        <w:rPr>
          <w:rFonts w:ascii="Times New Roman" w:eastAsia="MS Mincho" w:hAnsi="Times New Roman"/>
          <w:i w:val="0"/>
          <w:szCs w:val="24"/>
          <w:lang w:eastAsia="ja-JP"/>
        </w:rPr>
        <w:t xml:space="preserve">ом </w:t>
      </w:r>
      <w:r w:rsidR="004E2E65" w:rsidRPr="00AE28DD">
        <w:rPr>
          <w:rFonts w:ascii="Times New Roman" w:eastAsia="MS Mincho" w:hAnsi="Times New Roman"/>
          <w:i w:val="0"/>
          <w:szCs w:val="24"/>
          <w:lang w:eastAsia="ja-JP"/>
        </w:rPr>
        <w:t>вагоне</w:t>
      </w:r>
      <w:r w:rsidRPr="00130062">
        <w:rPr>
          <w:rFonts w:ascii="Times New Roman" w:eastAsia="MS Mincho" w:hAnsi="Times New Roman"/>
          <w:i w:val="0"/>
          <w:szCs w:val="24"/>
          <w:lang w:eastAsia="ja-JP"/>
        </w:rPr>
        <w:t>(не принадлежащ</w:t>
      </w:r>
      <w:r w:rsidR="00130062" w:rsidRPr="00130062">
        <w:rPr>
          <w:rFonts w:ascii="Times New Roman" w:eastAsia="MS Mincho" w:hAnsi="Times New Roman"/>
          <w:i w:val="0"/>
          <w:szCs w:val="24"/>
          <w:lang w:eastAsia="ja-JP"/>
        </w:rPr>
        <w:t>ем</w:t>
      </w:r>
      <w:r w:rsidRPr="00130062">
        <w:rPr>
          <w:rFonts w:ascii="Times New Roman" w:eastAsia="MS Mincho" w:hAnsi="Times New Roman"/>
          <w:i w:val="0"/>
          <w:szCs w:val="24"/>
          <w:lang w:eastAsia="ja-JP"/>
        </w:rPr>
        <w:t xml:space="preserve"> перевозчику)</w:t>
      </w:r>
      <w:r w:rsidRPr="00130062">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t>кроме транспортера, предусмотренного пунктом</w:t>
      </w:r>
      <w:r w:rsidR="004E2E65" w:rsidRPr="00AE28DD">
        <w:rPr>
          <w:rFonts w:ascii="Times New Roman" w:eastAsia="MS Mincho" w:hAnsi="Times New Roman"/>
          <w:i w:val="0"/>
          <w:szCs w:val="24"/>
          <w:lang w:val="uk-UA" w:eastAsia="ja-JP"/>
        </w:rPr>
        <w:t>3.</w:t>
      </w:r>
      <w:r w:rsidR="00B53694" w:rsidRPr="00AE28DD">
        <w:rPr>
          <w:rFonts w:ascii="Times New Roman" w:eastAsia="MS Mincho" w:hAnsi="Times New Roman"/>
          <w:i w:val="0"/>
          <w:szCs w:val="24"/>
          <w:lang w:val="uk-UA" w:eastAsia="ja-JP"/>
        </w:rPr>
        <w:t>7</w:t>
      </w:r>
      <w:r w:rsidR="004E2E65" w:rsidRPr="00AE28DD">
        <w:rPr>
          <w:rFonts w:ascii="Times New Roman" w:eastAsia="MS Mincho" w:hAnsi="Times New Roman"/>
          <w:i w:val="0"/>
          <w:szCs w:val="24"/>
          <w:lang w:val="uk-UA" w:eastAsia="ja-JP"/>
        </w:rPr>
        <w:t>.</w:t>
      </w:r>
      <w:r w:rsidR="00B53694" w:rsidRPr="00AE28DD">
        <w:rPr>
          <w:rFonts w:ascii="Times New Roman" w:eastAsia="MS Mincho" w:hAnsi="Times New Roman"/>
          <w:i w:val="0"/>
          <w:szCs w:val="24"/>
          <w:lang w:val="uk-UA" w:eastAsia="ja-JP"/>
        </w:rPr>
        <w:t>10</w:t>
      </w:r>
      <w:r w:rsidR="004E2E65" w:rsidRPr="00AE28DD">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lastRenderedPageBreak/>
        <w:t>настоящей Тарифной политики,</w:t>
      </w:r>
      <w:r w:rsidRPr="00130062">
        <w:rPr>
          <w:rFonts w:ascii="Times New Roman" w:eastAsia="MS Mincho" w:hAnsi="Times New Roman"/>
          <w:i w:val="0"/>
          <w:szCs w:val="24"/>
          <w:lang w:val="uk-UA" w:eastAsia="ja-JP"/>
        </w:rPr>
        <w:t xml:space="preserve">взимается плата за </w:t>
      </w:r>
      <w:r w:rsidR="004E2E65" w:rsidRPr="00AE28DD">
        <w:rPr>
          <w:rFonts w:ascii="Times New Roman" w:eastAsia="MS Mincho" w:hAnsi="Times New Roman"/>
          <w:i w:val="0"/>
          <w:szCs w:val="24"/>
          <w:lang w:val="uk-UA" w:eastAsia="ja-JP"/>
        </w:rPr>
        <w:t>перевозку</w:t>
      </w:r>
      <w:r w:rsidRPr="00130062">
        <w:rPr>
          <w:rFonts w:ascii="Times New Roman" w:eastAsia="MS Mincho" w:hAnsi="Times New Roman"/>
          <w:i w:val="0"/>
          <w:szCs w:val="24"/>
          <w:lang w:val="uk-UA" w:eastAsia="ja-JP"/>
        </w:rPr>
        <w:t>вагона по ставке 0,10 шв. фр. за 1 осе-км.</w:t>
      </w:r>
    </w:p>
    <w:p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.3.</w:t>
      </w:r>
      <w:r w:rsidRPr="00AE28DD">
        <w:rPr>
          <w:rFonts w:ascii="Times New Roman" w:hAnsi="Times New Roman"/>
          <w:i w:val="0"/>
        </w:rPr>
        <w:t xml:space="preserve"> Плата за перевозку перевозочных приспособлений, </w:t>
      </w:r>
      <w:r w:rsidR="00C46B59" w:rsidRPr="00AE28DD">
        <w:rPr>
          <w:rFonts w:ascii="Times New Roman" w:hAnsi="Times New Roman"/>
          <w:i w:val="0"/>
        </w:rPr>
        <w:t xml:space="preserve">в т.ч. съемного оборудования, </w:t>
      </w:r>
      <w:r w:rsidR="009B45B3" w:rsidRPr="00AE28DD">
        <w:rPr>
          <w:rFonts w:ascii="Times New Roman" w:hAnsi="Times New Roman"/>
          <w:i w:val="0"/>
        </w:rPr>
        <w:t>не</w:t>
      </w:r>
      <w:r w:rsidRPr="00AE28DD">
        <w:rPr>
          <w:rFonts w:ascii="Times New Roman" w:hAnsi="Times New Roman"/>
          <w:i w:val="0"/>
        </w:rPr>
        <w:t>принадлежащих</w:t>
      </w:r>
      <w:r w:rsidR="009B45B3" w:rsidRPr="00AE28DD">
        <w:rPr>
          <w:rFonts w:ascii="Times New Roman" w:hAnsi="Times New Roman" w:hint="eastAsia"/>
          <w:i w:val="0"/>
          <w:lang w:val="uk-UA"/>
        </w:rPr>
        <w:t>железнодорожнымадминистрациям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Железнымдорогам</w:t>
      </w:r>
      <w:r w:rsidR="009B45B3" w:rsidRPr="00AE28DD">
        <w:rPr>
          <w:rFonts w:ascii="Times New Roman" w:hAnsi="Times New Roman"/>
          <w:i w:val="0"/>
          <w:lang w:val="uk-UA"/>
        </w:rPr>
        <w:t>)</w:t>
      </w:r>
      <w:r w:rsidRPr="00AE28DD">
        <w:rPr>
          <w:rFonts w:ascii="Times New Roman" w:hAnsi="Times New Roman"/>
          <w:i w:val="0"/>
        </w:rPr>
        <w:t>, исчисляется по правилам настоящей Тарифной политики.</w:t>
      </w:r>
    </w:p>
    <w:p w:rsidR="00503045" w:rsidRPr="00130062" w:rsidRDefault="009C74EA" w:rsidP="008937BB">
      <w:pPr>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.4</w:t>
      </w:r>
      <w:r w:rsidRPr="00AE28DD">
        <w:rPr>
          <w:rFonts w:ascii="Times New Roman" w:hAnsi="Times New Roman"/>
          <w:i w:val="0"/>
        </w:rPr>
        <w:t xml:space="preserve">. Плата </w:t>
      </w:r>
      <w:r w:rsidR="00F3017C" w:rsidRPr="00AE28DD">
        <w:rPr>
          <w:rFonts w:ascii="Times New Roman" w:hAnsi="Times New Roman"/>
          <w:i w:val="0"/>
        </w:rPr>
        <w:t xml:space="preserve">за </w:t>
      </w:r>
      <w:r w:rsidRPr="00AE28DD">
        <w:rPr>
          <w:rFonts w:ascii="Times New Roman" w:hAnsi="Times New Roman"/>
          <w:i w:val="0"/>
        </w:rPr>
        <w:t xml:space="preserve"> возврат из-под выгрузки и подсылку под погрузку приватн</w:t>
      </w:r>
      <w:r w:rsidR="009B45B3" w:rsidRPr="00AE28DD">
        <w:rPr>
          <w:rFonts w:ascii="Times New Roman" w:hAnsi="Times New Roman"/>
          <w:i w:val="0"/>
          <w:lang w:val="uk-UA"/>
        </w:rPr>
        <w:t>ого(</w:t>
      </w:r>
      <w:r w:rsidR="00215089" w:rsidRPr="00AE28DD">
        <w:rPr>
          <w:rFonts w:ascii="Times New Roman" w:hAnsi="Times New Roman"/>
          <w:i w:val="0"/>
        </w:rPr>
        <w:t>не принадлежа</w:t>
      </w:r>
      <w:r w:rsidR="009B45B3" w:rsidRPr="00AE28DD">
        <w:rPr>
          <w:rFonts w:ascii="Times New Roman" w:hAnsi="Times New Roman"/>
          <w:i w:val="0"/>
        </w:rPr>
        <w:t>щ</w:t>
      </w:r>
      <w:r w:rsidR="009B45B3" w:rsidRPr="00AE28DD">
        <w:rPr>
          <w:rFonts w:ascii="Times New Roman" w:hAnsi="Times New Roman"/>
          <w:i w:val="0"/>
          <w:lang w:val="uk-UA"/>
        </w:rPr>
        <w:t>его</w:t>
      </w:r>
      <w:r w:rsidR="00215089" w:rsidRPr="00130062">
        <w:rPr>
          <w:rFonts w:ascii="Times New Roman" w:hAnsi="Times New Roman"/>
          <w:i w:val="0"/>
        </w:rPr>
        <w:t>перевозчику</w:t>
      </w:r>
      <w:r w:rsidR="009B45B3" w:rsidRPr="00130062">
        <w:rPr>
          <w:rFonts w:ascii="Times New Roman" w:hAnsi="Times New Roman"/>
          <w:i w:val="0"/>
          <w:lang w:val="uk-UA"/>
        </w:rPr>
        <w:t>) вагона</w:t>
      </w:r>
      <w:r w:rsidR="00215089" w:rsidRPr="00130062">
        <w:rPr>
          <w:rFonts w:ascii="Times New Roman" w:hAnsi="Times New Roman"/>
          <w:i w:val="0"/>
        </w:rPr>
        <w:t xml:space="preserve"> с </w:t>
      </w:r>
      <w:r w:rsidRPr="00130062">
        <w:rPr>
          <w:rFonts w:ascii="Times New Roman" w:hAnsi="Times New Roman"/>
          <w:i w:val="0"/>
        </w:rPr>
        <w:t>несъемным  оборудованием, масса которого не включена в  массу тары вагона, исчисляется по ставке 0,12 шв. фр. за 1 осе-км.</w:t>
      </w:r>
    </w:p>
    <w:p w:rsidR="00F3017C" w:rsidRPr="00B20BF8" w:rsidRDefault="00F3017C" w:rsidP="008937BB">
      <w:pPr>
        <w:ind w:firstLine="567"/>
        <w:jc w:val="both"/>
        <w:rPr>
          <w:rFonts w:ascii="Times New Roman" w:hAnsi="Times New Roman"/>
          <w:i w:val="0"/>
          <w:sz w:val="16"/>
        </w:rPr>
      </w:pPr>
    </w:p>
    <w:p w:rsidR="009B45B3" w:rsidRPr="009224DE" w:rsidRDefault="009B45B3" w:rsidP="008937BB">
      <w:pPr>
        <w:suppressAutoHyphens/>
        <w:ind w:firstLine="567"/>
        <w:jc w:val="center"/>
        <w:rPr>
          <w:rFonts w:ascii="Times New Roman" w:hAnsi="Times New Roman"/>
          <w:b/>
          <w:i w:val="0"/>
          <w:lang w:val="uk-UA"/>
        </w:rPr>
      </w:pPr>
      <w:r w:rsidRPr="009224DE">
        <w:rPr>
          <w:rFonts w:ascii="Times New Roman" w:hAnsi="Times New Roman"/>
          <w:b/>
          <w:i w:val="0"/>
          <w:lang w:val="uk-UA"/>
        </w:rPr>
        <w:t>3</w:t>
      </w:r>
      <w:r w:rsidRPr="00AE28DD">
        <w:rPr>
          <w:rFonts w:ascii="Times New Roman" w:hAnsi="Times New Roman"/>
          <w:b/>
          <w:i w:val="0"/>
          <w:lang w:val="uk-UA"/>
        </w:rPr>
        <w:t>.1</w:t>
      </w:r>
      <w:r w:rsidR="00367064" w:rsidRPr="00AE28DD">
        <w:rPr>
          <w:rFonts w:ascii="Times New Roman" w:hAnsi="Times New Roman"/>
          <w:b/>
          <w:i w:val="0"/>
          <w:lang w:val="uk-UA"/>
        </w:rPr>
        <w:t>1</w:t>
      </w:r>
      <w:r w:rsidRPr="00AE28DD">
        <w:rPr>
          <w:rFonts w:ascii="Times New Roman" w:hAnsi="Times New Roman"/>
          <w:b/>
          <w:i w:val="0"/>
          <w:lang w:val="uk-UA"/>
        </w:rPr>
        <w:t xml:space="preserve">. </w:t>
      </w:r>
      <w:r w:rsidR="005E7AEF" w:rsidRPr="00AE28DD">
        <w:rPr>
          <w:rFonts w:ascii="Times New Roman" w:hAnsi="Times New Roman" w:hint="eastAsia"/>
          <w:b/>
          <w:i w:val="0"/>
          <w:lang w:val="uk-UA"/>
        </w:rPr>
        <w:t>ПЕРЕВОЗКА</w:t>
      </w:r>
      <w:r w:rsidR="005E7AEF" w:rsidRPr="009224DE">
        <w:rPr>
          <w:rFonts w:ascii="Times New Roman" w:hAnsi="Times New Roman" w:hint="eastAsia"/>
          <w:b/>
          <w:i w:val="0"/>
          <w:lang w:val="uk-UA"/>
        </w:rPr>
        <w:t>ПОКОЙНИКОВ</w:t>
      </w:r>
    </w:p>
    <w:p w:rsidR="009F3B44" w:rsidRDefault="009F3B44" w:rsidP="008937BB">
      <w:pPr>
        <w:suppressAutoHyphens/>
        <w:ind w:firstLine="567"/>
        <w:jc w:val="both"/>
        <w:rPr>
          <w:rFonts w:ascii="Times New Roman" w:hAnsi="Times New Roman"/>
          <w:i w:val="0"/>
        </w:rPr>
      </w:pPr>
    </w:p>
    <w:p w:rsidR="005E7AEF" w:rsidRPr="00130062" w:rsidRDefault="005E7AEF" w:rsidP="008937BB">
      <w:pPr>
        <w:suppressAutoHyphens/>
        <w:ind w:firstLine="567"/>
        <w:jc w:val="both"/>
        <w:rPr>
          <w:rFonts w:ascii="Times New Roman" w:hAnsi="Times New Roman"/>
          <w:i w:val="0"/>
          <w:szCs w:val="24"/>
          <w:lang w:val="uk-UA"/>
        </w:rPr>
      </w:pPr>
      <w:r w:rsidRPr="00130062">
        <w:rPr>
          <w:rFonts w:ascii="Times New Roman" w:hAnsi="Times New Roman" w:hint="eastAsia"/>
          <w:i w:val="0"/>
          <w:szCs w:val="24"/>
          <w:lang w:val="uk-UA"/>
        </w:rPr>
        <w:t>Платазаперевозкупокойниковвгробахиурнспепломвгрузовомвагоневсообщенияхмеждугосударствами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атакжегосударствами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Грузией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ЛатвийскойРеспубликой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ЛитовскойРеспубликой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ЭстонскойРеспубликойисчисляетсяпоправиламиставкамМТТсприменениемкоэффициента</w:t>
      </w:r>
      <w:r w:rsidRPr="00130062">
        <w:rPr>
          <w:rFonts w:ascii="Times New Roman" w:hAnsi="Times New Roman"/>
          <w:i w:val="0"/>
          <w:szCs w:val="24"/>
          <w:lang w:val="uk-UA"/>
        </w:rPr>
        <w:t xml:space="preserve"> 0,10.</w:t>
      </w:r>
    </w:p>
    <w:p w:rsidR="00CD3577" w:rsidRPr="00130062" w:rsidRDefault="00CD3577" w:rsidP="008937BB">
      <w:pPr>
        <w:suppressAutoHyphens/>
        <w:ind w:firstLine="567"/>
        <w:jc w:val="both"/>
        <w:rPr>
          <w:rFonts w:ascii="Times New Roman" w:hAnsi="Times New Roman"/>
          <w:b/>
          <w:i w:val="0"/>
          <w:szCs w:val="24"/>
        </w:rPr>
      </w:pPr>
    </w:p>
    <w:p w:rsidR="005E7AEF" w:rsidRPr="00963368" w:rsidRDefault="005E7AEF" w:rsidP="008937BB">
      <w:pPr>
        <w:suppressAutoHyphens/>
        <w:ind w:firstLine="567"/>
        <w:jc w:val="center"/>
        <w:rPr>
          <w:rFonts w:ascii="Times New Roman" w:hAnsi="Times New Roman"/>
          <w:b/>
          <w:i w:val="0"/>
          <w:lang w:val="uk-UA"/>
        </w:rPr>
      </w:pPr>
      <w:r w:rsidRPr="00963368">
        <w:rPr>
          <w:rFonts w:ascii="Times New Roman" w:hAnsi="Times New Roman"/>
          <w:b/>
          <w:i w:val="0"/>
          <w:lang w:val="uk-UA"/>
        </w:rPr>
        <w:t>3.1</w:t>
      </w:r>
      <w:r w:rsidR="00F36196" w:rsidRPr="00963368">
        <w:rPr>
          <w:rFonts w:ascii="Times New Roman" w:hAnsi="Times New Roman"/>
          <w:b/>
          <w:i w:val="0"/>
          <w:lang w:val="uk-UA"/>
        </w:rPr>
        <w:t>2</w:t>
      </w:r>
      <w:r w:rsidRPr="00963368">
        <w:rPr>
          <w:rFonts w:ascii="Times New Roman" w:hAnsi="Times New Roman"/>
          <w:b/>
          <w:i w:val="0"/>
          <w:lang w:val="uk-UA"/>
        </w:rPr>
        <w:t xml:space="preserve">.  </w:t>
      </w:r>
      <w:r w:rsidRPr="00963368">
        <w:rPr>
          <w:rFonts w:ascii="Times New Roman" w:hAnsi="Times New Roman" w:hint="eastAsia"/>
          <w:b/>
          <w:i w:val="0"/>
          <w:lang w:val="uk-UA"/>
        </w:rPr>
        <w:t>ПЕРЕВОЗКАГРУЗОВСОТДЕЛЬНЫМЛОКОМОТИВОМ</w:t>
      </w:r>
    </w:p>
    <w:p w:rsidR="005E7AEF" w:rsidRPr="005E7AEF" w:rsidRDefault="005E7AEF" w:rsidP="008937BB">
      <w:pPr>
        <w:suppressAutoHyphens/>
        <w:ind w:firstLine="567"/>
        <w:jc w:val="center"/>
        <w:rPr>
          <w:rFonts w:ascii="Times New Roman" w:hAnsi="Times New Roman"/>
          <w:i w:val="0"/>
          <w:lang w:val="uk-UA"/>
        </w:rPr>
      </w:pPr>
    </w:p>
    <w:p w:rsidR="005E7AEF" w:rsidRDefault="00615923" w:rsidP="008937BB">
      <w:pPr>
        <w:suppressAutoHyphens/>
        <w:autoSpaceDE w:val="0"/>
        <w:autoSpaceDN w:val="0"/>
        <w:adjustRightInd w:val="0"/>
        <w:ind w:firstLine="567"/>
        <w:jc w:val="both"/>
        <w:rPr>
          <w:rFonts w:ascii="Times New Roman" w:hAnsi="Times New Roman"/>
          <w:i w:val="0"/>
          <w:szCs w:val="24"/>
          <w:lang w:eastAsia="ru-RU"/>
        </w:rPr>
      </w:pPr>
      <w:r w:rsidRPr="00963368">
        <w:rPr>
          <w:rFonts w:ascii="Times New Roman" w:hAnsi="Times New Roman"/>
          <w:i w:val="0"/>
          <w:szCs w:val="24"/>
          <w:lang w:eastAsia="ru-RU"/>
        </w:rPr>
        <w:t>Плата</w:t>
      </w:r>
      <w:r w:rsidR="005E7AEF" w:rsidRPr="00963368">
        <w:rPr>
          <w:rFonts w:ascii="Times New Roman" w:hAnsi="Times New Roman" w:hint="eastAsia"/>
          <w:i w:val="0"/>
          <w:szCs w:val="24"/>
          <w:lang w:eastAsia="ru-RU"/>
        </w:rPr>
        <w:t>наперевозкугрузасотдельнымлокомотивом</w:t>
      </w:r>
      <w:r w:rsidRPr="00963368">
        <w:rPr>
          <w:rFonts w:ascii="Times New Roman" w:hAnsi="Times New Roman"/>
          <w:i w:val="0"/>
          <w:szCs w:val="24"/>
          <w:lang w:eastAsia="ru-RU"/>
        </w:rPr>
        <w:t xml:space="preserve">по заявке отправителя </w:t>
      </w:r>
      <w:r w:rsidR="005E7AEF" w:rsidRPr="00963368">
        <w:rPr>
          <w:rFonts w:ascii="Times New Roman" w:hAnsi="Times New Roman" w:hint="eastAsia"/>
          <w:i w:val="0"/>
          <w:szCs w:val="24"/>
          <w:lang w:eastAsia="ru-RU"/>
        </w:rPr>
        <w:t>согласовыва</w:t>
      </w:r>
      <w:r w:rsidRPr="00963368">
        <w:rPr>
          <w:rFonts w:ascii="Times New Roman" w:hAnsi="Times New Roman"/>
          <w:i w:val="0"/>
          <w:szCs w:val="24"/>
          <w:lang w:eastAsia="ru-RU"/>
        </w:rPr>
        <w:t>е</w:t>
      </w:r>
      <w:r w:rsidR="005E7AEF" w:rsidRPr="00963368">
        <w:rPr>
          <w:rFonts w:ascii="Times New Roman" w:hAnsi="Times New Roman" w:hint="eastAsia"/>
          <w:i w:val="0"/>
          <w:szCs w:val="24"/>
          <w:lang w:eastAsia="ru-RU"/>
        </w:rPr>
        <w:t>тсявкаждомконкретномслучаесжелезнодорожнымиадминистрациями</w:t>
      </w:r>
      <w:r w:rsidR="005E7AEF" w:rsidRPr="00596E81">
        <w:rPr>
          <w:rFonts w:ascii="Times New Roman" w:hAnsi="Times New Roman"/>
          <w:i w:val="0"/>
          <w:szCs w:val="24"/>
          <w:lang w:eastAsia="ru-RU"/>
        </w:rPr>
        <w:t>(</w:t>
      </w:r>
      <w:r w:rsidR="005E7AEF" w:rsidRPr="00596E81">
        <w:rPr>
          <w:rFonts w:ascii="Times New Roman" w:hAnsi="Times New Roman" w:hint="eastAsia"/>
          <w:i w:val="0"/>
          <w:szCs w:val="24"/>
          <w:lang w:eastAsia="ru-RU"/>
        </w:rPr>
        <w:t>Железнымидорогами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участницамиТарифногоСоглашения</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участвующимивперевозке</w:t>
      </w:r>
      <w:r w:rsidR="005E7AEF" w:rsidRPr="00596E81">
        <w:rPr>
          <w:rFonts w:ascii="Times New Roman" w:hAnsi="Times New Roman"/>
          <w:i w:val="0"/>
          <w:szCs w:val="24"/>
          <w:lang w:eastAsia="ru-RU"/>
        </w:rPr>
        <w:t xml:space="preserve">. </w:t>
      </w:r>
    </w:p>
    <w:p w:rsidR="00615923" w:rsidRPr="00774B0F" w:rsidRDefault="00615923" w:rsidP="00615923">
      <w:pPr>
        <w:suppressAutoHyphens/>
        <w:autoSpaceDE w:val="0"/>
        <w:autoSpaceDN w:val="0"/>
        <w:adjustRightInd w:val="0"/>
        <w:ind w:firstLine="567"/>
        <w:jc w:val="both"/>
        <w:rPr>
          <w:rFonts w:ascii="Times New Roman" w:hAnsi="Times New Roman"/>
          <w:i w:val="0"/>
          <w:szCs w:val="24"/>
          <w:lang w:eastAsia="ru-RU"/>
        </w:rPr>
      </w:pPr>
      <w:r w:rsidRPr="00774B0F">
        <w:rPr>
          <w:rFonts w:ascii="Times New Roman" w:hAnsi="Times New Roman"/>
          <w:i w:val="0"/>
          <w:szCs w:val="24"/>
          <w:lang w:eastAsia="ru-RU"/>
        </w:rPr>
        <w:t>Согласование перевозки груза с отдельным локомотивом удостоверяется перевозчиком путем проставления в графе 64 «Отметки для начисления и взимания провозных платежей» накладной СМГС отметки следующего содержания «С отдельным локомотивом</w:t>
      </w:r>
      <w:r w:rsidR="007A4CF1" w:rsidRPr="00774B0F">
        <w:rPr>
          <w:rFonts w:ascii="Times New Roman" w:hAnsi="Times New Roman"/>
          <w:i w:val="0"/>
          <w:szCs w:val="24"/>
          <w:lang w:eastAsia="ru-RU"/>
        </w:rPr>
        <w:t>»</w:t>
      </w:r>
      <w:r w:rsidRPr="00774B0F">
        <w:rPr>
          <w:rFonts w:ascii="Times New Roman" w:hAnsi="Times New Roman"/>
          <w:i w:val="0"/>
          <w:szCs w:val="24"/>
          <w:lang w:eastAsia="ru-RU"/>
        </w:rPr>
        <w:t>.</w:t>
      </w:r>
    </w:p>
    <w:p w:rsidR="005E7AEF" w:rsidRPr="00596E81"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t>Еслиперевозкаосуществленабезпредварительногосогласованиятарифа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топлатазаперевозкувзимаетсявразмере</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начисленномжелезнодорожнойадминистрацией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Железнойдорогой</w:t>
      </w:r>
      <w:r w:rsidRPr="00596E81">
        <w:rPr>
          <w:rFonts w:ascii="Times New Roman" w:hAnsi="Times New Roman"/>
          <w:i w:val="0"/>
          <w:szCs w:val="24"/>
          <w:lang w:eastAsia="ru-RU"/>
        </w:rPr>
        <w:t xml:space="preserve">). </w:t>
      </w:r>
    </w:p>
    <w:p w:rsidR="005E7AEF" w:rsidRDefault="005E7AEF" w:rsidP="008937BB">
      <w:pPr>
        <w:suppressAutoHyphens/>
        <w:autoSpaceDE w:val="0"/>
        <w:autoSpaceDN w:val="0"/>
        <w:adjustRightInd w:val="0"/>
        <w:ind w:firstLine="567"/>
        <w:jc w:val="both"/>
        <w:rPr>
          <w:rFonts w:ascii="Times New Roman" w:hAnsi="Times New Roman"/>
          <w:i w:val="0"/>
          <w:szCs w:val="24"/>
          <w:lang w:eastAsia="ru-RU"/>
        </w:rPr>
      </w:pPr>
      <w:r w:rsidRPr="002A6D9F">
        <w:rPr>
          <w:rFonts w:ascii="Times New Roman" w:hAnsi="Times New Roman" w:hint="eastAsia"/>
          <w:i w:val="0"/>
          <w:szCs w:val="24"/>
          <w:lang w:eastAsia="ru-RU"/>
        </w:rPr>
        <w:t>По</w:t>
      </w:r>
      <w:r w:rsidRPr="00222B65">
        <w:rPr>
          <w:rFonts w:ascii="Times New Roman" w:hAnsi="Times New Roman" w:hint="eastAsia"/>
          <w:b/>
          <w:i w:val="0"/>
          <w:szCs w:val="24"/>
          <w:lang w:eastAsia="ru-RU"/>
        </w:rPr>
        <w:t>АРМ</w:t>
      </w:r>
      <w:r w:rsidRPr="00222B65">
        <w:rPr>
          <w:rFonts w:ascii="Times New Roman" w:hAnsi="Times New Roman"/>
          <w:b/>
          <w:i w:val="0"/>
          <w:szCs w:val="24"/>
          <w:lang w:eastAsia="ru-RU"/>
        </w:rPr>
        <w:t xml:space="preserve">, </w:t>
      </w:r>
      <w:r w:rsidRPr="00222B65">
        <w:rPr>
          <w:rFonts w:ascii="Times New Roman" w:hAnsi="Times New Roman" w:hint="eastAsia"/>
          <w:b/>
          <w:i w:val="0"/>
          <w:szCs w:val="24"/>
          <w:lang w:eastAsia="ru-RU"/>
        </w:rPr>
        <w:t>ГР</w:t>
      </w:r>
      <w:r w:rsidRPr="00222B65">
        <w:rPr>
          <w:rFonts w:ascii="Times New Roman" w:hAnsi="Times New Roman"/>
          <w:b/>
          <w:i w:val="0"/>
          <w:szCs w:val="24"/>
          <w:lang w:eastAsia="ru-RU"/>
        </w:rPr>
        <w:t xml:space="preserve">, </w:t>
      </w:r>
      <w:r w:rsidRPr="00222B65">
        <w:rPr>
          <w:rFonts w:ascii="Times New Roman" w:hAnsi="Times New Roman" w:hint="eastAsia"/>
          <w:b/>
          <w:i w:val="0"/>
          <w:szCs w:val="24"/>
          <w:lang w:eastAsia="ru-RU"/>
        </w:rPr>
        <w:t>ЛДЗ</w:t>
      </w:r>
      <w:r w:rsidRPr="00222B65">
        <w:rPr>
          <w:rFonts w:ascii="Times New Roman" w:hAnsi="Times New Roman"/>
          <w:b/>
          <w:i w:val="0"/>
          <w:szCs w:val="24"/>
          <w:lang w:eastAsia="ru-RU"/>
        </w:rPr>
        <w:t xml:space="preserve">, </w:t>
      </w:r>
      <w:r w:rsidRPr="00222B65">
        <w:rPr>
          <w:rFonts w:ascii="Times New Roman" w:hAnsi="Times New Roman" w:hint="eastAsia"/>
          <w:b/>
          <w:i w:val="0"/>
          <w:szCs w:val="24"/>
          <w:lang w:eastAsia="ru-RU"/>
        </w:rPr>
        <w:t>РЖД</w:t>
      </w:r>
      <w:r w:rsidRPr="00222B65">
        <w:rPr>
          <w:rFonts w:ascii="Times New Roman" w:hAnsi="Times New Roman"/>
          <w:b/>
          <w:i w:val="0"/>
          <w:szCs w:val="24"/>
          <w:lang w:eastAsia="ru-RU"/>
        </w:rPr>
        <w:t xml:space="preserve">, </w:t>
      </w:r>
      <w:r w:rsidRPr="00222B65">
        <w:rPr>
          <w:rFonts w:ascii="Times New Roman" w:hAnsi="Times New Roman" w:hint="eastAsia"/>
          <w:b/>
          <w:i w:val="0"/>
          <w:szCs w:val="24"/>
          <w:lang w:eastAsia="ru-RU"/>
        </w:rPr>
        <w:t>УЗ</w:t>
      </w:r>
      <w:r w:rsidRPr="00222B65">
        <w:rPr>
          <w:rFonts w:ascii="Times New Roman" w:hAnsi="Times New Roman"/>
          <w:b/>
          <w:i w:val="0"/>
          <w:szCs w:val="24"/>
          <w:lang w:eastAsia="ru-RU"/>
        </w:rPr>
        <w:t xml:space="preserve">, </w:t>
      </w:r>
      <w:r w:rsidRPr="00222B65">
        <w:rPr>
          <w:rFonts w:ascii="Times New Roman" w:hAnsi="Times New Roman" w:hint="eastAsia"/>
          <w:b/>
          <w:i w:val="0"/>
          <w:szCs w:val="24"/>
          <w:lang w:eastAsia="ru-RU"/>
        </w:rPr>
        <w:t>ЭВР</w:t>
      </w:r>
      <w:r w:rsidRPr="002A6D9F">
        <w:rPr>
          <w:rFonts w:ascii="Times New Roman" w:hAnsi="Times New Roman" w:hint="eastAsia"/>
          <w:i w:val="0"/>
          <w:szCs w:val="24"/>
          <w:lang w:eastAsia="ru-RU"/>
        </w:rPr>
        <w:t>платазаперевозкугрузасотдельнымлокомотивомисчисляетсяповнутреннимправиламиставкам</w:t>
      </w:r>
      <w:r w:rsidRPr="002A6D9F">
        <w:rPr>
          <w:rFonts w:ascii="Times New Roman" w:hAnsi="Times New Roman"/>
          <w:i w:val="0"/>
          <w:szCs w:val="24"/>
          <w:lang w:eastAsia="ru-RU"/>
        </w:rPr>
        <w:t>.</w:t>
      </w:r>
    </w:p>
    <w:p w:rsidR="00781F23" w:rsidRPr="00774B0F" w:rsidRDefault="00781F23" w:rsidP="008937BB">
      <w:pPr>
        <w:suppressAutoHyphens/>
        <w:autoSpaceDE w:val="0"/>
        <w:autoSpaceDN w:val="0"/>
        <w:adjustRightInd w:val="0"/>
        <w:ind w:firstLine="567"/>
        <w:jc w:val="both"/>
        <w:rPr>
          <w:rFonts w:ascii="Times New Roman" w:hAnsi="Times New Roman"/>
          <w:i w:val="0"/>
          <w:szCs w:val="24"/>
          <w:lang w:eastAsia="ru-RU"/>
        </w:rPr>
      </w:pPr>
      <w:r w:rsidRPr="00774B0F">
        <w:rPr>
          <w:rFonts w:ascii="Times New Roman" w:hAnsi="Times New Roman"/>
          <w:i w:val="0"/>
          <w:szCs w:val="24"/>
          <w:lang w:eastAsia="ru-RU"/>
        </w:rPr>
        <w:t xml:space="preserve">При перевозке по </w:t>
      </w:r>
      <w:r w:rsidRPr="00774B0F">
        <w:rPr>
          <w:rFonts w:ascii="Times New Roman" w:hAnsi="Times New Roman"/>
          <w:b/>
          <w:i w:val="0"/>
          <w:szCs w:val="24"/>
          <w:lang w:eastAsia="ru-RU"/>
        </w:rPr>
        <w:t>АЗ</w:t>
      </w:r>
      <w:r w:rsidRPr="00774B0F">
        <w:rPr>
          <w:rFonts w:ascii="Times New Roman" w:hAnsi="Times New Roman"/>
          <w:i w:val="0"/>
          <w:szCs w:val="24"/>
          <w:lang w:eastAsia="ru-RU"/>
        </w:rPr>
        <w:t xml:space="preserve"> плата за перевозку груза с отдельным локомотивом исчисляется по ставкам МТТ, действующим для перевозки груза в вагоне, с коэффициентом не менее 5,00, который согласовывается в каждом конкретном случае с АЗ.</w:t>
      </w:r>
    </w:p>
    <w:p w:rsidR="005E7AEF" w:rsidRPr="002A6D9F" w:rsidRDefault="005E7AEF" w:rsidP="008937BB">
      <w:pPr>
        <w:suppressAutoHyphens/>
        <w:autoSpaceDE w:val="0"/>
        <w:autoSpaceDN w:val="0"/>
        <w:adjustRightInd w:val="0"/>
        <w:ind w:firstLine="567"/>
        <w:jc w:val="both"/>
        <w:rPr>
          <w:rFonts w:ascii="Times New Roman" w:hAnsi="Times New Roman"/>
          <w:i w:val="0"/>
          <w:szCs w:val="24"/>
          <w:lang w:eastAsia="ru-RU"/>
        </w:rPr>
      </w:pPr>
      <w:r w:rsidRPr="002A6D9F">
        <w:rPr>
          <w:rFonts w:ascii="Times New Roman" w:hAnsi="Times New Roman" w:hint="eastAsia"/>
          <w:i w:val="0"/>
          <w:szCs w:val="24"/>
          <w:lang w:eastAsia="ru-RU"/>
        </w:rPr>
        <w:t>По</w:t>
      </w:r>
      <w:r w:rsidRPr="00222B65">
        <w:rPr>
          <w:rFonts w:ascii="Times New Roman" w:hAnsi="Times New Roman" w:hint="eastAsia"/>
          <w:b/>
          <w:i w:val="0"/>
          <w:szCs w:val="24"/>
          <w:lang w:eastAsia="ru-RU"/>
        </w:rPr>
        <w:t>БЧ</w:t>
      </w:r>
      <w:r w:rsidRPr="002A6D9F">
        <w:rPr>
          <w:rFonts w:ascii="Times New Roman" w:hAnsi="Times New Roman" w:hint="eastAsia"/>
          <w:i w:val="0"/>
          <w:szCs w:val="24"/>
          <w:lang w:eastAsia="ru-RU"/>
        </w:rPr>
        <w:t>платазаперевозкугрузасотдельнымлокомотивомисчисляетсяпоправиламнастоящейТарифнойполитики</w:t>
      </w:r>
      <w:r w:rsidRPr="002A6D9F">
        <w:rPr>
          <w:rFonts w:ascii="Times New Roman" w:hAnsi="Times New Roman"/>
          <w:i w:val="0"/>
          <w:szCs w:val="24"/>
          <w:lang w:eastAsia="ru-RU"/>
        </w:rPr>
        <w:t xml:space="preserve">. </w:t>
      </w:r>
      <w:r w:rsidRPr="002A6D9F">
        <w:rPr>
          <w:rFonts w:ascii="Times New Roman" w:hAnsi="Times New Roman" w:hint="eastAsia"/>
          <w:i w:val="0"/>
          <w:szCs w:val="24"/>
          <w:lang w:eastAsia="ru-RU"/>
        </w:rPr>
        <w:t>Дополнительновзимаетсяплатазаработулокомотива</w:t>
      </w:r>
      <w:r w:rsidRPr="002A6D9F">
        <w:rPr>
          <w:rFonts w:ascii="Times New Roman" w:hAnsi="Times New Roman"/>
          <w:i w:val="0"/>
          <w:szCs w:val="24"/>
          <w:lang w:eastAsia="ru-RU"/>
        </w:rPr>
        <w:t xml:space="preserve">, </w:t>
      </w:r>
      <w:r w:rsidRPr="002A6D9F">
        <w:rPr>
          <w:rFonts w:ascii="Times New Roman" w:hAnsi="Times New Roman" w:hint="eastAsia"/>
          <w:i w:val="0"/>
          <w:szCs w:val="24"/>
          <w:lang w:eastAsia="ru-RU"/>
        </w:rPr>
        <w:t>определяемаяповнутреннимправилам</w:t>
      </w:r>
      <w:r w:rsidRPr="002A6D9F">
        <w:rPr>
          <w:rFonts w:ascii="Times New Roman" w:hAnsi="Times New Roman"/>
          <w:i w:val="0"/>
          <w:szCs w:val="24"/>
          <w:lang w:eastAsia="ru-RU"/>
        </w:rPr>
        <w:t>.</w:t>
      </w:r>
    </w:p>
    <w:p w:rsidR="00DE311C" w:rsidRPr="000F4A88" w:rsidRDefault="00DE311C" w:rsidP="00DE311C">
      <w:pPr>
        <w:suppressAutoHyphens/>
        <w:ind w:firstLine="567"/>
        <w:jc w:val="both"/>
        <w:rPr>
          <w:rFonts w:ascii="Times New Roman" w:hAnsi="Times New Roman"/>
          <w:i w:val="0"/>
        </w:rPr>
      </w:pPr>
      <w:r>
        <w:rPr>
          <w:rFonts w:ascii="Times New Roman" w:hAnsi="Times New Roman"/>
          <w:i w:val="0"/>
        </w:rPr>
        <w:t xml:space="preserve">По </w:t>
      </w:r>
      <w:r w:rsidRPr="00DE311C">
        <w:rPr>
          <w:rFonts w:ascii="Times New Roman" w:hAnsi="Times New Roman"/>
          <w:b/>
          <w:i w:val="0"/>
        </w:rPr>
        <w:t>КЗХ</w:t>
      </w:r>
      <w:r>
        <w:rPr>
          <w:rFonts w:ascii="Times New Roman" w:hAnsi="Times New Roman"/>
          <w:i w:val="0"/>
        </w:rPr>
        <w:t xml:space="preserve"> при перевозке грузов, пробег сопутствующих перевозке дополнительных единиц подвижного состава (теплушки, вагоны-прикрытия и т.п.) и  проезд проводников, следующих </w:t>
      </w:r>
      <w:r w:rsidRPr="000F4A88">
        <w:rPr>
          <w:rFonts w:ascii="Times New Roman" w:hAnsi="Times New Roman"/>
          <w:i w:val="0"/>
        </w:rPr>
        <w:t xml:space="preserve">с отдельным локомотивом – по ставкам МТТ, </w:t>
      </w:r>
      <w:r w:rsidRPr="003B20CF">
        <w:rPr>
          <w:rFonts w:ascii="Times New Roman" w:hAnsi="Times New Roman"/>
          <w:i w:val="0"/>
        </w:rPr>
        <w:t>действующим для перевозки груза в вагоне,</w:t>
      </w:r>
      <w:r w:rsidRPr="000F4A88">
        <w:rPr>
          <w:rFonts w:ascii="Times New Roman" w:hAnsi="Times New Roman"/>
          <w:i w:val="0"/>
        </w:rPr>
        <w:t xml:space="preserve"> с коэффициентом </w:t>
      </w:r>
      <w:r>
        <w:rPr>
          <w:rFonts w:ascii="Times New Roman" w:hAnsi="Times New Roman"/>
          <w:i w:val="0"/>
        </w:rPr>
        <w:t>6,50</w:t>
      </w:r>
      <w:r w:rsidRPr="000F4A88">
        <w:rPr>
          <w:rFonts w:ascii="Times New Roman" w:hAnsi="Times New Roman"/>
          <w:i w:val="0"/>
        </w:rPr>
        <w:t xml:space="preserve"> который согласовывается  в каждом конкретном случае с КЗХ.</w:t>
      </w:r>
      <w:r>
        <w:rPr>
          <w:rFonts w:ascii="Times New Roman" w:hAnsi="Times New Roman"/>
          <w:i w:val="0"/>
        </w:rPr>
        <w:t xml:space="preserve"> Исключение составляют одиночные контейнера и вагоны, где повышающий коэффициент применять в размере 9,00.</w:t>
      </w:r>
    </w:p>
    <w:p w:rsidR="005E7AEF" w:rsidRPr="002A6D9F"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t>Приперевозке</w:t>
      </w:r>
      <w:r w:rsidRPr="002A6D9F">
        <w:rPr>
          <w:rFonts w:ascii="Times New Roman" w:hAnsi="Times New Roman" w:hint="eastAsia"/>
          <w:i w:val="0"/>
          <w:szCs w:val="24"/>
          <w:lang w:eastAsia="ru-RU"/>
        </w:rPr>
        <w:t>по</w:t>
      </w:r>
      <w:r w:rsidRPr="00222B65">
        <w:rPr>
          <w:rFonts w:ascii="Times New Roman" w:hAnsi="Times New Roman" w:hint="eastAsia"/>
          <w:b/>
          <w:i w:val="0"/>
          <w:szCs w:val="24"/>
          <w:lang w:eastAsia="ru-RU"/>
        </w:rPr>
        <w:t>ЧФМ</w:t>
      </w:r>
      <w:r w:rsidRPr="002A6D9F">
        <w:rPr>
          <w:rFonts w:ascii="Times New Roman" w:hAnsi="Times New Roman" w:hint="eastAsia"/>
          <w:i w:val="0"/>
          <w:szCs w:val="24"/>
          <w:lang w:eastAsia="ru-RU"/>
        </w:rPr>
        <w:t>платазаперевозкугрузасотдельнымлокомотивомисчисляетсяпоставкамМТТ</w:t>
      </w:r>
      <w:r w:rsidRPr="002A6D9F">
        <w:rPr>
          <w:rFonts w:ascii="Times New Roman" w:hAnsi="Times New Roman"/>
          <w:i w:val="0"/>
          <w:szCs w:val="24"/>
          <w:lang w:eastAsia="ru-RU"/>
        </w:rPr>
        <w:t xml:space="preserve">, </w:t>
      </w:r>
      <w:r w:rsidRPr="002A6D9F">
        <w:rPr>
          <w:rFonts w:ascii="Times New Roman" w:hAnsi="Times New Roman" w:hint="eastAsia"/>
          <w:i w:val="0"/>
          <w:szCs w:val="24"/>
          <w:lang w:eastAsia="ru-RU"/>
        </w:rPr>
        <w:t>действующимдляперевозкигрузаввагоне</w:t>
      </w:r>
      <w:r w:rsidRPr="002A6D9F">
        <w:rPr>
          <w:rFonts w:ascii="Times New Roman" w:hAnsi="Times New Roman"/>
          <w:i w:val="0"/>
          <w:szCs w:val="24"/>
          <w:lang w:eastAsia="ru-RU"/>
        </w:rPr>
        <w:t xml:space="preserve">, </w:t>
      </w:r>
      <w:r w:rsidRPr="002A6D9F">
        <w:rPr>
          <w:rFonts w:ascii="Times New Roman" w:hAnsi="Times New Roman" w:hint="eastAsia"/>
          <w:i w:val="0"/>
          <w:szCs w:val="24"/>
          <w:lang w:eastAsia="ru-RU"/>
        </w:rPr>
        <w:t>скоэффициентом</w:t>
      </w:r>
      <w:r w:rsidRPr="002A6D9F">
        <w:rPr>
          <w:rFonts w:ascii="Times New Roman" w:hAnsi="Times New Roman"/>
          <w:i w:val="0"/>
          <w:szCs w:val="24"/>
          <w:lang w:eastAsia="ru-RU"/>
        </w:rPr>
        <w:t xml:space="preserve"> 5,00.</w:t>
      </w:r>
    </w:p>
    <w:p w:rsidR="005E7AEF" w:rsidRPr="00596E81"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t>Приперевозкепо</w:t>
      </w:r>
      <w:r w:rsidRPr="00596E81">
        <w:rPr>
          <w:rFonts w:ascii="Times New Roman" w:hAnsi="Times New Roman" w:hint="eastAsia"/>
          <w:b/>
          <w:i w:val="0"/>
          <w:szCs w:val="24"/>
          <w:lang w:eastAsia="ru-RU"/>
        </w:rPr>
        <w:t>ТРК</w:t>
      </w:r>
      <w:r w:rsidRPr="00596E81">
        <w:rPr>
          <w:rFonts w:ascii="Times New Roman" w:hAnsi="Times New Roman" w:hint="eastAsia"/>
          <w:i w:val="0"/>
          <w:szCs w:val="24"/>
          <w:lang w:eastAsia="ru-RU"/>
        </w:rPr>
        <w:t>платазаперевозкугрузасотдельнымлокомотивомисчисляетсяпоставкамМТТ</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действующимдляперевозкигрузаввагоне</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скоэффициентомнеменее</w:t>
      </w:r>
      <w:r w:rsidRPr="00596E81">
        <w:rPr>
          <w:rFonts w:ascii="Times New Roman" w:hAnsi="Times New Roman"/>
          <w:i w:val="0"/>
          <w:szCs w:val="24"/>
          <w:lang w:eastAsia="ru-RU"/>
        </w:rPr>
        <w:t xml:space="preserve"> 5,00, </w:t>
      </w:r>
      <w:r w:rsidRPr="00596E81">
        <w:rPr>
          <w:rFonts w:ascii="Times New Roman" w:hAnsi="Times New Roman" w:hint="eastAsia"/>
          <w:i w:val="0"/>
          <w:szCs w:val="24"/>
          <w:lang w:eastAsia="ru-RU"/>
        </w:rPr>
        <w:t>которыйсогласовываетсявкаждомконкретномслучаесТРК</w:t>
      </w:r>
      <w:r w:rsidRPr="00596E81">
        <w:rPr>
          <w:rFonts w:ascii="Times New Roman" w:hAnsi="Times New Roman"/>
          <w:i w:val="0"/>
          <w:szCs w:val="24"/>
          <w:lang w:eastAsia="ru-RU"/>
        </w:rPr>
        <w:t>.</w:t>
      </w:r>
    </w:p>
    <w:p w:rsidR="005E7AEF" w:rsidRPr="00596E81"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t>Приперевозкепо</w:t>
      </w:r>
      <w:r w:rsidRPr="00596E81">
        <w:rPr>
          <w:rFonts w:ascii="Times New Roman" w:hAnsi="Times New Roman" w:hint="eastAsia"/>
          <w:b/>
          <w:i w:val="0"/>
          <w:szCs w:val="24"/>
          <w:lang w:eastAsia="ru-RU"/>
        </w:rPr>
        <w:t>УТИ</w:t>
      </w:r>
      <w:r w:rsidRPr="00596E81">
        <w:rPr>
          <w:rFonts w:ascii="Times New Roman" w:hAnsi="Times New Roman" w:hint="eastAsia"/>
          <w:i w:val="0"/>
          <w:szCs w:val="24"/>
          <w:lang w:eastAsia="ru-RU"/>
        </w:rPr>
        <w:t>платазаперевозкугрузасотдельнымлокомотивомисчисляетсяпоставкамМТТ</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действующимдляперевозкигрузаввагоне</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скоэффициентомнеменее</w:t>
      </w:r>
      <w:r w:rsidRPr="00596E81">
        <w:rPr>
          <w:rFonts w:ascii="Times New Roman" w:hAnsi="Times New Roman"/>
          <w:i w:val="0"/>
          <w:szCs w:val="24"/>
          <w:lang w:eastAsia="ru-RU"/>
        </w:rPr>
        <w:t xml:space="preserve"> 5,00, </w:t>
      </w:r>
      <w:r w:rsidRPr="00596E81">
        <w:rPr>
          <w:rFonts w:ascii="Times New Roman" w:hAnsi="Times New Roman" w:hint="eastAsia"/>
          <w:i w:val="0"/>
          <w:szCs w:val="24"/>
          <w:lang w:eastAsia="ru-RU"/>
        </w:rPr>
        <w:t>которыйсогласовываетсявкаждомконкретномслучаесУТИ</w:t>
      </w:r>
      <w:r w:rsidRPr="00596E81">
        <w:rPr>
          <w:rFonts w:ascii="Times New Roman" w:hAnsi="Times New Roman"/>
          <w:i w:val="0"/>
          <w:szCs w:val="24"/>
          <w:lang w:eastAsia="ru-RU"/>
        </w:rPr>
        <w:t>.</w:t>
      </w:r>
    </w:p>
    <w:p w:rsidR="009E4D81"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lastRenderedPageBreak/>
        <w:t>По</w:t>
      </w:r>
      <w:r w:rsidRPr="00596E81">
        <w:rPr>
          <w:rFonts w:ascii="Times New Roman" w:hAnsi="Times New Roman" w:hint="eastAsia"/>
          <w:b/>
          <w:i w:val="0"/>
          <w:szCs w:val="24"/>
          <w:lang w:eastAsia="ru-RU"/>
        </w:rPr>
        <w:t>УЗ</w:t>
      </w:r>
      <w:r w:rsidRPr="00596E81">
        <w:rPr>
          <w:rFonts w:ascii="Times New Roman" w:hAnsi="Times New Roman" w:hint="eastAsia"/>
          <w:i w:val="0"/>
          <w:szCs w:val="24"/>
          <w:lang w:eastAsia="ru-RU"/>
        </w:rPr>
        <w:t>приперевозкенаотдельныхучасткахсотдельнымлокомотивомгрузанатранспортере</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атакжегрузанасвоихосях</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ГНГ</w:t>
      </w:r>
      <w:r w:rsidRPr="00596E81">
        <w:rPr>
          <w:rFonts w:ascii="Times New Roman" w:hAnsi="Times New Roman"/>
          <w:i w:val="0"/>
          <w:szCs w:val="24"/>
          <w:lang w:eastAsia="ru-RU"/>
        </w:rPr>
        <w:t xml:space="preserve"> 8601-8606), </w:t>
      </w:r>
      <w:r w:rsidRPr="00596E81">
        <w:rPr>
          <w:rFonts w:ascii="Times New Roman" w:hAnsi="Times New Roman" w:hint="eastAsia"/>
          <w:i w:val="0"/>
          <w:szCs w:val="24"/>
          <w:lang w:eastAsia="ru-RU"/>
        </w:rPr>
        <w:t>перевозкакоторогодопускаетсятолькосотдельнымлокомотивом</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платазапробеглокомотивавзимаетсяповнутреннимправиламиставкамзафактическоерасстояниеперевозки</w:t>
      </w:r>
      <w:r w:rsidRPr="00596E81">
        <w:rPr>
          <w:rFonts w:ascii="Times New Roman" w:hAnsi="Times New Roman"/>
          <w:i w:val="0"/>
          <w:szCs w:val="24"/>
          <w:lang w:eastAsia="ru-RU"/>
        </w:rPr>
        <w:t>.</w:t>
      </w:r>
    </w:p>
    <w:p w:rsidR="00BC0A3A" w:rsidRDefault="00BC0A3A" w:rsidP="008937BB">
      <w:pPr>
        <w:suppressAutoHyphens/>
        <w:autoSpaceDE w:val="0"/>
        <w:autoSpaceDN w:val="0"/>
        <w:adjustRightInd w:val="0"/>
        <w:ind w:firstLine="567"/>
        <w:jc w:val="both"/>
        <w:rPr>
          <w:rFonts w:ascii="Times New Roman" w:hAnsi="Times New Roman"/>
          <w:i w:val="0"/>
          <w:szCs w:val="24"/>
          <w:lang w:eastAsia="ru-RU"/>
        </w:rPr>
      </w:pPr>
    </w:p>
    <w:p w:rsidR="00BC0A3A" w:rsidRPr="00774B0F" w:rsidRDefault="00BC0A3A" w:rsidP="00BC0A3A">
      <w:pPr>
        <w:suppressAutoHyphens/>
        <w:ind w:firstLine="567"/>
        <w:jc w:val="center"/>
        <w:rPr>
          <w:rFonts w:ascii="Times New Roman" w:hAnsi="Times New Roman"/>
          <w:i w:val="0"/>
        </w:rPr>
      </w:pPr>
      <w:r w:rsidRPr="00774B0F">
        <w:rPr>
          <w:rFonts w:ascii="Times New Roman" w:hAnsi="Times New Roman"/>
          <w:b/>
          <w:i w:val="0"/>
        </w:rPr>
        <w:t xml:space="preserve">3.13. </w:t>
      </w:r>
      <w:r w:rsidRPr="00774B0F">
        <w:rPr>
          <w:rFonts w:ascii="Times New Roman" w:hAnsi="Times New Roman" w:hint="eastAsia"/>
          <w:b/>
          <w:i w:val="0"/>
          <w:lang w:val="uk-UA"/>
        </w:rPr>
        <w:t>ПЕРЕВОЗКАГРУЗ</w:t>
      </w:r>
      <w:r w:rsidRPr="00774B0F">
        <w:rPr>
          <w:rFonts w:ascii="Times New Roman" w:hAnsi="Times New Roman"/>
          <w:b/>
          <w:i w:val="0"/>
          <w:lang w:val="uk-UA"/>
        </w:rPr>
        <w:t>ОВ С СОКРАЩЕННЫМ СРОКОМ ДОСТАВКИ</w:t>
      </w:r>
    </w:p>
    <w:p w:rsidR="00BC0A3A" w:rsidRPr="00774B0F" w:rsidRDefault="00BC0A3A" w:rsidP="00BC0A3A">
      <w:pPr>
        <w:suppressAutoHyphens/>
        <w:ind w:firstLine="567"/>
        <w:jc w:val="both"/>
        <w:rPr>
          <w:rFonts w:ascii="Times New Roman" w:hAnsi="Times New Roman"/>
          <w:i w:val="0"/>
          <w:szCs w:val="26"/>
        </w:rPr>
      </w:pPr>
    </w:p>
    <w:p w:rsidR="00BC0A3A" w:rsidRPr="00774B0F" w:rsidRDefault="00BC0A3A" w:rsidP="00BC0A3A">
      <w:pPr>
        <w:suppressAutoHyphens/>
        <w:ind w:firstLine="567"/>
        <w:jc w:val="both"/>
        <w:rPr>
          <w:rFonts w:ascii="Times New Roman" w:hAnsi="Times New Roman"/>
          <w:i w:val="0"/>
        </w:rPr>
      </w:pPr>
      <w:r w:rsidRPr="00774B0F">
        <w:rPr>
          <w:rFonts w:ascii="Times New Roman" w:hAnsi="Times New Roman"/>
          <w:i w:val="0"/>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в ИТЕ и АТС исчисляется по правилам настоящей Тарифной политики:</w:t>
      </w:r>
    </w:p>
    <w:p w:rsidR="00BC0A3A" w:rsidRPr="00774B0F" w:rsidRDefault="00BC0A3A" w:rsidP="00BC0A3A">
      <w:pPr>
        <w:suppressAutoHyphens/>
        <w:jc w:val="both"/>
        <w:rPr>
          <w:rFonts w:ascii="Times New Roman" w:hAnsi="Times New Roman"/>
          <w:i w:val="0"/>
        </w:rPr>
      </w:pPr>
      <w:r w:rsidRPr="00774B0F">
        <w:rPr>
          <w:rFonts w:ascii="Times New Roman" w:hAnsi="Times New Roman"/>
          <w:i w:val="0"/>
        </w:rPr>
        <w:t>- в составе грузового поезда – с применением коэффициента 1,50;</w:t>
      </w:r>
    </w:p>
    <w:p w:rsidR="00BC0A3A" w:rsidRPr="00774B0F" w:rsidRDefault="00BC0A3A" w:rsidP="00BC0A3A">
      <w:pPr>
        <w:suppressAutoHyphens/>
        <w:ind w:firstLine="567"/>
        <w:jc w:val="both"/>
        <w:rPr>
          <w:rFonts w:ascii="Times New Roman" w:hAnsi="Times New Roman"/>
          <w:i w:val="0"/>
        </w:rPr>
      </w:pPr>
      <w:r w:rsidRPr="00774B0F">
        <w:rPr>
          <w:rFonts w:ascii="Times New Roman" w:hAnsi="Times New Roman"/>
          <w:i w:val="0"/>
        </w:rPr>
        <w:t>- в составе пассажирского поезда – с применением коэффициента 2,00.</w:t>
      </w:r>
    </w:p>
    <w:p w:rsidR="00BC0A3A" w:rsidRPr="00774B0F" w:rsidRDefault="00BC0A3A" w:rsidP="008937BB">
      <w:pPr>
        <w:suppressAutoHyphens/>
        <w:autoSpaceDE w:val="0"/>
        <w:autoSpaceDN w:val="0"/>
        <w:adjustRightInd w:val="0"/>
        <w:ind w:firstLine="567"/>
        <w:jc w:val="both"/>
        <w:rPr>
          <w:rFonts w:ascii="Times New Roman" w:hAnsi="Times New Roman"/>
          <w:i w:val="0"/>
          <w:szCs w:val="24"/>
          <w:lang w:eastAsia="ru-RU"/>
        </w:rPr>
      </w:pPr>
    </w:p>
    <w:p w:rsidR="006C722D" w:rsidRPr="00B20BF8" w:rsidRDefault="006C722D" w:rsidP="008937BB">
      <w:pPr>
        <w:pStyle w:val="BodyText22"/>
        <w:suppressAutoHyphens/>
        <w:spacing w:line="238" w:lineRule="auto"/>
        <w:rPr>
          <w:b w:val="0"/>
          <w:lang w:val="uk-UA"/>
        </w:rPr>
      </w:pPr>
    </w:p>
    <w:p w:rsidR="00503045" w:rsidRPr="00B20BF8" w:rsidRDefault="00503045" w:rsidP="008937BB">
      <w:pPr>
        <w:suppressAutoHyphens/>
        <w:ind w:firstLine="567"/>
        <w:jc w:val="center"/>
        <w:rPr>
          <w:rFonts w:ascii="Times New Roman" w:hAnsi="Times New Roman"/>
          <w:i w:val="0"/>
        </w:rPr>
      </w:pPr>
      <w:r w:rsidRPr="009B1050">
        <w:rPr>
          <w:rFonts w:ascii="Times New Roman" w:hAnsi="Times New Roman"/>
          <w:b/>
          <w:i w:val="0"/>
        </w:rPr>
        <w:t>3.1</w:t>
      </w:r>
      <w:r w:rsidR="00BC0A3A" w:rsidRPr="009B1050">
        <w:rPr>
          <w:rFonts w:ascii="Times New Roman" w:hAnsi="Times New Roman"/>
          <w:b/>
          <w:i w:val="0"/>
        </w:rPr>
        <w:t>4</w:t>
      </w:r>
      <w:r w:rsidRPr="009B1050">
        <w:rPr>
          <w:rFonts w:ascii="Times New Roman" w:hAnsi="Times New Roman"/>
          <w:b/>
          <w:i w:val="0"/>
        </w:rPr>
        <w:t>.</w:t>
      </w:r>
      <w:r w:rsidRPr="00B20BF8">
        <w:rPr>
          <w:rFonts w:ascii="Times New Roman" w:hAnsi="Times New Roman"/>
          <w:b/>
          <w:i w:val="0"/>
        </w:rPr>
        <w:t>СЛУЧАИ, НЕ ПРЕДУСМОТРЕННЫЕ ТАРИФНОЙ ПОЛИТИКОЙ</w:t>
      </w:r>
    </w:p>
    <w:p w:rsidR="00503045" w:rsidRPr="00B20BF8" w:rsidRDefault="00503045" w:rsidP="008937BB">
      <w:pPr>
        <w:suppressAutoHyphens/>
        <w:ind w:firstLine="567"/>
        <w:rPr>
          <w:rFonts w:ascii="Times New Roman" w:hAnsi="Times New Roman"/>
          <w:i w:val="0"/>
          <w:sz w:val="16"/>
        </w:rPr>
      </w:pPr>
    </w:p>
    <w:p w:rsidR="00503045" w:rsidRDefault="00136648" w:rsidP="008937BB">
      <w:pPr>
        <w:suppressAutoHyphens/>
        <w:ind w:firstLine="567"/>
        <w:jc w:val="both"/>
        <w:rPr>
          <w:rFonts w:ascii="Times New Roman" w:hAnsi="Times New Roman"/>
          <w:i w:val="0"/>
          <w:szCs w:val="26"/>
        </w:rPr>
      </w:pPr>
      <w:r w:rsidRPr="00B20BF8">
        <w:rPr>
          <w:rFonts w:ascii="Times New Roman" w:hAnsi="Times New Roman"/>
          <w:i w:val="0"/>
        </w:rPr>
        <w:t xml:space="preserve">В случаях, не предусмотренных </w:t>
      </w:r>
      <w:r w:rsidR="00503045" w:rsidRPr="00B20BF8">
        <w:rPr>
          <w:rFonts w:ascii="Times New Roman" w:hAnsi="Times New Roman"/>
          <w:i w:val="0"/>
        </w:rPr>
        <w:t>настоящей Тарифной политикой, следует руководствоваться положениями МТТ</w:t>
      </w:r>
      <w:r w:rsidR="006C6F7C" w:rsidRPr="00B20BF8">
        <w:rPr>
          <w:rFonts w:ascii="Times New Roman" w:hAnsi="Times New Roman"/>
          <w:i w:val="0"/>
        </w:rPr>
        <w:t xml:space="preserve">, кроме положений </w:t>
      </w:r>
      <w:r w:rsidR="00B92449" w:rsidRPr="00596E81">
        <w:rPr>
          <w:rFonts w:ascii="Times New Roman" w:hAnsi="Times New Roman"/>
          <w:b/>
          <w:i w:val="0"/>
          <w:szCs w:val="26"/>
        </w:rPr>
        <w:t xml:space="preserve">§ </w:t>
      </w:r>
      <w:r w:rsidR="00B92449" w:rsidRPr="00596E81">
        <w:rPr>
          <w:rFonts w:ascii="Times New Roman" w:hAnsi="Times New Roman"/>
          <w:i w:val="0"/>
          <w:szCs w:val="26"/>
        </w:rPr>
        <w:t>27 «Плата за перевозку массовых грузов».</w:t>
      </w:r>
    </w:p>
    <w:p w:rsidR="006C7401" w:rsidRPr="00596E81" w:rsidRDefault="006C7401" w:rsidP="008937BB">
      <w:pPr>
        <w:suppressAutoHyphens/>
        <w:ind w:firstLine="567"/>
        <w:jc w:val="both"/>
        <w:rPr>
          <w:rFonts w:ascii="Times New Roman" w:hAnsi="Times New Roman"/>
          <w:i w:val="0"/>
        </w:rPr>
      </w:pPr>
    </w:p>
    <w:p w:rsidR="00503045" w:rsidRPr="00B20BF8" w:rsidRDefault="00503045" w:rsidP="008937BB">
      <w:pPr>
        <w:suppressAutoHyphens/>
        <w:ind w:firstLine="567"/>
        <w:jc w:val="both"/>
        <w:rPr>
          <w:rFonts w:ascii="Times New Roman" w:hAnsi="Times New Roman"/>
          <w:b/>
          <w:i w:val="0"/>
          <w:sz w:val="16"/>
        </w:rPr>
      </w:pPr>
    </w:p>
    <w:p w:rsidR="00273C3C" w:rsidRPr="00FC479E" w:rsidRDefault="00273C3C" w:rsidP="008937BB">
      <w:pPr>
        <w:suppressAutoHyphens/>
        <w:ind w:firstLine="567"/>
        <w:jc w:val="center"/>
        <w:rPr>
          <w:rFonts w:ascii="Times New Roman" w:hAnsi="Times New Roman"/>
          <w:b/>
          <w:i w:val="0"/>
          <w:sz w:val="28"/>
          <w:szCs w:val="28"/>
          <w:lang w:val="uk-UA"/>
        </w:rPr>
      </w:pPr>
      <w:r w:rsidRPr="00FC479E">
        <w:rPr>
          <w:rFonts w:ascii="Times New Roman" w:hAnsi="Times New Roman"/>
          <w:b/>
          <w:i w:val="0"/>
          <w:sz w:val="28"/>
          <w:szCs w:val="28"/>
          <w:lang w:val="uk-UA"/>
        </w:rPr>
        <w:t xml:space="preserve">4. </w:t>
      </w:r>
      <w:r w:rsidRPr="00FC479E">
        <w:rPr>
          <w:rFonts w:ascii="Times New Roman" w:hAnsi="Times New Roman" w:hint="eastAsia"/>
          <w:b/>
          <w:i w:val="0"/>
          <w:sz w:val="28"/>
          <w:szCs w:val="28"/>
          <w:lang w:val="uk-UA"/>
        </w:rPr>
        <w:t>ПЕРЕВОЗКАДОМАШНИХВЕЩЕЙ</w:t>
      </w:r>
    </w:p>
    <w:p w:rsidR="00503045" w:rsidRPr="00B20BF8" w:rsidRDefault="00503045" w:rsidP="008937BB">
      <w:pPr>
        <w:suppressAutoHyphens/>
        <w:ind w:firstLine="567"/>
        <w:rPr>
          <w:rFonts w:ascii="Times New Roman" w:hAnsi="Times New Roman"/>
          <w:i w:val="0"/>
          <w:sz w:val="16"/>
        </w:rPr>
      </w:pPr>
    </w:p>
    <w:p w:rsidR="00273C3C" w:rsidRPr="00596E81" w:rsidRDefault="00273C3C" w:rsidP="008937BB">
      <w:pPr>
        <w:suppressAutoHyphens/>
        <w:ind w:firstLine="567"/>
        <w:jc w:val="both"/>
        <w:rPr>
          <w:rFonts w:ascii="Times New Roman" w:hAnsi="Times New Roman"/>
          <w:i w:val="0"/>
          <w:lang w:val="uk-UA"/>
        </w:rPr>
      </w:pPr>
      <w:r w:rsidRPr="00596E81">
        <w:rPr>
          <w:rFonts w:ascii="Times New Roman" w:hAnsi="Times New Roman" w:hint="eastAsia"/>
          <w:i w:val="0"/>
          <w:lang w:val="uk-UA"/>
        </w:rPr>
        <w:t>ВотношенииприменениянастоящейТарифнойполитикиподдомашнимивещами</w:t>
      </w:r>
      <w:r w:rsidRPr="00596E81">
        <w:rPr>
          <w:rFonts w:ascii="Times New Roman" w:hAnsi="Times New Roman"/>
          <w:i w:val="0"/>
          <w:lang w:val="uk-UA"/>
        </w:rPr>
        <w:t xml:space="preserve">, </w:t>
      </w:r>
      <w:r w:rsidRPr="00596E81">
        <w:rPr>
          <w:rFonts w:ascii="Times New Roman" w:hAnsi="Times New Roman" w:hint="eastAsia"/>
          <w:i w:val="0"/>
          <w:lang w:val="uk-UA"/>
        </w:rPr>
        <w:t>относимымикпозиции</w:t>
      </w:r>
      <w:r w:rsidR="00C90472" w:rsidRPr="00596E81">
        <w:rPr>
          <w:rFonts w:ascii="Times New Roman" w:hAnsi="Times New Roman" w:hint="eastAsia"/>
          <w:i w:val="0"/>
          <w:lang w:val="uk-UA"/>
        </w:rPr>
        <w:t>ГНГ</w:t>
      </w:r>
      <w:r w:rsidRPr="00596E81">
        <w:rPr>
          <w:rFonts w:ascii="Times New Roman" w:hAnsi="Times New Roman"/>
          <w:i w:val="0"/>
          <w:lang w:val="uk-UA"/>
        </w:rPr>
        <w:t xml:space="preserve">9901, </w:t>
      </w:r>
      <w:r w:rsidRPr="00596E81">
        <w:rPr>
          <w:rFonts w:ascii="Times New Roman" w:hAnsi="Times New Roman" w:hint="eastAsia"/>
          <w:i w:val="0"/>
          <w:lang w:val="uk-UA"/>
        </w:rPr>
        <w:t>понимаютсягрузыдляличных</w:t>
      </w:r>
      <w:r w:rsidRPr="00596E81">
        <w:rPr>
          <w:rFonts w:ascii="Times New Roman" w:hAnsi="Times New Roman"/>
          <w:i w:val="0"/>
          <w:lang w:val="uk-UA"/>
        </w:rPr>
        <w:t xml:space="preserve">, </w:t>
      </w:r>
      <w:r w:rsidRPr="00596E81">
        <w:rPr>
          <w:rFonts w:ascii="Times New Roman" w:hAnsi="Times New Roman" w:hint="eastAsia"/>
          <w:i w:val="0"/>
          <w:lang w:val="uk-UA"/>
        </w:rPr>
        <w:t>семейных</w:t>
      </w:r>
      <w:r w:rsidRPr="00596E81">
        <w:rPr>
          <w:rFonts w:ascii="Times New Roman" w:hAnsi="Times New Roman"/>
          <w:i w:val="0"/>
          <w:lang w:val="uk-UA"/>
        </w:rPr>
        <w:t xml:space="preserve">, </w:t>
      </w:r>
      <w:r w:rsidRPr="00596E81">
        <w:rPr>
          <w:rFonts w:ascii="Times New Roman" w:hAnsi="Times New Roman" w:hint="eastAsia"/>
          <w:i w:val="0"/>
          <w:lang w:val="uk-UA"/>
        </w:rPr>
        <w:t>домашнихииныхнужд</w:t>
      </w:r>
      <w:r w:rsidRPr="00596E81">
        <w:rPr>
          <w:rFonts w:ascii="Times New Roman" w:hAnsi="Times New Roman"/>
          <w:i w:val="0"/>
          <w:lang w:val="uk-UA"/>
        </w:rPr>
        <w:t xml:space="preserve">, </w:t>
      </w:r>
      <w:r w:rsidRPr="00596E81">
        <w:rPr>
          <w:rFonts w:ascii="Times New Roman" w:hAnsi="Times New Roman" w:hint="eastAsia"/>
          <w:i w:val="0"/>
          <w:lang w:val="uk-UA"/>
        </w:rPr>
        <w:t>несвязанныесосуществлениемпредпринимательскойдеятельности</w:t>
      </w:r>
      <w:r w:rsidRPr="00596E81">
        <w:rPr>
          <w:rFonts w:ascii="Times New Roman" w:hAnsi="Times New Roman"/>
          <w:i w:val="0"/>
          <w:lang w:val="uk-UA"/>
        </w:rPr>
        <w:t xml:space="preserve">: </w:t>
      </w:r>
      <w:r w:rsidRPr="00596E81">
        <w:rPr>
          <w:rFonts w:ascii="Times New Roman" w:hAnsi="Times New Roman" w:hint="eastAsia"/>
          <w:i w:val="0"/>
          <w:lang w:val="uk-UA"/>
        </w:rPr>
        <w:t>предметыивещикомнатнойобстановки</w:t>
      </w:r>
      <w:r w:rsidRPr="00596E81">
        <w:rPr>
          <w:rFonts w:ascii="Times New Roman" w:hAnsi="Times New Roman"/>
          <w:i w:val="0"/>
          <w:lang w:val="uk-UA"/>
        </w:rPr>
        <w:t xml:space="preserve">, </w:t>
      </w:r>
      <w:r w:rsidRPr="00596E81">
        <w:rPr>
          <w:rFonts w:ascii="Times New Roman" w:hAnsi="Times New Roman" w:hint="eastAsia"/>
          <w:i w:val="0"/>
          <w:lang w:val="uk-UA"/>
        </w:rPr>
        <w:t>домашнегообиходаиличногопользованиякакновые</w:t>
      </w:r>
      <w:r w:rsidRPr="00596E81">
        <w:rPr>
          <w:rFonts w:ascii="Times New Roman" w:hAnsi="Times New Roman"/>
          <w:i w:val="0"/>
          <w:lang w:val="uk-UA"/>
        </w:rPr>
        <w:t xml:space="preserve">, </w:t>
      </w:r>
      <w:r w:rsidRPr="00596E81">
        <w:rPr>
          <w:rFonts w:ascii="Times New Roman" w:hAnsi="Times New Roman" w:hint="eastAsia"/>
          <w:i w:val="0"/>
          <w:lang w:val="uk-UA"/>
        </w:rPr>
        <w:t>такибывшиевупотреблении</w:t>
      </w:r>
      <w:r w:rsidRPr="00596E81">
        <w:rPr>
          <w:rFonts w:ascii="Times New Roman" w:hAnsi="Times New Roman"/>
          <w:i w:val="0"/>
          <w:lang w:val="uk-UA"/>
        </w:rPr>
        <w:t xml:space="preserve"> (</w:t>
      </w:r>
      <w:r w:rsidRPr="00596E81">
        <w:rPr>
          <w:rFonts w:ascii="Times New Roman" w:hAnsi="Times New Roman" w:hint="eastAsia"/>
          <w:i w:val="0"/>
          <w:lang w:val="uk-UA"/>
        </w:rPr>
        <w:t>коляски</w:t>
      </w:r>
      <w:r w:rsidRPr="00596E81">
        <w:rPr>
          <w:rFonts w:ascii="Times New Roman" w:hAnsi="Times New Roman"/>
          <w:i w:val="0"/>
          <w:lang w:val="uk-UA"/>
        </w:rPr>
        <w:t xml:space="preserve">, </w:t>
      </w:r>
      <w:r w:rsidRPr="00596E81">
        <w:rPr>
          <w:rFonts w:ascii="Times New Roman" w:hAnsi="Times New Roman" w:hint="eastAsia"/>
          <w:i w:val="0"/>
          <w:lang w:val="uk-UA"/>
        </w:rPr>
        <w:t>протезывсякие</w:t>
      </w:r>
      <w:r w:rsidRPr="00596E81">
        <w:rPr>
          <w:rFonts w:ascii="Times New Roman" w:hAnsi="Times New Roman"/>
          <w:i w:val="0"/>
          <w:lang w:val="uk-UA"/>
        </w:rPr>
        <w:t xml:space="preserve">, </w:t>
      </w:r>
      <w:r w:rsidRPr="00596E81">
        <w:rPr>
          <w:rFonts w:ascii="Times New Roman" w:hAnsi="Times New Roman" w:hint="eastAsia"/>
          <w:i w:val="0"/>
          <w:lang w:val="uk-UA"/>
        </w:rPr>
        <w:t>велосипеды</w:t>
      </w:r>
      <w:r w:rsidRPr="00596E81">
        <w:rPr>
          <w:rFonts w:ascii="Times New Roman" w:hAnsi="Times New Roman"/>
          <w:i w:val="0"/>
          <w:lang w:val="uk-UA"/>
        </w:rPr>
        <w:t xml:space="preserve">, </w:t>
      </w:r>
      <w:r w:rsidRPr="00596E81">
        <w:rPr>
          <w:rFonts w:ascii="Times New Roman" w:hAnsi="Times New Roman" w:hint="eastAsia"/>
          <w:i w:val="0"/>
          <w:lang w:val="uk-UA"/>
        </w:rPr>
        <w:t>мотоциклы</w:t>
      </w:r>
      <w:r w:rsidRPr="00596E81">
        <w:rPr>
          <w:rFonts w:ascii="Times New Roman" w:hAnsi="Times New Roman"/>
          <w:i w:val="0"/>
          <w:lang w:val="uk-UA"/>
        </w:rPr>
        <w:t xml:space="preserve">, </w:t>
      </w:r>
      <w:r w:rsidRPr="00596E81">
        <w:rPr>
          <w:rFonts w:ascii="Times New Roman" w:hAnsi="Times New Roman" w:hint="eastAsia"/>
          <w:i w:val="0"/>
          <w:lang w:val="uk-UA"/>
        </w:rPr>
        <w:t>мотороллеры</w:t>
      </w:r>
      <w:r w:rsidRPr="00596E81">
        <w:rPr>
          <w:rFonts w:ascii="Times New Roman" w:hAnsi="Times New Roman"/>
          <w:i w:val="0"/>
          <w:lang w:val="uk-UA"/>
        </w:rPr>
        <w:t xml:space="preserve">, </w:t>
      </w:r>
      <w:r w:rsidRPr="00596E81">
        <w:rPr>
          <w:rFonts w:ascii="Times New Roman" w:hAnsi="Times New Roman" w:hint="eastAsia"/>
          <w:i w:val="0"/>
          <w:lang w:val="uk-UA"/>
        </w:rPr>
        <w:t>холодильники</w:t>
      </w:r>
      <w:r w:rsidRPr="00596E81">
        <w:rPr>
          <w:rFonts w:ascii="Times New Roman" w:hAnsi="Times New Roman"/>
          <w:i w:val="0"/>
          <w:lang w:val="uk-UA"/>
        </w:rPr>
        <w:t xml:space="preserve">, </w:t>
      </w:r>
      <w:r w:rsidRPr="00596E81">
        <w:rPr>
          <w:rFonts w:ascii="Times New Roman" w:hAnsi="Times New Roman" w:hint="eastAsia"/>
          <w:i w:val="0"/>
          <w:lang w:val="uk-UA"/>
        </w:rPr>
        <w:t>стиральныемашины</w:t>
      </w:r>
      <w:r w:rsidRPr="00596E81">
        <w:rPr>
          <w:rFonts w:ascii="Times New Roman" w:hAnsi="Times New Roman"/>
          <w:i w:val="0"/>
          <w:lang w:val="uk-UA"/>
        </w:rPr>
        <w:t xml:space="preserve">, </w:t>
      </w:r>
      <w:r w:rsidRPr="00596E81">
        <w:rPr>
          <w:rFonts w:ascii="Times New Roman" w:hAnsi="Times New Roman" w:hint="eastAsia"/>
          <w:i w:val="0"/>
          <w:lang w:val="uk-UA"/>
        </w:rPr>
        <w:t>пианино</w:t>
      </w:r>
      <w:r w:rsidRPr="00596E81">
        <w:rPr>
          <w:rFonts w:ascii="Times New Roman" w:hAnsi="Times New Roman"/>
          <w:i w:val="0"/>
          <w:lang w:val="uk-UA"/>
        </w:rPr>
        <w:t xml:space="preserve">, </w:t>
      </w:r>
      <w:r w:rsidRPr="00596E81">
        <w:rPr>
          <w:rFonts w:ascii="Times New Roman" w:hAnsi="Times New Roman" w:hint="eastAsia"/>
          <w:i w:val="0"/>
          <w:lang w:val="uk-UA"/>
        </w:rPr>
        <w:t>рояли</w:t>
      </w:r>
      <w:r w:rsidRPr="00596E81">
        <w:rPr>
          <w:rFonts w:ascii="Times New Roman" w:hAnsi="Times New Roman"/>
          <w:i w:val="0"/>
          <w:lang w:val="uk-UA"/>
        </w:rPr>
        <w:t xml:space="preserve">, </w:t>
      </w:r>
      <w:r w:rsidRPr="00596E81">
        <w:rPr>
          <w:rFonts w:ascii="Times New Roman" w:hAnsi="Times New Roman" w:hint="eastAsia"/>
          <w:i w:val="0"/>
          <w:lang w:val="uk-UA"/>
        </w:rPr>
        <w:t>мебель</w:t>
      </w:r>
      <w:r w:rsidRPr="00596E81">
        <w:rPr>
          <w:rFonts w:ascii="Times New Roman" w:hAnsi="Times New Roman"/>
          <w:i w:val="0"/>
          <w:lang w:val="uk-UA"/>
        </w:rPr>
        <w:t xml:space="preserve">, </w:t>
      </w:r>
      <w:r w:rsidRPr="00596E81">
        <w:rPr>
          <w:rFonts w:ascii="Times New Roman" w:hAnsi="Times New Roman" w:hint="eastAsia"/>
          <w:i w:val="0"/>
          <w:lang w:val="uk-UA"/>
        </w:rPr>
        <w:t>книги</w:t>
      </w:r>
      <w:r w:rsidRPr="00596E81">
        <w:rPr>
          <w:rFonts w:ascii="Times New Roman" w:hAnsi="Times New Roman"/>
          <w:i w:val="0"/>
          <w:lang w:val="uk-UA"/>
        </w:rPr>
        <w:t xml:space="preserve">, </w:t>
      </w:r>
      <w:r w:rsidRPr="00596E81">
        <w:rPr>
          <w:rFonts w:ascii="Times New Roman" w:hAnsi="Times New Roman" w:hint="eastAsia"/>
          <w:i w:val="0"/>
          <w:lang w:val="uk-UA"/>
        </w:rPr>
        <w:t>аудио</w:t>
      </w:r>
      <w:r w:rsidRPr="00596E81">
        <w:rPr>
          <w:rFonts w:ascii="Times New Roman" w:hAnsi="Times New Roman"/>
          <w:i w:val="0"/>
          <w:lang w:val="uk-UA"/>
        </w:rPr>
        <w:t xml:space="preserve">- </w:t>
      </w:r>
      <w:r w:rsidRPr="00596E81">
        <w:rPr>
          <w:rFonts w:ascii="Times New Roman" w:hAnsi="Times New Roman" w:hint="eastAsia"/>
          <w:i w:val="0"/>
          <w:lang w:val="uk-UA"/>
        </w:rPr>
        <w:t>ивидеоаппаратураидругаябытоваятехника</w:t>
      </w:r>
      <w:r w:rsidRPr="00596E81">
        <w:rPr>
          <w:rFonts w:ascii="Times New Roman" w:hAnsi="Times New Roman"/>
          <w:i w:val="0"/>
          <w:lang w:val="uk-UA"/>
        </w:rPr>
        <w:t xml:space="preserve">), </w:t>
      </w:r>
      <w:r w:rsidRPr="00596E81">
        <w:rPr>
          <w:rFonts w:ascii="Times New Roman" w:hAnsi="Times New Roman" w:hint="eastAsia"/>
          <w:i w:val="0"/>
          <w:lang w:val="uk-UA"/>
        </w:rPr>
        <w:t>отправителемиполучателемкоторыхявляетсяфизическоелицо</w:t>
      </w:r>
      <w:r w:rsidRPr="00596E81">
        <w:rPr>
          <w:rFonts w:ascii="Times New Roman" w:hAnsi="Times New Roman"/>
          <w:i w:val="0"/>
          <w:lang w:val="uk-UA"/>
        </w:rPr>
        <w:t>.</w:t>
      </w:r>
    </w:p>
    <w:p w:rsidR="00273C3C" w:rsidRPr="00273C3C" w:rsidRDefault="00273C3C" w:rsidP="008937BB">
      <w:pPr>
        <w:suppressAutoHyphens/>
        <w:ind w:firstLine="567"/>
        <w:jc w:val="both"/>
        <w:rPr>
          <w:rFonts w:ascii="Times New Roman" w:hAnsi="Times New Roman"/>
          <w:i w:val="0"/>
          <w:lang w:val="uk-UA"/>
        </w:rPr>
      </w:pPr>
      <w:r w:rsidRPr="00273C3C">
        <w:rPr>
          <w:rFonts w:ascii="Times New Roman" w:hAnsi="Times New Roman" w:hint="eastAsia"/>
          <w:i w:val="0"/>
          <w:lang w:val="uk-UA"/>
        </w:rPr>
        <w:t>Приперевозкедомашнихвещей</w:t>
      </w:r>
      <w:r w:rsidRPr="00273C3C">
        <w:rPr>
          <w:rFonts w:ascii="Times New Roman" w:hAnsi="Times New Roman"/>
          <w:i w:val="0"/>
          <w:lang w:val="uk-UA"/>
        </w:rPr>
        <w:t xml:space="preserve">, </w:t>
      </w:r>
      <w:r w:rsidRPr="00273C3C">
        <w:rPr>
          <w:rFonts w:ascii="Times New Roman" w:hAnsi="Times New Roman" w:hint="eastAsia"/>
          <w:i w:val="0"/>
          <w:lang w:val="uk-UA"/>
        </w:rPr>
        <w:t>втомчислевсопровождениипроводников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всообщенияхмеждугосударствами</w:t>
      </w:r>
      <w:r w:rsidRPr="00273C3C">
        <w:rPr>
          <w:rFonts w:ascii="Times New Roman" w:hAnsi="Times New Roman"/>
          <w:i w:val="0"/>
          <w:lang w:val="uk-UA"/>
        </w:rPr>
        <w:t>-</w:t>
      </w:r>
      <w:r w:rsidRPr="00273C3C">
        <w:rPr>
          <w:rFonts w:ascii="Times New Roman" w:hAnsi="Times New Roman" w:hint="eastAsia"/>
          <w:i w:val="0"/>
          <w:lang w:val="uk-UA"/>
        </w:rPr>
        <w:t>участникамиСНГ</w:t>
      </w:r>
      <w:r w:rsidRPr="00273C3C">
        <w:rPr>
          <w:rFonts w:ascii="Times New Roman" w:hAnsi="Times New Roman"/>
          <w:i w:val="0"/>
          <w:lang w:val="uk-UA"/>
        </w:rPr>
        <w:t xml:space="preserve">, </w:t>
      </w:r>
      <w:r w:rsidRPr="00273C3C">
        <w:rPr>
          <w:rFonts w:ascii="Times New Roman" w:hAnsi="Times New Roman" w:hint="eastAsia"/>
          <w:i w:val="0"/>
          <w:lang w:val="uk-UA"/>
        </w:rPr>
        <w:t>Грузией</w:t>
      </w:r>
      <w:r w:rsidRPr="00273C3C">
        <w:rPr>
          <w:rFonts w:ascii="Times New Roman" w:hAnsi="Times New Roman"/>
          <w:i w:val="0"/>
          <w:lang w:val="uk-UA"/>
        </w:rPr>
        <w:t xml:space="preserve">, </w:t>
      </w:r>
      <w:r w:rsidRPr="00273C3C">
        <w:rPr>
          <w:rFonts w:ascii="Times New Roman" w:hAnsi="Times New Roman" w:hint="eastAsia"/>
          <w:i w:val="0"/>
          <w:lang w:val="uk-UA"/>
        </w:rPr>
        <w:t>ЛатвийскойРеспубликой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ЛитовскойРеспубликойиЭстонскойРеспубликойпровозныеплатежиисчисляютсявсоответствиисПорядкомвзиманияпровозныхплатежейзаперевозкудомашнихвещейипроезд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еслиониследуютсними</w:t>
      </w:r>
      <w:r w:rsidRPr="00273C3C">
        <w:rPr>
          <w:rFonts w:ascii="Times New Roman" w:hAnsi="Times New Roman"/>
          <w:i w:val="0"/>
          <w:lang w:val="uk-UA"/>
        </w:rPr>
        <w:t xml:space="preserve">, </w:t>
      </w:r>
      <w:r w:rsidRPr="00273C3C">
        <w:rPr>
          <w:rFonts w:ascii="Times New Roman" w:hAnsi="Times New Roman" w:hint="eastAsia"/>
          <w:i w:val="0"/>
          <w:lang w:val="uk-UA"/>
        </w:rPr>
        <w:t>иоформлениянакладнойСМГСвмеждународномсообщении</w:t>
      </w:r>
      <w:r w:rsidRPr="00273C3C">
        <w:rPr>
          <w:rFonts w:ascii="Times New Roman" w:hAnsi="Times New Roman"/>
          <w:i w:val="0"/>
          <w:lang w:val="uk-UA"/>
        </w:rPr>
        <w:t xml:space="preserve">, </w:t>
      </w:r>
      <w:r w:rsidRPr="00273C3C">
        <w:rPr>
          <w:rFonts w:ascii="Times New Roman" w:hAnsi="Times New Roman" w:hint="eastAsia"/>
          <w:i w:val="0"/>
          <w:lang w:val="uk-UA"/>
        </w:rPr>
        <w:t>утвержденнымна</w:t>
      </w:r>
      <w:r w:rsidRPr="00596E81">
        <w:rPr>
          <w:rFonts w:ascii="Times New Roman" w:hAnsi="Times New Roman"/>
          <w:i w:val="0"/>
          <w:lang w:val="uk-UA"/>
        </w:rPr>
        <w:t xml:space="preserve">62 </w:t>
      </w:r>
      <w:r w:rsidRPr="00273C3C">
        <w:rPr>
          <w:rFonts w:ascii="Times New Roman" w:hAnsi="Times New Roman" w:hint="eastAsia"/>
          <w:i w:val="0"/>
          <w:lang w:val="uk-UA"/>
        </w:rPr>
        <w:t>заседанииСоветапожелезнодорожномутранспорту</w:t>
      </w:r>
      <w:r w:rsidRPr="00273C3C">
        <w:rPr>
          <w:rFonts w:ascii="Times New Roman" w:hAnsi="Times New Roman"/>
          <w:i w:val="0"/>
          <w:lang w:val="uk-UA"/>
        </w:rPr>
        <w:t xml:space="preserve"> (</w:t>
      </w:r>
      <w:r w:rsidRPr="00273C3C">
        <w:rPr>
          <w:rFonts w:ascii="Times New Roman" w:hAnsi="Times New Roman" w:hint="eastAsia"/>
          <w:i w:val="0"/>
          <w:lang w:val="uk-UA"/>
        </w:rPr>
        <w:t>сучетомпоследующихизмененийидополнений</w:t>
      </w:r>
      <w:r w:rsidRPr="00273C3C">
        <w:rPr>
          <w:rFonts w:ascii="Times New Roman" w:hAnsi="Times New Roman"/>
          <w:i w:val="0"/>
          <w:lang w:val="uk-UA"/>
        </w:rPr>
        <w:t>).</w:t>
      </w:r>
    </w:p>
    <w:p w:rsidR="00273C3C" w:rsidRPr="00596E81" w:rsidRDefault="00273C3C" w:rsidP="008937BB">
      <w:pPr>
        <w:suppressAutoHyphens/>
        <w:ind w:firstLine="567"/>
        <w:jc w:val="both"/>
        <w:rPr>
          <w:rFonts w:ascii="Times New Roman" w:hAnsi="Times New Roman"/>
          <w:i w:val="0"/>
          <w:lang w:val="uk-UA"/>
        </w:rPr>
      </w:pPr>
      <w:r w:rsidRPr="00596E81">
        <w:rPr>
          <w:rFonts w:ascii="Times New Roman" w:hAnsi="Times New Roman" w:hint="eastAsia"/>
          <w:i w:val="0"/>
          <w:lang w:val="uk-UA"/>
        </w:rPr>
        <w:t>ПриперевозкахполиниямжелезныхдорогучастницТарифногоСоглашениядомашнихвещей</w:t>
      </w:r>
      <w:r w:rsidRPr="00596E81">
        <w:rPr>
          <w:rFonts w:ascii="Times New Roman" w:hAnsi="Times New Roman"/>
          <w:i w:val="0"/>
          <w:lang w:val="uk-UA"/>
        </w:rPr>
        <w:t xml:space="preserve">, </w:t>
      </w:r>
      <w:r w:rsidRPr="00596E81">
        <w:rPr>
          <w:rFonts w:ascii="Times New Roman" w:hAnsi="Times New Roman" w:hint="eastAsia"/>
          <w:i w:val="0"/>
          <w:lang w:val="uk-UA"/>
        </w:rPr>
        <w:t>следующихвсообщенияхиз</w:t>
      </w:r>
      <w:r w:rsidRPr="00596E81">
        <w:rPr>
          <w:rFonts w:ascii="Times New Roman" w:hAnsi="Times New Roman"/>
          <w:i w:val="0"/>
          <w:lang w:val="uk-UA"/>
        </w:rPr>
        <w:t>/</w:t>
      </w:r>
      <w:r w:rsidRPr="00596E81">
        <w:rPr>
          <w:rFonts w:ascii="Times New Roman" w:hAnsi="Times New Roman" w:hint="eastAsia"/>
          <w:i w:val="0"/>
          <w:lang w:val="uk-UA"/>
        </w:rPr>
        <w:t>вгосударств</w:t>
      </w:r>
      <w:r w:rsidRPr="00596E81">
        <w:rPr>
          <w:rFonts w:ascii="Times New Roman" w:hAnsi="Times New Roman"/>
          <w:i w:val="0"/>
          <w:lang w:val="uk-UA"/>
        </w:rPr>
        <w:t>-</w:t>
      </w:r>
      <w:r w:rsidRPr="00596E81">
        <w:rPr>
          <w:rFonts w:ascii="Times New Roman" w:hAnsi="Times New Roman" w:hint="eastAsia"/>
          <w:i w:val="0"/>
          <w:lang w:val="uk-UA"/>
        </w:rPr>
        <w:t>участниковСНГ</w:t>
      </w:r>
      <w:r w:rsidRPr="00596E81">
        <w:rPr>
          <w:rFonts w:ascii="Times New Roman" w:hAnsi="Times New Roman"/>
          <w:i w:val="0"/>
          <w:lang w:val="uk-UA"/>
        </w:rPr>
        <w:t xml:space="preserve">, </w:t>
      </w:r>
      <w:r w:rsidRPr="00596E81">
        <w:rPr>
          <w:rFonts w:ascii="Times New Roman" w:hAnsi="Times New Roman" w:hint="eastAsia"/>
          <w:i w:val="0"/>
          <w:lang w:val="uk-UA"/>
        </w:rPr>
        <w:t>Грузии</w:t>
      </w:r>
      <w:r w:rsidRPr="00596E81">
        <w:rPr>
          <w:rFonts w:ascii="Times New Roman" w:hAnsi="Times New Roman"/>
          <w:i w:val="0"/>
          <w:lang w:val="uk-UA"/>
        </w:rPr>
        <w:t xml:space="preserve">, </w:t>
      </w:r>
      <w:r w:rsidRPr="00596E81">
        <w:rPr>
          <w:rFonts w:ascii="Times New Roman" w:hAnsi="Times New Roman" w:hint="eastAsia"/>
          <w:i w:val="0"/>
          <w:lang w:val="uk-UA"/>
        </w:rPr>
        <w:t>ЛатвийскойРеспубликииЭстонскойРеспубликив</w:t>
      </w:r>
      <w:r w:rsidRPr="00596E81">
        <w:rPr>
          <w:rFonts w:ascii="Times New Roman" w:hAnsi="Times New Roman"/>
          <w:i w:val="0"/>
          <w:lang w:val="uk-UA"/>
        </w:rPr>
        <w:t>/</w:t>
      </w:r>
      <w:r w:rsidRPr="00596E81">
        <w:rPr>
          <w:rFonts w:ascii="Times New Roman" w:hAnsi="Times New Roman" w:hint="eastAsia"/>
          <w:i w:val="0"/>
          <w:lang w:val="uk-UA"/>
        </w:rPr>
        <w:t>изтретьистраны</w:t>
      </w:r>
      <w:r w:rsidRPr="00596E81">
        <w:rPr>
          <w:rFonts w:ascii="Times New Roman" w:hAnsi="Times New Roman"/>
          <w:i w:val="0"/>
          <w:lang w:val="uk-UA"/>
        </w:rPr>
        <w:t xml:space="preserve"> (</w:t>
      </w:r>
      <w:r w:rsidRPr="00596E81">
        <w:rPr>
          <w:rFonts w:ascii="Times New Roman" w:hAnsi="Times New Roman" w:hint="eastAsia"/>
          <w:i w:val="0"/>
          <w:lang w:val="uk-UA"/>
        </w:rPr>
        <w:t>кромеЛитовскойРеспублики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итранзитомизтретьихстранвтретьистраны</w:t>
      </w:r>
      <w:r w:rsidRPr="00596E81">
        <w:rPr>
          <w:rFonts w:ascii="Times New Roman" w:hAnsi="Times New Roman"/>
          <w:i w:val="0"/>
          <w:lang w:val="uk-UA"/>
        </w:rPr>
        <w:t xml:space="preserve">, </w:t>
      </w:r>
      <w:r w:rsidRPr="00596E81">
        <w:rPr>
          <w:rFonts w:ascii="Times New Roman" w:hAnsi="Times New Roman" w:hint="eastAsia"/>
          <w:i w:val="0"/>
          <w:lang w:val="uk-UA"/>
        </w:rPr>
        <w:t>платазаперевозкиисчисляетсяпоправилампунктов</w:t>
      </w:r>
      <w:r w:rsidRPr="00596E81">
        <w:rPr>
          <w:rFonts w:ascii="Times New Roman" w:hAnsi="Times New Roman"/>
          <w:i w:val="0"/>
          <w:lang w:val="uk-UA"/>
        </w:rPr>
        <w:t xml:space="preserve"> 3 </w:t>
      </w:r>
      <w:r w:rsidRPr="00596E81">
        <w:rPr>
          <w:rFonts w:ascii="Times New Roman" w:hAnsi="Times New Roman" w:hint="eastAsia"/>
          <w:i w:val="0"/>
          <w:lang w:val="uk-UA"/>
        </w:rPr>
        <w:t>и</w:t>
      </w:r>
      <w:r w:rsidRPr="00596E81">
        <w:rPr>
          <w:rFonts w:ascii="Times New Roman" w:hAnsi="Times New Roman"/>
          <w:i w:val="0"/>
          <w:lang w:val="uk-UA"/>
        </w:rPr>
        <w:t xml:space="preserve"> 2 </w:t>
      </w:r>
      <w:r w:rsidRPr="00596E81">
        <w:rPr>
          <w:rFonts w:ascii="Times New Roman" w:hAnsi="Times New Roman" w:hint="eastAsia"/>
          <w:i w:val="0"/>
          <w:lang w:val="uk-UA"/>
        </w:rPr>
        <w:t>настоящейТарифнойполитикисоответственно</w:t>
      </w:r>
      <w:r w:rsidRPr="00596E81">
        <w:rPr>
          <w:rFonts w:ascii="Times New Roman" w:hAnsi="Times New Roman"/>
          <w:i w:val="0"/>
          <w:lang w:val="uk-UA"/>
        </w:rPr>
        <w:t>.</w:t>
      </w:r>
    </w:p>
    <w:p w:rsidR="00FE1B77" w:rsidRPr="00B20BF8" w:rsidRDefault="00FE1B77" w:rsidP="008937BB">
      <w:pPr>
        <w:suppressAutoHyphens/>
        <w:ind w:firstLine="567"/>
        <w:jc w:val="both"/>
        <w:rPr>
          <w:rFonts w:ascii="Times New Roman" w:hAnsi="Times New Roman"/>
          <w:i w:val="0"/>
          <w:lang w:val="uk-UA"/>
        </w:rPr>
      </w:pPr>
    </w:p>
    <w:p w:rsidR="00595F70" w:rsidRPr="00287B1C" w:rsidRDefault="006C7401" w:rsidP="00B5470B">
      <w:pPr>
        <w:pStyle w:val="a5"/>
        <w:tabs>
          <w:tab w:val="left" w:pos="993"/>
          <w:tab w:val="left" w:pos="9356"/>
        </w:tabs>
        <w:ind w:left="426" w:right="-1"/>
        <w:jc w:val="center"/>
        <w:rPr>
          <w:rFonts w:ascii="Times New Roman" w:hAnsi="Times New Roman"/>
          <w:b/>
          <w:caps/>
          <w:sz w:val="28"/>
          <w:szCs w:val="28"/>
        </w:rPr>
      </w:pPr>
      <w:r w:rsidRPr="00B5470B">
        <w:rPr>
          <w:rFonts w:ascii="Times New Roman" w:hAnsi="Times New Roman"/>
          <w:b/>
          <w:caps/>
          <w:sz w:val="28"/>
          <w:szCs w:val="28"/>
          <w:lang w:val="uk-UA"/>
        </w:rPr>
        <w:t xml:space="preserve">5. </w:t>
      </w:r>
      <w:r w:rsidR="00273C3C" w:rsidRPr="00B5470B">
        <w:rPr>
          <w:rFonts w:ascii="Times New Roman" w:hAnsi="Times New Roman" w:hint="eastAsia"/>
          <w:b/>
          <w:caps/>
          <w:sz w:val="28"/>
          <w:szCs w:val="28"/>
          <w:lang w:val="uk-UA"/>
        </w:rPr>
        <w:t>ПОРЯДОКИСЧИСЛЕНИЯПРОВОЗН</w:t>
      </w:r>
      <w:r w:rsidR="008564D2" w:rsidRPr="00B5470B">
        <w:rPr>
          <w:rFonts w:ascii="Times New Roman" w:hAnsi="Times New Roman"/>
          <w:b/>
          <w:caps/>
          <w:sz w:val="28"/>
          <w:szCs w:val="28"/>
          <w:lang w:val="uk-UA"/>
        </w:rPr>
        <w:t>ОЙ</w:t>
      </w:r>
      <w:r w:rsidR="00273C3C" w:rsidRPr="00B5470B">
        <w:rPr>
          <w:rFonts w:ascii="Times New Roman" w:hAnsi="Times New Roman" w:hint="eastAsia"/>
          <w:b/>
          <w:caps/>
          <w:sz w:val="28"/>
          <w:szCs w:val="28"/>
          <w:lang w:val="uk-UA"/>
        </w:rPr>
        <w:t>ПЛАТ</w:t>
      </w:r>
      <w:r w:rsidR="008564D2" w:rsidRPr="00B5470B">
        <w:rPr>
          <w:rFonts w:ascii="Times New Roman" w:hAnsi="Times New Roman"/>
          <w:b/>
          <w:caps/>
          <w:sz w:val="28"/>
          <w:szCs w:val="28"/>
          <w:lang w:val="uk-UA"/>
        </w:rPr>
        <w:t>Ы</w:t>
      </w:r>
      <w:r w:rsidR="00273C3C" w:rsidRPr="00B5470B">
        <w:rPr>
          <w:rFonts w:ascii="Times New Roman" w:hAnsi="Times New Roman" w:hint="eastAsia"/>
          <w:b/>
          <w:caps/>
          <w:sz w:val="28"/>
          <w:szCs w:val="28"/>
          <w:lang w:val="uk-UA"/>
        </w:rPr>
        <w:t>ПРИПЕРЕВОЗКЕГРУЗОВСПЕРЕГРУЗКОЙ</w:t>
      </w:r>
    </w:p>
    <w:p w:rsidR="00B5470B" w:rsidRPr="00287B1C" w:rsidRDefault="00B5470B" w:rsidP="00B5470B">
      <w:pPr>
        <w:pStyle w:val="a5"/>
        <w:tabs>
          <w:tab w:val="left" w:pos="993"/>
          <w:tab w:val="left" w:pos="9356"/>
        </w:tabs>
        <w:ind w:left="426" w:right="-1"/>
        <w:jc w:val="center"/>
        <w:rPr>
          <w:rFonts w:ascii="Times New Roman" w:hAnsi="Times New Roman"/>
          <w:b/>
          <w:caps/>
          <w:szCs w:val="24"/>
        </w:rPr>
      </w:pPr>
    </w:p>
    <w:p w:rsidR="00375AC0" w:rsidRPr="00B5470B" w:rsidRDefault="00375AC0" w:rsidP="00375AC0">
      <w:pPr>
        <w:spacing w:line="235" w:lineRule="auto"/>
        <w:ind w:firstLine="567"/>
        <w:jc w:val="both"/>
        <w:rPr>
          <w:rFonts w:ascii="Times New Roman" w:hAnsi="Times New Roman"/>
          <w:i w:val="0"/>
          <w:szCs w:val="24"/>
        </w:rPr>
      </w:pPr>
      <w:r w:rsidRPr="00B5470B">
        <w:rPr>
          <w:rFonts w:ascii="Times New Roman" w:hAnsi="Times New Roman"/>
          <w:b/>
          <w:i w:val="0"/>
          <w:szCs w:val="24"/>
        </w:rPr>
        <w:lastRenderedPageBreak/>
        <w:t>5.1.</w:t>
      </w:r>
      <w:r w:rsidRPr="00B5470B">
        <w:rPr>
          <w:rFonts w:ascii="Times New Roman" w:hAnsi="Times New Roman"/>
          <w:i w:val="0"/>
          <w:szCs w:val="24"/>
        </w:rPr>
        <w:t xml:space="preserve"> При перегрузке груза из вагонов одной ширины колеи в вагоны другой ширины колеи. </w:t>
      </w:r>
    </w:p>
    <w:p w:rsidR="009E55AF" w:rsidRPr="00020BDC" w:rsidRDefault="0049363A" w:rsidP="008937BB">
      <w:pPr>
        <w:pStyle w:val="a5"/>
        <w:ind w:firstLine="567"/>
        <w:rPr>
          <w:rFonts w:ascii="Times New Roman" w:hAnsi="Times New Roman"/>
          <w:strike/>
          <w:szCs w:val="24"/>
        </w:rPr>
      </w:pPr>
      <w:r w:rsidRPr="00020BDC">
        <w:rPr>
          <w:rFonts w:ascii="Times New Roman" w:hAnsi="Times New Roman"/>
          <w:b/>
          <w:szCs w:val="24"/>
        </w:rPr>
        <w:t>5.1.1.</w:t>
      </w:r>
      <w:r w:rsidR="00273C3C" w:rsidRPr="00020BDC">
        <w:rPr>
          <w:rFonts w:ascii="Times New Roman" w:hAnsi="Times New Roman" w:hint="eastAsia"/>
          <w:szCs w:val="24"/>
        </w:rPr>
        <w:t>Еслигрузнастанциипримыканияжелезныхдорогразнойшириныколеиперегружаетсяизвагонаоднойшириныколеиввагондругойшириныколеи</w:t>
      </w:r>
      <w:r w:rsidR="00273C3C" w:rsidRPr="00020BDC">
        <w:rPr>
          <w:rFonts w:ascii="Times New Roman" w:hAnsi="Times New Roman"/>
          <w:szCs w:val="24"/>
        </w:rPr>
        <w:t xml:space="preserve">, </w:t>
      </w:r>
      <w:r w:rsidR="00273C3C" w:rsidRPr="00020BDC">
        <w:rPr>
          <w:rFonts w:ascii="Times New Roman" w:hAnsi="Times New Roman" w:hint="eastAsia"/>
          <w:szCs w:val="24"/>
        </w:rPr>
        <w:t>платазаперевозкупослеперегрузкиисчисляетсяпоправиламнастоящейТарифнойполитикидлятоговагона</w:t>
      </w:r>
      <w:r w:rsidR="00273C3C" w:rsidRPr="00020BDC">
        <w:rPr>
          <w:rFonts w:ascii="Times New Roman" w:hAnsi="Times New Roman"/>
          <w:szCs w:val="24"/>
        </w:rPr>
        <w:t xml:space="preserve">, </w:t>
      </w:r>
      <w:r w:rsidR="00273C3C" w:rsidRPr="00020BDC">
        <w:rPr>
          <w:rFonts w:ascii="Times New Roman" w:hAnsi="Times New Roman" w:hint="eastAsia"/>
          <w:szCs w:val="24"/>
        </w:rPr>
        <w:t>вкоторыйперегруженгруз</w:t>
      </w:r>
      <w:r w:rsidR="00273C3C" w:rsidRPr="00020BDC">
        <w:rPr>
          <w:rFonts w:ascii="Times New Roman" w:hAnsi="Times New Roman"/>
          <w:szCs w:val="24"/>
        </w:rPr>
        <w:t>.</w:t>
      </w:r>
    </w:p>
    <w:p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b/>
          <w:i w:val="0"/>
          <w:lang w:val="uk-UA"/>
        </w:rPr>
        <w:t>5.1.2.</w:t>
      </w:r>
      <w:r w:rsidR="00273C3C" w:rsidRPr="00020BDC">
        <w:rPr>
          <w:rFonts w:ascii="Times New Roman" w:hAnsi="Times New Roman" w:hint="eastAsia"/>
          <w:i w:val="0"/>
          <w:lang w:val="uk-UA"/>
        </w:rPr>
        <w:t>Если</w:t>
      </w:r>
      <w:r w:rsidR="00273C3C" w:rsidRPr="00596E81">
        <w:rPr>
          <w:rFonts w:ascii="Times New Roman" w:hAnsi="Times New Roman" w:hint="eastAsia"/>
          <w:i w:val="0"/>
          <w:lang w:val="uk-UA"/>
        </w:rPr>
        <w:t>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принадлежащийкоднойотправке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перегружаетсянастанциипримыканияжелезныхдорогразнойшириныколеиизодноговагонаоднойшириныколеивдваилиболеевагоновдругойшириныколеи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платазаперевозкупослеперегрузкиисчисляетсязагруз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перегруженныйвкаждыйизвагонов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какзасамостоятельнуюотправкупоправиламнастоящейТарифнойполитики</w:t>
      </w:r>
      <w:r w:rsidR="00273C3C" w:rsidRPr="00596E81">
        <w:rPr>
          <w:rFonts w:ascii="Times New Roman" w:hAnsi="Times New Roman"/>
          <w:i w:val="0"/>
          <w:lang w:val="uk-UA"/>
        </w:rPr>
        <w:t>.</w:t>
      </w:r>
    </w:p>
    <w:p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i w:val="0"/>
          <w:lang w:val="uk-UA"/>
        </w:rPr>
        <w:t>Ставки на перевозку</w:t>
      </w:r>
      <w:r w:rsidR="00273C3C" w:rsidRPr="00596E81">
        <w:rPr>
          <w:rFonts w:ascii="Times New Roman" w:hAnsi="Times New Roman" w:hint="eastAsia"/>
          <w:i w:val="0"/>
          <w:lang w:val="uk-UA"/>
        </w:rPr>
        <w:t>ирасчётныемассыопределяютсяотдельнодлякаждогоиззагруженныхприперегрузкевагоноввпорядке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установленномвприложении</w:t>
      </w:r>
      <w:r w:rsidR="00273C3C" w:rsidRPr="00596E81">
        <w:rPr>
          <w:rFonts w:ascii="Times New Roman" w:hAnsi="Times New Roman"/>
          <w:i w:val="0"/>
          <w:lang w:val="uk-UA"/>
        </w:rPr>
        <w:t xml:space="preserve"> 1 </w:t>
      </w:r>
      <w:r w:rsidR="00273C3C" w:rsidRPr="00596E81">
        <w:rPr>
          <w:rFonts w:ascii="Times New Roman" w:hAnsi="Times New Roman" w:hint="eastAsia"/>
          <w:i w:val="0"/>
          <w:lang w:val="uk-UA"/>
        </w:rPr>
        <w:t>настоящейТарифнойполитики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исходяизмассыгрузавкаждомвагоне</w:t>
      </w:r>
      <w:r w:rsidR="00273C3C" w:rsidRPr="00596E81">
        <w:rPr>
          <w:rFonts w:ascii="Times New Roman" w:hAnsi="Times New Roman"/>
          <w:i w:val="0"/>
          <w:lang w:val="uk-UA"/>
        </w:rPr>
        <w:t>.</w:t>
      </w:r>
    </w:p>
    <w:p w:rsidR="00273C3C" w:rsidRPr="00596E81" w:rsidRDefault="00B677EA" w:rsidP="008937BB">
      <w:pPr>
        <w:suppressAutoHyphens/>
        <w:ind w:firstLine="567"/>
        <w:jc w:val="both"/>
        <w:rPr>
          <w:rFonts w:ascii="Times New Roman" w:hAnsi="Times New Roman"/>
          <w:i w:val="0"/>
          <w:lang w:val="uk-UA"/>
        </w:rPr>
      </w:pPr>
      <w:r w:rsidRPr="00020BDC">
        <w:rPr>
          <w:rFonts w:ascii="Times New Roman" w:hAnsi="Times New Roman"/>
          <w:b/>
          <w:i w:val="0"/>
          <w:lang w:val="uk-UA"/>
        </w:rPr>
        <w:t>5.1.3.</w:t>
      </w:r>
      <w:r w:rsidR="00273C3C" w:rsidRPr="00596E81">
        <w:rPr>
          <w:rFonts w:ascii="Times New Roman" w:hAnsi="Times New Roman" w:hint="eastAsia"/>
          <w:i w:val="0"/>
          <w:lang w:val="uk-UA"/>
        </w:rPr>
        <w:t>Еслиприследованиигрузавадресодногополучателянаоднустанциюназначениядвеилиболееотправкиперегружаютсяиздвухилиболеевагоноводнойшириныколеиводинвагондругойширины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платазаперевозкупослеперегрузкиисчисляетсяпоправиламнастоящейТарифнойполитикипокаждойнакладнойотдельнозамассуотправки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округленнуюдополныхтонн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поставкамвесовойкатегории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соответствующейсуммемассвсехотправок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погруженныхвданныйвагон</w:t>
      </w:r>
      <w:r w:rsidR="00273C3C" w:rsidRPr="00596E81">
        <w:rPr>
          <w:rFonts w:ascii="Times New Roman" w:hAnsi="Times New Roman"/>
          <w:i w:val="0"/>
          <w:lang w:val="uk-UA"/>
        </w:rPr>
        <w:t>.</w:t>
      </w:r>
    </w:p>
    <w:p w:rsidR="00273C3C" w:rsidRPr="005B0C4E" w:rsidRDefault="00273C3C" w:rsidP="008937BB">
      <w:pPr>
        <w:suppressAutoHyphens/>
        <w:ind w:firstLine="567"/>
        <w:jc w:val="both"/>
        <w:rPr>
          <w:rFonts w:ascii="Times New Roman" w:hAnsi="Times New Roman"/>
          <w:i w:val="0"/>
          <w:lang w:val="uk-UA"/>
        </w:rPr>
      </w:pPr>
      <w:r w:rsidRPr="00596E81">
        <w:rPr>
          <w:rFonts w:ascii="Times New Roman" w:hAnsi="Times New Roman" w:hint="eastAsia"/>
          <w:i w:val="0"/>
          <w:lang w:val="uk-UA"/>
        </w:rPr>
        <w:t>Еслисуммамассвсехотправок</w:t>
      </w:r>
      <w:r w:rsidRPr="00596E81">
        <w:rPr>
          <w:rFonts w:ascii="Times New Roman" w:hAnsi="Times New Roman"/>
          <w:i w:val="0"/>
          <w:lang w:val="uk-UA"/>
        </w:rPr>
        <w:t xml:space="preserve">, </w:t>
      </w:r>
      <w:r w:rsidRPr="00596E81">
        <w:rPr>
          <w:rFonts w:ascii="Times New Roman" w:hAnsi="Times New Roman" w:hint="eastAsia"/>
          <w:i w:val="0"/>
          <w:lang w:val="uk-UA"/>
        </w:rPr>
        <w:t>округленныхдополныхтонн</w:t>
      </w:r>
      <w:r w:rsidRPr="00596E81">
        <w:rPr>
          <w:rFonts w:ascii="Times New Roman" w:hAnsi="Times New Roman"/>
          <w:i w:val="0"/>
          <w:lang w:val="uk-UA"/>
        </w:rPr>
        <w:t xml:space="preserve">, </w:t>
      </w:r>
      <w:r w:rsidRPr="00596E81">
        <w:rPr>
          <w:rFonts w:ascii="Times New Roman" w:hAnsi="Times New Roman" w:hint="eastAsia"/>
          <w:i w:val="0"/>
          <w:lang w:val="uk-UA"/>
        </w:rPr>
        <w:t>вэтомвагонеменьшевесовойкатегории</w:t>
      </w:r>
      <w:r w:rsidRPr="00596E81">
        <w:rPr>
          <w:rFonts w:ascii="Times New Roman" w:hAnsi="Times New Roman"/>
          <w:i w:val="0"/>
          <w:lang w:val="uk-UA"/>
        </w:rPr>
        <w:t xml:space="preserve">, </w:t>
      </w:r>
      <w:r w:rsidRPr="00596E81">
        <w:rPr>
          <w:rFonts w:ascii="Times New Roman" w:hAnsi="Times New Roman" w:hint="eastAsia"/>
          <w:i w:val="0"/>
          <w:lang w:val="uk-UA"/>
        </w:rPr>
        <w:t>покоторойопределенатарифнаяставка</w:t>
      </w:r>
      <w:r w:rsidRPr="00596E81">
        <w:rPr>
          <w:rFonts w:ascii="Times New Roman" w:hAnsi="Times New Roman"/>
          <w:i w:val="0"/>
          <w:lang w:val="uk-UA"/>
        </w:rPr>
        <w:t xml:space="preserve">, </w:t>
      </w:r>
      <w:r w:rsidRPr="00596E81">
        <w:rPr>
          <w:rFonts w:ascii="Times New Roman" w:hAnsi="Times New Roman" w:hint="eastAsia"/>
          <w:i w:val="0"/>
          <w:lang w:val="uk-UA"/>
        </w:rPr>
        <w:t>топлатазаперевозкудлякаждойизотправокисчисляется</w:t>
      </w:r>
      <w:r w:rsidR="005C764E" w:rsidRPr="00596E81">
        <w:rPr>
          <w:rFonts w:ascii="Times New Roman" w:hAnsi="Times New Roman"/>
          <w:i w:val="0"/>
          <w:lang w:val="uk-UA"/>
        </w:rPr>
        <w:t xml:space="preserve"> путем </w:t>
      </w:r>
      <w:r w:rsidRPr="00596E81">
        <w:rPr>
          <w:rFonts w:ascii="Times New Roman" w:hAnsi="Times New Roman" w:hint="eastAsia"/>
          <w:i w:val="0"/>
          <w:lang w:val="uk-UA"/>
        </w:rPr>
        <w:t>умножени</w:t>
      </w:r>
      <w:r w:rsidR="005C764E" w:rsidRPr="00596E81">
        <w:rPr>
          <w:rFonts w:ascii="Times New Roman" w:hAnsi="Times New Roman"/>
          <w:i w:val="0"/>
          <w:lang w:val="uk-UA"/>
        </w:rPr>
        <w:t>я</w:t>
      </w:r>
      <w:r w:rsidRPr="005B0C4E">
        <w:rPr>
          <w:rFonts w:ascii="Times New Roman" w:hAnsi="Times New Roman" w:hint="eastAsia"/>
          <w:i w:val="0"/>
          <w:lang w:val="uk-UA"/>
        </w:rPr>
        <w:t>ставки</w:t>
      </w:r>
      <w:r w:rsidR="00F763D4" w:rsidRPr="005B0C4E">
        <w:rPr>
          <w:rFonts w:ascii="Times New Roman" w:hAnsi="Times New Roman"/>
          <w:i w:val="0"/>
          <w:lang w:val="uk-UA"/>
        </w:rPr>
        <w:t xml:space="preserve">на перевозку </w:t>
      </w:r>
      <w:r w:rsidRPr="005B0C4E">
        <w:rPr>
          <w:rFonts w:ascii="Times New Roman" w:hAnsi="Times New Roman" w:hint="eastAsia"/>
          <w:i w:val="0"/>
          <w:lang w:val="uk-UA"/>
        </w:rPr>
        <w:t>навесовуюкатегориюспоследующимраспределениемполученнойплатымеждуотправкамипропорциональноихмассам</w:t>
      </w:r>
      <w:r w:rsidRPr="005B0C4E">
        <w:rPr>
          <w:rFonts w:ascii="Times New Roman" w:hAnsi="Times New Roman"/>
          <w:i w:val="0"/>
          <w:lang w:val="uk-UA"/>
        </w:rPr>
        <w:t>.</w:t>
      </w:r>
    </w:p>
    <w:p w:rsidR="001F6124" w:rsidRPr="005B0C4E" w:rsidRDefault="001F6124" w:rsidP="001F6124">
      <w:pPr>
        <w:suppressAutoHyphens/>
        <w:ind w:firstLine="567"/>
        <w:jc w:val="both"/>
        <w:rPr>
          <w:rFonts w:ascii="Times New Roman" w:hAnsi="Times New Roman"/>
          <w:i w:val="0"/>
        </w:rPr>
      </w:pPr>
      <w:r w:rsidRPr="005B0C4E">
        <w:rPr>
          <w:rFonts w:ascii="Times New Roman" w:hAnsi="Times New Roman"/>
          <w:i w:val="0"/>
        </w:rPr>
        <w:t>Действие данного пункта распространяется только на те случаи, когда перегружаемые отправки вмещаются в один вагон другой ширины колеи полностью.</w:t>
      </w:r>
    </w:p>
    <w:p w:rsidR="003427B6" w:rsidRPr="005B0C4E" w:rsidRDefault="00EB64A6" w:rsidP="008937BB">
      <w:pPr>
        <w:suppressAutoHyphens/>
        <w:ind w:firstLine="567"/>
        <w:jc w:val="both"/>
        <w:rPr>
          <w:rFonts w:ascii="Times New Roman" w:hAnsi="Times New Roman"/>
          <w:i w:val="0"/>
        </w:rPr>
      </w:pPr>
      <w:r w:rsidRPr="005B0C4E">
        <w:rPr>
          <w:rFonts w:ascii="Times New Roman" w:hAnsi="Times New Roman"/>
          <w:b/>
          <w:i w:val="0"/>
        </w:rPr>
        <w:t>5.1.4.</w:t>
      </w:r>
      <w:r w:rsidR="003427B6" w:rsidRPr="005B0C4E">
        <w:rPr>
          <w:rFonts w:ascii="Times New Roman" w:hAnsi="Times New Roman" w:hint="eastAsia"/>
          <w:i w:val="0"/>
        </w:rPr>
        <w:t>Еслиприследованиигрузавадресодногополучателянаоднустанциюназначенияводинвагонперегружаетсяотправкасчастямидругихотправок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невместившимисяввагонысосновнымичастямиотправок</w:t>
      </w:r>
      <w:r w:rsidR="003427B6" w:rsidRPr="005B0C4E">
        <w:rPr>
          <w:rFonts w:ascii="Times New Roman" w:hAnsi="Times New Roman"/>
          <w:i w:val="0"/>
        </w:rPr>
        <w:t xml:space="preserve">, </w:t>
      </w:r>
      <w:r w:rsidR="003427B6" w:rsidRPr="005B0C4E">
        <w:rPr>
          <w:rFonts w:ascii="Times New Roman" w:hAnsi="Times New Roman" w:hint="eastAsia"/>
          <w:i w:val="0"/>
        </w:rPr>
        <w:t>иличастидвухилиболееотправок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невместившиесяввагонсосновнымичастямиотправок</w:t>
      </w:r>
      <w:r w:rsidR="003427B6" w:rsidRPr="005B0C4E">
        <w:rPr>
          <w:rFonts w:ascii="Times New Roman" w:hAnsi="Times New Roman"/>
          <w:i w:val="0"/>
        </w:rPr>
        <w:t xml:space="preserve">, </w:t>
      </w:r>
      <w:r w:rsidR="003427B6" w:rsidRPr="005B0C4E">
        <w:rPr>
          <w:rFonts w:ascii="Times New Roman" w:hAnsi="Times New Roman" w:hint="eastAsia"/>
          <w:i w:val="0"/>
        </w:rPr>
        <w:t>тоставка</w:t>
      </w:r>
      <w:r w:rsidR="00BF1B3C" w:rsidRPr="005B0C4E">
        <w:rPr>
          <w:rFonts w:ascii="Times New Roman" w:hAnsi="Times New Roman"/>
          <w:i w:val="0"/>
        </w:rPr>
        <w:t xml:space="preserve">на перевозку </w:t>
      </w:r>
      <w:r w:rsidR="003427B6" w:rsidRPr="005B0C4E">
        <w:rPr>
          <w:rFonts w:ascii="Times New Roman" w:hAnsi="Times New Roman" w:hint="eastAsia"/>
          <w:i w:val="0"/>
        </w:rPr>
        <w:t>определяетсяповесовойкатегории</w:t>
      </w:r>
      <w:r w:rsidR="003427B6" w:rsidRPr="005B0C4E">
        <w:rPr>
          <w:rFonts w:ascii="Times New Roman" w:hAnsi="Times New Roman"/>
          <w:i w:val="0"/>
        </w:rPr>
        <w:t xml:space="preserve">, </w:t>
      </w:r>
      <w:r w:rsidR="003427B6" w:rsidRPr="005B0C4E">
        <w:rPr>
          <w:rFonts w:ascii="Times New Roman" w:hAnsi="Times New Roman" w:hint="eastAsia"/>
          <w:i w:val="0"/>
        </w:rPr>
        <w:t>соответствующейсуммемассвсехотправокичастейотправок</w:t>
      </w:r>
      <w:r w:rsidR="003427B6" w:rsidRPr="005B0C4E">
        <w:rPr>
          <w:rFonts w:ascii="Times New Roman" w:hAnsi="Times New Roman"/>
          <w:i w:val="0"/>
        </w:rPr>
        <w:t xml:space="preserve">, </w:t>
      </w:r>
      <w:r w:rsidR="003427B6" w:rsidRPr="005B0C4E">
        <w:rPr>
          <w:rFonts w:ascii="Times New Roman" w:hAnsi="Times New Roman" w:hint="eastAsia"/>
          <w:i w:val="0"/>
        </w:rPr>
        <w:t>перегруженныхвэтотвагон</w:t>
      </w:r>
      <w:r w:rsidR="003427B6" w:rsidRPr="005B0C4E">
        <w:rPr>
          <w:rFonts w:ascii="Times New Roman" w:hAnsi="Times New Roman"/>
          <w:i w:val="0"/>
        </w:rPr>
        <w:t>.</w:t>
      </w:r>
    </w:p>
    <w:p w:rsidR="003427B6" w:rsidRPr="002A6D9F"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Приэтомплатазаперевозкудлякаждойизотправокичастейотправокисчисляется</w:t>
      </w:r>
      <w:r w:rsidRPr="002A6D9F">
        <w:rPr>
          <w:rFonts w:ascii="Times New Roman" w:hAnsi="Times New Roman" w:hint="eastAsia"/>
          <w:i w:val="0"/>
        </w:rPr>
        <w:t>вследующемпорядке</w:t>
      </w:r>
      <w:r w:rsidRPr="002A6D9F">
        <w:rPr>
          <w:rFonts w:ascii="Times New Roman" w:hAnsi="Times New Roman"/>
          <w:i w:val="0"/>
        </w:rPr>
        <w:t>:</w:t>
      </w:r>
    </w:p>
    <w:p w:rsidR="003427B6" w:rsidRPr="005B0C4E"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еслисуммамасс</w:t>
      </w:r>
      <w:r w:rsidRPr="005B0C4E">
        <w:rPr>
          <w:rFonts w:ascii="Times New Roman" w:hAnsi="Times New Roman"/>
          <w:i w:val="0"/>
        </w:rPr>
        <w:t xml:space="preserve">, </w:t>
      </w:r>
      <w:r w:rsidRPr="005B0C4E">
        <w:rPr>
          <w:rFonts w:ascii="Times New Roman" w:hAnsi="Times New Roman" w:hint="eastAsia"/>
          <w:i w:val="0"/>
        </w:rPr>
        <w:t>округленныхдополныхтонн</w:t>
      </w:r>
      <w:r w:rsidRPr="005B0C4E">
        <w:rPr>
          <w:rFonts w:ascii="Times New Roman" w:hAnsi="Times New Roman"/>
          <w:i w:val="0"/>
        </w:rPr>
        <w:t xml:space="preserve">, </w:t>
      </w:r>
      <w:r w:rsidRPr="005B0C4E">
        <w:rPr>
          <w:rFonts w:ascii="Times New Roman" w:hAnsi="Times New Roman" w:hint="eastAsia"/>
          <w:i w:val="0"/>
        </w:rPr>
        <w:t>всехотправокичастейотправокввагонеравнавесовойкатегории</w:t>
      </w:r>
      <w:r w:rsidRPr="005B0C4E">
        <w:rPr>
          <w:rFonts w:ascii="Times New Roman" w:hAnsi="Times New Roman"/>
          <w:i w:val="0"/>
        </w:rPr>
        <w:t xml:space="preserve">, </w:t>
      </w:r>
      <w:r w:rsidRPr="005B0C4E">
        <w:rPr>
          <w:rFonts w:ascii="Times New Roman" w:hAnsi="Times New Roman" w:hint="eastAsia"/>
          <w:i w:val="0"/>
        </w:rPr>
        <w:t>покоторойопределенаставка</w:t>
      </w:r>
      <w:r w:rsidR="00BF1B3C" w:rsidRPr="005B0C4E">
        <w:rPr>
          <w:rFonts w:ascii="Times New Roman" w:hAnsi="Times New Roman"/>
          <w:i w:val="0"/>
        </w:rPr>
        <w:t xml:space="preserve"> на перевозку</w:t>
      </w:r>
      <w:r w:rsidRPr="005B0C4E">
        <w:rPr>
          <w:rFonts w:ascii="Times New Roman" w:hAnsi="Times New Roman"/>
          <w:i w:val="0"/>
        </w:rPr>
        <w:t xml:space="preserve">, </w:t>
      </w:r>
      <w:r w:rsidRPr="005B0C4E">
        <w:rPr>
          <w:rFonts w:ascii="Times New Roman" w:hAnsi="Times New Roman" w:hint="eastAsia"/>
          <w:i w:val="0"/>
        </w:rPr>
        <w:t>илипревышаетэтувесовуюкатегорию</w:t>
      </w:r>
      <w:r w:rsidRPr="005B0C4E">
        <w:rPr>
          <w:rFonts w:ascii="Times New Roman" w:hAnsi="Times New Roman"/>
          <w:i w:val="0"/>
        </w:rPr>
        <w:t>,</w:t>
      </w:r>
      <w:r w:rsidR="009C0B73" w:rsidRPr="005B0C4E">
        <w:rPr>
          <w:rFonts w:ascii="Times New Roman" w:hAnsi="Times New Roman"/>
          <w:i w:val="0"/>
        </w:rPr>
        <w:t>– п</w:t>
      </w:r>
      <w:r w:rsidRPr="005B0C4E">
        <w:rPr>
          <w:rFonts w:ascii="Times New Roman" w:hAnsi="Times New Roman" w:hint="eastAsia"/>
          <w:i w:val="0"/>
        </w:rPr>
        <w:t>утемумноженияставки</w:t>
      </w:r>
      <w:r w:rsidR="00841873" w:rsidRPr="005B0C4E">
        <w:rPr>
          <w:rFonts w:ascii="Times New Roman" w:hAnsi="Times New Roman"/>
          <w:i w:val="0"/>
        </w:rPr>
        <w:t xml:space="preserve">на перевозку </w:t>
      </w:r>
      <w:r w:rsidRPr="005B0C4E">
        <w:rPr>
          <w:rFonts w:ascii="Times New Roman" w:hAnsi="Times New Roman" w:hint="eastAsia"/>
          <w:i w:val="0"/>
        </w:rPr>
        <w:t>намассукаждойотправкиичастиотправки</w:t>
      </w:r>
      <w:r w:rsidRPr="005B0C4E">
        <w:rPr>
          <w:rFonts w:ascii="Times New Roman" w:hAnsi="Times New Roman"/>
          <w:i w:val="0"/>
        </w:rPr>
        <w:t xml:space="preserve">, </w:t>
      </w:r>
      <w:r w:rsidRPr="005B0C4E">
        <w:rPr>
          <w:rFonts w:ascii="Times New Roman" w:hAnsi="Times New Roman" w:hint="eastAsia"/>
          <w:i w:val="0"/>
        </w:rPr>
        <w:t>округленныедополныхтонн</w:t>
      </w:r>
      <w:r w:rsidRPr="005B0C4E">
        <w:rPr>
          <w:rFonts w:ascii="Times New Roman" w:hAnsi="Times New Roman"/>
          <w:i w:val="0"/>
        </w:rPr>
        <w:t>;</w:t>
      </w:r>
    </w:p>
    <w:p w:rsidR="003427B6" w:rsidRPr="005B0C4E" w:rsidRDefault="003427B6" w:rsidP="008937BB">
      <w:pPr>
        <w:suppressAutoHyphens/>
        <w:ind w:firstLine="567"/>
        <w:jc w:val="both"/>
        <w:rPr>
          <w:rFonts w:ascii="Times New Roman" w:hAnsi="Times New Roman"/>
          <w:i w:val="0"/>
          <w:lang w:val="uk-UA"/>
        </w:rPr>
      </w:pPr>
      <w:r w:rsidRPr="005B0C4E">
        <w:rPr>
          <w:rFonts w:ascii="Times New Roman" w:hAnsi="Times New Roman" w:hint="eastAsia"/>
          <w:i w:val="0"/>
        </w:rPr>
        <w:t>еслисуммадействительныхмасс</w:t>
      </w:r>
      <w:r w:rsidRPr="005B0C4E">
        <w:rPr>
          <w:rFonts w:ascii="Times New Roman" w:hAnsi="Times New Roman"/>
          <w:i w:val="0"/>
        </w:rPr>
        <w:t xml:space="preserve">, </w:t>
      </w:r>
      <w:r w:rsidRPr="005B0C4E">
        <w:rPr>
          <w:rFonts w:ascii="Times New Roman" w:hAnsi="Times New Roman" w:hint="eastAsia"/>
          <w:i w:val="0"/>
        </w:rPr>
        <w:t>округленныхдополныхтонн</w:t>
      </w:r>
      <w:r w:rsidRPr="005B0C4E">
        <w:rPr>
          <w:rFonts w:ascii="Times New Roman" w:hAnsi="Times New Roman"/>
          <w:i w:val="0"/>
        </w:rPr>
        <w:t xml:space="preserve">, </w:t>
      </w:r>
      <w:r w:rsidRPr="005B0C4E">
        <w:rPr>
          <w:rFonts w:ascii="Times New Roman" w:hAnsi="Times New Roman" w:hint="eastAsia"/>
          <w:i w:val="0"/>
        </w:rPr>
        <w:t>всехотправокичастейотправоквэтомвагонеменьшевесовойкатегории</w:t>
      </w:r>
      <w:r w:rsidRPr="005B0C4E">
        <w:rPr>
          <w:rFonts w:ascii="Times New Roman" w:hAnsi="Times New Roman"/>
          <w:i w:val="0"/>
        </w:rPr>
        <w:t xml:space="preserve">, </w:t>
      </w:r>
      <w:r w:rsidRPr="005B0C4E">
        <w:rPr>
          <w:rFonts w:ascii="Times New Roman" w:hAnsi="Times New Roman" w:hint="eastAsia"/>
          <w:i w:val="0"/>
        </w:rPr>
        <w:t>покоторойопределенаставка</w:t>
      </w:r>
      <w:r w:rsidR="00841873" w:rsidRPr="005B0C4E">
        <w:rPr>
          <w:rFonts w:ascii="Times New Roman" w:hAnsi="Times New Roman"/>
          <w:i w:val="0"/>
        </w:rPr>
        <w:t xml:space="preserve"> на перевозку</w:t>
      </w:r>
      <w:r w:rsidRPr="005B0C4E">
        <w:rPr>
          <w:rFonts w:ascii="Times New Roman" w:hAnsi="Times New Roman"/>
          <w:i w:val="0"/>
        </w:rPr>
        <w:t xml:space="preserve">, </w:t>
      </w:r>
      <w:r w:rsidR="009C0B73" w:rsidRPr="005B0C4E">
        <w:rPr>
          <w:rFonts w:ascii="Times New Roman" w:hAnsi="Times New Roman"/>
          <w:i w:val="0"/>
        </w:rPr>
        <w:t>–</w:t>
      </w:r>
      <w:r w:rsidRPr="005B0C4E">
        <w:rPr>
          <w:rFonts w:ascii="Times New Roman" w:hAnsi="Times New Roman" w:hint="eastAsia"/>
          <w:i w:val="0"/>
        </w:rPr>
        <w:t>путемумноженияставки</w:t>
      </w:r>
      <w:r w:rsidR="00841873" w:rsidRPr="005B0C4E">
        <w:rPr>
          <w:rFonts w:ascii="Times New Roman" w:hAnsi="Times New Roman"/>
          <w:i w:val="0"/>
        </w:rPr>
        <w:t xml:space="preserve">на перевозку </w:t>
      </w:r>
      <w:r w:rsidRPr="005B0C4E">
        <w:rPr>
          <w:rFonts w:ascii="Times New Roman" w:hAnsi="Times New Roman" w:hint="eastAsia"/>
          <w:i w:val="0"/>
        </w:rPr>
        <w:t>навесовуюкатегориюспоследующимраспределениемполученнойплатымеждуотправкамиичастямиотправокпропорциональноихмассам</w:t>
      </w:r>
      <w:r w:rsidRPr="005B0C4E">
        <w:rPr>
          <w:rFonts w:ascii="Times New Roman" w:hAnsi="Times New Roman"/>
          <w:i w:val="0"/>
        </w:rPr>
        <w:t>.</w:t>
      </w:r>
    </w:p>
    <w:p w:rsidR="003427B6" w:rsidRPr="001F6124" w:rsidRDefault="00841873" w:rsidP="008937BB">
      <w:pPr>
        <w:suppressAutoHyphens/>
        <w:ind w:firstLine="567"/>
        <w:jc w:val="both"/>
        <w:rPr>
          <w:rFonts w:ascii="Times New Roman" w:hAnsi="Times New Roman"/>
          <w:i w:val="0"/>
          <w:lang w:val="uk-UA"/>
        </w:rPr>
      </w:pPr>
      <w:r w:rsidRPr="005B0C4E">
        <w:rPr>
          <w:rFonts w:ascii="Times New Roman" w:hAnsi="Times New Roman"/>
          <w:b/>
          <w:i w:val="0"/>
          <w:lang w:val="uk-UA"/>
        </w:rPr>
        <w:t>5.1.5.</w:t>
      </w:r>
      <w:r w:rsidR="003427B6" w:rsidRPr="005B0C4E">
        <w:rPr>
          <w:rFonts w:ascii="Times New Roman" w:hAnsi="Times New Roman" w:hint="eastAsia"/>
          <w:i w:val="0"/>
          <w:lang w:val="uk-UA"/>
        </w:rPr>
        <w:t>СтанцияперегрузкипризаполнениинакладнойСМГСвграфе</w:t>
      </w:r>
      <w:r w:rsidR="003427B6" w:rsidRPr="005B0C4E">
        <w:rPr>
          <w:rFonts w:ascii="Times New Roman" w:hAnsi="Times New Roman"/>
          <w:i w:val="0"/>
          <w:lang w:val="uk-UA"/>
        </w:rPr>
        <w:t xml:space="preserve"> 13 «</w:t>
      </w:r>
      <w:r w:rsidR="003427B6" w:rsidRPr="005B0C4E">
        <w:rPr>
          <w:rFonts w:ascii="Times New Roman" w:hAnsi="Times New Roman" w:hint="eastAsia"/>
          <w:i w:val="0"/>
          <w:lang w:val="uk-UA"/>
        </w:rPr>
        <w:t>Массагрузапослеперегрузки»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апризаполнениинакладнойЦИМ</w:t>
      </w:r>
      <w:r w:rsidR="003427B6" w:rsidRPr="005B0C4E">
        <w:rPr>
          <w:rFonts w:ascii="Times New Roman" w:hAnsi="Times New Roman"/>
          <w:i w:val="0"/>
          <w:lang w:val="uk-UA"/>
        </w:rPr>
        <w:t>/</w:t>
      </w:r>
      <w:r w:rsidR="003427B6" w:rsidRPr="005B0C4E">
        <w:rPr>
          <w:rFonts w:ascii="Times New Roman" w:hAnsi="Times New Roman" w:hint="eastAsia"/>
          <w:i w:val="0"/>
          <w:lang w:val="uk-UA"/>
        </w:rPr>
        <w:t>СМГСвграфе</w:t>
      </w:r>
      <w:r w:rsidR="003427B6" w:rsidRPr="005B0C4E">
        <w:rPr>
          <w:rFonts w:ascii="Times New Roman" w:hAnsi="Times New Roman"/>
          <w:i w:val="0"/>
          <w:lang w:val="uk-UA"/>
        </w:rPr>
        <w:t xml:space="preserve"> 48 «</w:t>
      </w:r>
      <w:r w:rsidR="003427B6" w:rsidRPr="005B0C4E">
        <w:rPr>
          <w:rFonts w:ascii="Times New Roman" w:hAnsi="Times New Roman" w:hint="eastAsia"/>
          <w:i w:val="0"/>
          <w:lang w:val="uk-UA"/>
        </w:rPr>
        <w:t>Массагрузапослеперегрузки»должнауказатьдлякаждоговновьпогруженноговагона</w:t>
      </w:r>
      <w:r w:rsidR="003427B6" w:rsidRPr="001F6124">
        <w:rPr>
          <w:rFonts w:ascii="Times New Roman" w:hAnsi="Times New Roman" w:hint="eastAsia"/>
          <w:i w:val="0"/>
          <w:lang w:val="uk-UA"/>
        </w:rPr>
        <w:t>массуотправки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частиотправки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загруженнуювэтотвагон</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ичерездробь</w:t>
      </w:r>
      <w:r w:rsidR="003427B6" w:rsidRPr="001F6124">
        <w:rPr>
          <w:rFonts w:ascii="Times New Roman" w:hAnsi="Times New Roman"/>
          <w:i w:val="0"/>
          <w:lang w:val="uk-UA"/>
        </w:rPr>
        <w:t xml:space="preserve"> – </w:t>
      </w:r>
      <w:r w:rsidR="003427B6" w:rsidRPr="001F6124">
        <w:rPr>
          <w:rFonts w:ascii="Times New Roman" w:hAnsi="Times New Roman" w:hint="eastAsia"/>
          <w:i w:val="0"/>
          <w:lang w:val="uk-UA"/>
        </w:rPr>
        <w:t>суммарнуюмассуотправок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частейотправок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загруженныхвэтотвагон</w:t>
      </w:r>
      <w:r w:rsidR="003427B6" w:rsidRPr="001F6124">
        <w:rPr>
          <w:rFonts w:ascii="Times New Roman" w:hAnsi="Times New Roman"/>
          <w:i w:val="0"/>
          <w:lang w:val="uk-UA"/>
        </w:rPr>
        <w:t>.</w:t>
      </w:r>
    </w:p>
    <w:p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lastRenderedPageBreak/>
        <w:t>5.2.</w:t>
      </w:r>
      <w:r w:rsidRPr="0023261E">
        <w:rPr>
          <w:rFonts w:ascii="Times New Roman" w:hAnsi="Times New Roman"/>
          <w:i w:val="0"/>
        </w:rPr>
        <w:t xml:space="preserve"> При перегрузке груза в вагоны той же ширины колеи.</w:t>
      </w:r>
    </w:p>
    <w:p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t>5.2.1.</w:t>
      </w:r>
      <w:r w:rsidRPr="0023261E">
        <w:rPr>
          <w:rFonts w:ascii="Times New Roman" w:hAnsi="Times New Roman"/>
          <w:i w:val="0"/>
        </w:rPr>
        <w:t xml:space="preserve">Если для перегрузки отправки из одного вагона в пути следования по причинам, не зависящим от железнодорожной администрации (Железной дороги), потребуется два или более вагонов той же ширины колеи, то плата за перевозку груза, погруженного в каждый из вагонов, исчисляется отдельно как за самостоятельную отправку по правилам пунктов 5.1.1.-5.1.4. настоящей Тарифной политики. </w:t>
      </w:r>
    </w:p>
    <w:p w:rsidR="007B68C5" w:rsidRPr="0023261E" w:rsidRDefault="007B68C5" w:rsidP="007B68C5">
      <w:pPr>
        <w:ind w:firstLine="720"/>
        <w:jc w:val="both"/>
        <w:rPr>
          <w:rFonts w:ascii="Times New Roman" w:hAnsi="Times New Roman"/>
          <w:i w:val="0"/>
        </w:rPr>
      </w:pPr>
      <w:r w:rsidRPr="0023261E">
        <w:rPr>
          <w:rFonts w:ascii="Times New Roman" w:hAnsi="Times New Roman"/>
          <w:b/>
          <w:i w:val="0"/>
        </w:rPr>
        <w:t>5.2.2.</w:t>
      </w:r>
      <w:r w:rsidRPr="0023261E">
        <w:rPr>
          <w:rFonts w:ascii="Times New Roman" w:hAnsi="Times New Roman"/>
          <w:i w:val="0"/>
        </w:rPr>
        <w:t>При перегрузке груза в пути следования по причине, не зависящей от перевозчика, по согласованию с отправителем из приватного вагона (не принадлежащего перевозчику) в вагон инвентарного парка (принадлежащего перевозчику), плата исчисляется по правилам настоящей Тарифной политики отдельно за расстояние перевозки до станции перегрузки в  приватном вагоне (не принадлежащем перевозчику) и от станции перегрузки в вагоне инвентарного парка (принадлежащем перевозчику).</w:t>
      </w:r>
    </w:p>
    <w:p w:rsidR="007B68C5" w:rsidRPr="0023261E" w:rsidRDefault="007B68C5" w:rsidP="007B68C5">
      <w:pPr>
        <w:ind w:firstLine="720"/>
        <w:jc w:val="both"/>
        <w:rPr>
          <w:rFonts w:ascii="Times New Roman" w:hAnsi="Times New Roman"/>
          <w:b/>
          <w:i w:val="0"/>
        </w:rPr>
      </w:pPr>
    </w:p>
    <w:p w:rsidR="00595F70" w:rsidRPr="00FC479E" w:rsidRDefault="00503045" w:rsidP="008937BB">
      <w:pPr>
        <w:suppressAutoHyphens/>
        <w:ind w:firstLine="567"/>
        <w:jc w:val="center"/>
        <w:rPr>
          <w:rFonts w:ascii="Times New Roman" w:hAnsi="Times New Roman"/>
          <w:b/>
          <w:i w:val="0"/>
          <w:color w:val="FF0000"/>
          <w:sz w:val="28"/>
          <w:szCs w:val="28"/>
        </w:rPr>
      </w:pPr>
      <w:r w:rsidRPr="00FC479E">
        <w:rPr>
          <w:rFonts w:ascii="Times New Roman" w:hAnsi="Times New Roman"/>
          <w:b/>
          <w:i w:val="0"/>
          <w:sz w:val="28"/>
          <w:szCs w:val="28"/>
        </w:rPr>
        <w:t>6. ДОПОЛНИТЕЛЬНЫЕ СБОРЫ</w:t>
      </w:r>
    </w:p>
    <w:p w:rsidR="00503045" w:rsidRPr="00FC479E" w:rsidRDefault="00503045" w:rsidP="008937BB">
      <w:pPr>
        <w:suppressAutoHyphens/>
        <w:ind w:firstLine="567"/>
        <w:rPr>
          <w:rFonts w:ascii="Times New Roman" w:hAnsi="Times New Roman"/>
          <w:i w:val="0"/>
          <w:sz w:val="28"/>
          <w:szCs w:val="28"/>
        </w:rPr>
      </w:pPr>
    </w:p>
    <w:p w:rsidR="00375A9D" w:rsidRPr="00B20BF8" w:rsidRDefault="00375A9D" w:rsidP="008937BB">
      <w:pPr>
        <w:suppressAutoHyphens/>
        <w:ind w:firstLine="567"/>
        <w:jc w:val="both"/>
        <w:rPr>
          <w:rFonts w:ascii="Times New Roman" w:hAnsi="Times New Roman"/>
          <w:i w:val="0"/>
        </w:rPr>
      </w:pPr>
      <w:r w:rsidRPr="00114FAC">
        <w:rPr>
          <w:rFonts w:ascii="Times New Roman" w:hAnsi="Times New Roman"/>
          <w:b/>
          <w:i w:val="0"/>
        </w:rPr>
        <w:t>6.1.</w:t>
      </w:r>
      <w:r w:rsidRPr="00B20BF8">
        <w:rPr>
          <w:rFonts w:ascii="Times New Roman" w:hAnsi="Times New Roman"/>
          <w:i w:val="0"/>
        </w:rPr>
        <w:t xml:space="preserve"> При начислении провозных платежей в соответствии с настоящей Тарифной политикой дополнительные сборы исчисляются в соответствии с МТТ за исключением случаев, указанных в пункте 6.2 настоящей Тарифной политики.</w:t>
      </w:r>
    </w:p>
    <w:p w:rsidR="00375A9D" w:rsidRPr="00B20BF8" w:rsidRDefault="00375A9D" w:rsidP="008937BB">
      <w:pPr>
        <w:suppressAutoHyphens/>
        <w:ind w:firstLine="567"/>
        <w:jc w:val="both"/>
        <w:rPr>
          <w:rFonts w:ascii="Times New Roman" w:hAnsi="Times New Roman"/>
          <w:i w:val="0"/>
        </w:rPr>
      </w:pPr>
      <w:r w:rsidRPr="00114FAC">
        <w:rPr>
          <w:rFonts w:ascii="Times New Roman" w:hAnsi="Times New Roman"/>
          <w:b/>
          <w:i w:val="0"/>
        </w:rPr>
        <w:t>6.2.</w:t>
      </w:r>
      <w:r w:rsidR="007B1399" w:rsidRPr="007B1399">
        <w:rPr>
          <w:rFonts w:ascii="Times New Roman" w:hAnsi="Times New Roman" w:hint="eastAsia"/>
          <w:i w:val="0"/>
        </w:rPr>
        <w:t>Приперевозкахгрузовиз</w:t>
      </w:r>
      <w:r w:rsidR="007B1399" w:rsidRPr="007B1399">
        <w:rPr>
          <w:rFonts w:ascii="Times New Roman" w:hAnsi="Times New Roman"/>
          <w:i w:val="0"/>
        </w:rPr>
        <w:t>/</w:t>
      </w:r>
      <w:r w:rsidR="007B1399" w:rsidRPr="007B1399">
        <w:rPr>
          <w:rFonts w:ascii="Times New Roman" w:hAnsi="Times New Roman" w:hint="eastAsia"/>
          <w:i w:val="0"/>
        </w:rPr>
        <w:t>втретьистраныв</w:t>
      </w:r>
      <w:r w:rsidR="007B1399" w:rsidRPr="007B1399">
        <w:rPr>
          <w:rFonts w:ascii="Times New Roman" w:hAnsi="Times New Roman"/>
          <w:i w:val="0"/>
        </w:rPr>
        <w:t>/</w:t>
      </w:r>
      <w:r w:rsidR="007B1399" w:rsidRPr="007B1399">
        <w:rPr>
          <w:rFonts w:ascii="Times New Roman" w:hAnsi="Times New Roman" w:hint="eastAsia"/>
          <w:i w:val="0"/>
        </w:rPr>
        <w:t>изКитая</w:t>
      </w:r>
      <w:r w:rsidR="007B1399" w:rsidRPr="007B1399">
        <w:rPr>
          <w:rFonts w:ascii="Times New Roman" w:hAnsi="Times New Roman"/>
          <w:i w:val="0"/>
        </w:rPr>
        <w:t xml:space="preserve">, </w:t>
      </w:r>
      <w:r w:rsidR="007B1399" w:rsidRPr="007B1399">
        <w:rPr>
          <w:rFonts w:ascii="Times New Roman" w:hAnsi="Times New Roman" w:hint="eastAsia"/>
          <w:i w:val="0"/>
        </w:rPr>
        <w:t>КНДР</w:t>
      </w:r>
      <w:r w:rsidR="007B1399" w:rsidRPr="007B1399">
        <w:rPr>
          <w:rFonts w:ascii="Times New Roman" w:hAnsi="Times New Roman"/>
          <w:i w:val="0"/>
        </w:rPr>
        <w:t xml:space="preserve">, </w:t>
      </w:r>
      <w:r w:rsidR="007B1399" w:rsidRPr="007B1399">
        <w:rPr>
          <w:rFonts w:ascii="Times New Roman" w:hAnsi="Times New Roman" w:hint="eastAsia"/>
          <w:i w:val="0"/>
        </w:rPr>
        <w:t>МонголиииВьетнаматранзитом</w:t>
      </w:r>
      <w:r w:rsidR="007B1399" w:rsidRPr="009C0B73">
        <w:rPr>
          <w:rFonts w:ascii="Times New Roman" w:hAnsi="Times New Roman" w:hint="eastAsia"/>
          <w:i w:val="0"/>
        </w:rPr>
        <w:t>полиниямжелезных</w:t>
      </w:r>
      <w:r w:rsidR="007B1399" w:rsidRPr="007B1399">
        <w:rPr>
          <w:rFonts w:ascii="Times New Roman" w:hAnsi="Times New Roman" w:hint="eastAsia"/>
          <w:i w:val="0"/>
        </w:rPr>
        <w:t>дорогАРМ</w:t>
      </w:r>
      <w:r w:rsidR="007B1399" w:rsidRPr="007B1399">
        <w:rPr>
          <w:rFonts w:ascii="Times New Roman" w:hAnsi="Times New Roman"/>
          <w:i w:val="0"/>
        </w:rPr>
        <w:t xml:space="preserve">, </w:t>
      </w:r>
      <w:r w:rsidR="007B1399" w:rsidRPr="007B1399">
        <w:rPr>
          <w:rFonts w:ascii="Times New Roman" w:hAnsi="Times New Roman" w:hint="eastAsia"/>
          <w:i w:val="0"/>
        </w:rPr>
        <w:t>КЗХ</w:t>
      </w:r>
      <w:r w:rsidR="007B1399" w:rsidRPr="007B1399">
        <w:rPr>
          <w:rFonts w:ascii="Times New Roman" w:hAnsi="Times New Roman"/>
          <w:i w:val="0"/>
        </w:rPr>
        <w:t xml:space="preserve">, </w:t>
      </w:r>
      <w:r w:rsidR="007B1399" w:rsidRPr="007B1399">
        <w:rPr>
          <w:rFonts w:ascii="Times New Roman" w:hAnsi="Times New Roman" w:hint="eastAsia"/>
          <w:i w:val="0"/>
        </w:rPr>
        <w:t>КРГ</w:t>
      </w:r>
      <w:r w:rsidR="007B1399" w:rsidRPr="007B1399">
        <w:rPr>
          <w:rFonts w:ascii="Times New Roman" w:hAnsi="Times New Roman"/>
          <w:i w:val="0"/>
        </w:rPr>
        <w:t xml:space="preserve">, </w:t>
      </w:r>
      <w:r w:rsidR="007B1399" w:rsidRPr="007B1399">
        <w:rPr>
          <w:rFonts w:ascii="Times New Roman" w:hAnsi="Times New Roman" w:hint="eastAsia"/>
          <w:i w:val="0"/>
        </w:rPr>
        <w:t>УТИдополнительныесборыисчисляютсявсоответствиисЕТТ</w:t>
      </w:r>
      <w:r w:rsidR="007B1399" w:rsidRPr="007B1399">
        <w:rPr>
          <w:rFonts w:ascii="Times New Roman" w:hAnsi="Times New Roman"/>
          <w:i w:val="0"/>
        </w:rPr>
        <w:t xml:space="preserve">. </w:t>
      </w:r>
      <w:r w:rsidR="007B1399" w:rsidRPr="007B1399">
        <w:rPr>
          <w:rFonts w:ascii="Times New Roman" w:hAnsi="Times New Roman" w:hint="eastAsia"/>
          <w:i w:val="0"/>
        </w:rPr>
        <w:t>ПриперевозкахпоТРКдополнительныесборыисчисляютсяповнутреннимправиламитарифам</w:t>
      </w:r>
      <w:r w:rsidR="007B1399" w:rsidRPr="007B1399">
        <w:rPr>
          <w:rFonts w:ascii="Times New Roman" w:hAnsi="Times New Roman"/>
          <w:i w:val="0"/>
        </w:rPr>
        <w:t>.</w:t>
      </w:r>
    </w:p>
    <w:p w:rsidR="002349BC" w:rsidRPr="002A6D9F" w:rsidRDefault="002349BC" w:rsidP="008937BB">
      <w:pPr>
        <w:suppressAutoHyphens/>
        <w:ind w:firstLine="567"/>
        <w:jc w:val="both"/>
        <w:rPr>
          <w:rFonts w:ascii="Times New Roman" w:hAnsi="Times New Roman"/>
          <w:i w:val="0"/>
          <w:lang w:val="uk-UA"/>
        </w:rPr>
      </w:pPr>
      <w:r w:rsidRPr="002A6D9F">
        <w:rPr>
          <w:rFonts w:ascii="Times New Roman" w:hAnsi="Times New Roman"/>
          <w:b/>
          <w:i w:val="0"/>
          <w:lang w:val="uk-UA"/>
        </w:rPr>
        <w:t>6.3.</w:t>
      </w:r>
      <w:r w:rsidRPr="002A6D9F">
        <w:rPr>
          <w:rFonts w:ascii="Times New Roman" w:hAnsi="Times New Roman" w:hint="eastAsia"/>
          <w:i w:val="0"/>
          <w:lang w:val="uk-UA"/>
        </w:rPr>
        <w:t>КромеперечисленныхвМТТиЕТТдополнительныхсборов</w:t>
      </w:r>
      <w:r w:rsidRPr="002A6D9F">
        <w:rPr>
          <w:rFonts w:ascii="Times New Roman" w:hAnsi="Times New Roman"/>
          <w:i w:val="0"/>
          <w:lang w:val="uk-UA"/>
        </w:rPr>
        <w:t xml:space="preserve">, </w:t>
      </w:r>
      <w:r w:rsidRPr="002A6D9F">
        <w:rPr>
          <w:rFonts w:ascii="Times New Roman" w:hAnsi="Times New Roman" w:hint="eastAsia"/>
          <w:i w:val="0"/>
          <w:lang w:val="uk-UA"/>
        </w:rPr>
        <w:t>на</w:t>
      </w:r>
      <w:r w:rsidR="001E6B94" w:rsidRPr="009C0B73">
        <w:rPr>
          <w:rFonts w:ascii="Times New Roman" w:hAnsi="Times New Roman"/>
          <w:i w:val="0"/>
          <w:lang w:val="uk-UA"/>
        </w:rPr>
        <w:t>железнодорожных администрациях</w:t>
      </w:r>
      <w:r w:rsidR="001E6B94">
        <w:rPr>
          <w:rFonts w:ascii="Times New Roman" w:hAnsi="Times New Roman"/>
          <w:i w:val="0"/>
          <w:lang w:val="uk-UA"/>
        </w:rPr>
        <w:t xml:space="preserve"> (</w:t>
      </w:r>
      <w:r w:rsidRPr="002A6D9F">
        <w:rPr>
          <w:rFonts w:ascii="Times New Roman" w:hAnsi="Times New Roman" w:hint="eastAsia"/>
          <w:i w:val="0"/>
          <w:lang w:val="uk-UA"/>
        </w:rPr>
        <w:t>Железныхдорогах</w:t>
      </w:r>
      <w:r w:rsidR="001E6B94">
        <w:rPr>
          <w:rFonts w:ascii="Times New Roman" w:hAnsi="Times New Roman"/>
          <w:i w:val="0"/>
          <w:lang w:val="uk-UA"/>
        </w:rPr>
        <w:t>)</w:t>
      </w:r>
      <w:r w:rsidRPr="002A6D9F">
        <w:rPr>
          <w:rFonts w:ascii="Times New Roman" w:hAnsi="Times New Roman"/>
          <w:i w:val="0"/>
          <w:lang w:val="uk-UA"/>
        </w:rPr>
        <w:t xml:space="preserve">, </w:t>
      </w:r>
      <w:r w:rsidRPr="002A6D9F">
        <w:rPr>
          <w:rFonts w:ascii="Times New Roman" w:hAnsi="Times New Roman" w:hint="eastAsia"/>
          <w:i w:val="0"/>
          <w:lang w:val="uk-UA"/>
        </w:rPr>
        <w:t>кромеУЗ</w:t>
      </w:r>
      <w:r w:rsidRPr="002A6D9F">
        <w:rPr>
          <w:rFonts w:ascii="Times New Roman" w:hAnsi="Times New Roman"/>
          <w:i w:val="0"/>
          <w:lang w:val="uk-UA"/>
        </w:rPr>
        <w:t xml:space="preserve">, </w:t>
      </w:r>
      <w:r w:rsidRPr="002A6D9F">
        <w:rPr>
          <w:rFonts w:ascii="Times New Roman" w:hAnsi="Times New Roman" w:hint="eastAsia"/>
          <w:i w:val="0"/>
          <w:lang w:val="uk-UA"/>
        </w:rPr>
        <w:t>осуществляющихперегрузкугрузовизвагоновколеи</w:t>
      </w:r>
      <w:r w:rsidRPr="002A6D9F">
        <w:rPr>
          <w:rFonts w:ascii="Times New Roman" w:hAnsi="Times New Roman"/>
          <w:i w:val="0"/>
          <w:lang w:val="uk-UA"/>
        </w:rPr>
        <w:t xml:space="preserve"> 1435 </w:t>
      </w:r>
      <w:r w:rsidRPr="002A6D9F">
        <w:rPr>
          <w:rFonts w:ascii="Times New Roman" w:hAnsi="Times New Roman" w:hint="eastAsia"/>
          <w:i w:val="0"/>
          <w:lang w:val="uk-UA"/>
        </w:rPr>
        <w:t>мм</w:t>
      </w:r>
      <w:r w:rsidRPr="002A6D9F">
        <w:rPr>
          <w:rFonts w:ascii="Times New Roman" w:hAnsi="Times New Roman"/>
          <w:i w:val="0"/>
          <w:lang w:val="uk-UA"/>
        </w:rPr>
        <w:t xml:space="preserve">, </w:t>
      </w:r>
      <w:r w:rsidRPr="002A6D9F">
        <w:rPr>
          <w:rFonts w:ascii="Times New Roman" w:hAnsi="Times New Roman" w:hint="eastAsia"/>
          <w:i w:val="0"/>
          <w:lang w:val="uk-UA"/>
        </w:rPr>
        <w:t>взимаетсядополнительныйсбор</w:t>
      </w:r>
      <w:r w:rsidRPr="002A6D9F">
        <w:rPr>
          <w:rFonts w:ascii="Times New Roman" w:hAnsi="Times New Roman"/>
          <w:i w:val="0"/>
          <w:lang w:val="uk-UA"/>
        </w:rPr>
        <w:t>:</w:t>
      </w:r>
    </w:p>
    <w:p w:rsidR="002349BC" w:rsidRPr="00105181" w:rsidRDefault="00FC479E" w:rsidP="008937BB">
      <w:pPr>
        <w:suppressAutoHyphens/>
        <w:ind w:firstLine="567"/>
        <w:jc w:val="both"/>
        <w:rPr>
          <w:rFonts w:ascii="Times New Roman" w:hAnsi="Times New Roman"/>
          <w:i w:val="0"/>
          <w:lang w:val="uk-UA"/>
        </w:rPr>
      </w:pPr>
      <w:r>
        <w:rPr>
          <w:rFonts w:ascii="Times New Roman" w:hAnsi="Times New Roman"/>
          <w:i w:val="0"/>
          <w:lang w:val="uk-UA"/>
        </w:rPr>
        <w:t>«</w:t>
      </w:r>
      <w:r w:rsidR="002349BC" w:rsidRPr="002A6D9F">
        <w:rPr>
          <w:rFonts w:ascii="Times New Roman" w:hAnsi="Times New Roman" w:hint="eastAsia"/>
          <w:i w:val="0"/>
          <w:lang w:val="uk-UA"/>
        </w:rPr>
        <w:t>Сборзапростой</w:t>
      </w:r>
      <w:r w:rsidR="002349BC" w:rsidRPr="00105181">
        <w:rPr>
          <w:rFonts w:ascii="Times New Roman" w:hAnsi="Times New Roman" w:hint="eastAsia"/>
          <w:i w:val="0"/>
          <w:lang w:val="uk-UA"/>
        </w:rPr>
        <w:t>вагонов</w:t>
      </w:r>
      <w:r w:rsidR="009A2601" w:rsidRPr="00105181">
        <w:rPr>
          <w:rFonts w:ascii="Times New Roman" w:hAnsi="Times New Roman"/>
          <w:i w:val="0"/>
          <w:lang w:val="uk-UA"/>
        </w:rPr>
        <w:t>перевозчика</w:t>
      </w:r>
      <w:r w:rsidR="002349BC" w:rsidRPr="00105181">
        <w:rPr>
          <w:rFonts w:ascii="Times New Roman" w:hAnsi="Times New Roman" w:hint="eastAsia"/>
          <w:i w:val="0"/>
          <w:lang w:val="uk-UA"/>
        </w:rPr>
        <w:t>третьихстранподперегрузкойгрузовввагоныколеи</w:t>
      </w:r>
      <w:r w:rsidR="002349BC" w:rsidRPr="00105181">
        <w:rPr>
          <w:rFonts w:ascii="Times New Roman" w:hAnsi="Times New Roman"/>
          <w:i w:val="0"/>
          <w:lang w:val="uk-UA"/>
        </w:rPr>
        <w:t xml:space="preserve">1520 </w:t>
      </w:r>
      <w:r w:rsidR="002349BC" w:rsidRPr="00105181">
        <w:rPr>
          <w:rFonts w:ascii="Times New Roman" w:hAnsi="Times New Roman" w:hint="eastAsia"/>
          <w:i w:val="0"/>
          <w:lang w:val="uk-UA"/>
        </w:rPr>
        <w:t>ммиподвыгрузкойгрузовизвагонов</w:t>
      </w:r>
      <w:r w:rsidR="009A2601" w:rsidRPr="00105181">
        <w:rPr>
          <w:rFonts w:ascii="Times New Roman" w:hAnsi="Times New Roman"/>
          <w:i w:val="0"/>
          <w:lang w:val="uk-UA"/>
        </w:rPr>
        <w:t>перевозчика</w:t>
      </w:r>
      <w:r w:rsidR="002349BC" w:rsidRPr="00105181">
        <w:rPr>
          <w:rFonts w:ascii="Times New Roman" w:hAnsi="Times New Roman" w:hint="eastAsia"/>
          <w:i w:val="0"/>
          <w:lang w:val="uk-UA"/>
        </w:rPr>
        <w:t>третьихстран</w:t>
      </w:r>
      <w:r w:rsidR="002349BC" w:rsidRPr="00105181">
        <w:rPr>
          <w:rFonts w:ascii="Times New Roman" w:hAnsi="Times New Roman"/>
          <w:i w:val="0"/>
          <w:lang w:val="uk-UA"/>
        </w:rPr>
        <w:t xml:space="preserve"> – </w:t>
      </w:r>
      <w:r w:rsidR="002349BC" w:rsidRPr="00105181">
        <w:rPr>
          <w:rFonts w:ascii="Times New Roman" w:hAnsi="Times New Roman" w:hint="eastAsia"/>
          <w:i w:val="0"/>
          <w:lang w:val="uk-UA"/>
        </w:rPr>
        <w:t>неболее</w:t>
      </w:r>
      <w:r w:rsidR="002349BC" w:rsidRPr="00105181">
        <w:rPr>
          <w:rFonts w:ascii="Times New Roman" w:hAnsi="Times New Roman"/>
          <w:i w:val="0"/>
          <w:lang w:val="uk-UA"/>
        </w:rPr>
        <w:t xml:space="preserve"> 60 </w:t>
      </w:r>
      <w:r w:rsidR="002349BC" w:rsidRPr="00105181">
        <w:rPr>
          <w:rFonts w:ascii="Times New Roman" w:hAnsi="Times New Roman" w:hint="eastAsia"/>
          <w:i w:val="0"/>
          <w:lang w:val="uk-UA"/>
        </w:rPr>
        <w:t>шв</w:t>
      </w:r>
      <w:r w:rsidR="002349BC" w:rsidRPr="00105181">
        <w:rPr>
          <w:rFonts w:ascii="Times New Roman" w:hAnsi="Times New Roman"/>
          <w:i w:val="0"/>
          <w:lang w:val="uk-UA"/>
        </w:rPr>
        <w:t xml:space="preserve">. </w:t>
      </w:r>
      <w:r w:rsidR="002349BC" w:rsidRPr="00105181">
        <w:rPr>
          <w:rFonts w:ascii="Times New Roman" w:hAnsi="Times New Roman" w:hint="eastAsia"/>
          <w:i w:val="0"/>
          <w:lang w:val="uk-UA"/>
        </w:rPr>
        <w:t>фр</w:t>
      </w:r>
      <w:r w:rsidR="002349BC" w:rsidRPr="00105181">
        <w:rPr>
          <w:rFonts w:ascii="Times New Roman" w:hAnsi="Times New Roman"/>
          <w:i w:val="0"/>
          <w:lang w:val="uk-UA"/>
        </w:rPr>
        <w:t xml:space="preserve">. </w:t>
      </w:r>
      <w:r w:rsidR="002349BC" w:rsidRPr="00105181">
        <w:rPr>
          <w:rFonts w:ascii="Times New Roman" w:hAnsi="Times New Roman" w:hint="eastAsia"/>
          <w:i w:val="0"/>
          <w:lang w:val="uk-UA"/>
        </w:rPr>
        <w:t>заодинвагон</w:t>
      </w:r>
      <w:r w:rsidR="002349BC" w:rsidRPr="00105181">
        <w:rPr>
          <w:rFonts w:ascii="Times New Roman" w:hAnsi="Times New Roman"/>
          <w:i w:val="0"/>
          <w:lang w:val="uk-UA"/>
        </w:rPr>
        <w:t xml:space="preserve">. </w:t>
      </w:r>
      <w:r w:rsidR="002349BC" w:rsidRPr="00105181">
        <w:rPr>
          <w:rFonts w:ascii="Times New Roman" w:hAnsi="Times New Roman" w:hint="eastAsia"/>
          <w:i w:val="0"/>
          <w:lang w:val="uk-UA"/>
        </w:rPr>
        <w:t>Приперевозкахконтейнеровданныйсборраспределяетсяпропорциональноколичествуконтейнеровввагоне</w:t>
      </w:r>
      <w:r w:rsidRPr="00105181">
        <w:rPr>
          <w:rFonts w:ascii="Times New Roman" w:hAnsi="Times New Roman"/>
          <w:i w:val="0"/>
          <w:lang w:val="uk-UA"/>
        </w:rPr>
        <w:t>»</w:t>
      </w:r>
      <w:r w:rsidR="002349BC" w:rsidRPr="00105181">
        <w:rPr>
          <w:rFonts w:ascii="Times New Roman" w:hAnsi="Times New Roman"/>
          <w:i w:val="0"/>
          <w:lang w:val="uk-UA"/>
        </w:rPr>
        <w:t>.</w:t>
      </w:r>
    </w:p>
    <w:p w:rsidR="00375A9D" w:rsidRDefault="002349BC" w:rsidP="008937BB">
      <w:pPr>
        <w:suppressAutoHyphens/>
        <w:ind w:firstLine="567"/>
        <w:jc w:val="both"/>
        <w:rPr>
          <w:rFonts w:ascii="Times New Roman" w:hAnsi="Times New Roman"/>
          <w:i w:val="0"/>
        </w:rPr>
      </w:pPr>
      <w:r w:rsidRPr="002A6D9F">
        <w:rPr>
          <w:rFonts w:ascii="Times New Roman" w:hAnsi="Times New Roman"/>
          <w:b/>
          <w:i w:val="0"/>
          <w:lang w:val="uk-UA"/>
        </w:rPr>
        <w:t>6.4.</w:t>
      </w:r>
      <w:r w:rsidRPr="002A6D9F">
        <w:rPr>
          <w:rFonts w:ascii="Times New Roman" w:hAnsi="Times New Roman" w:hint="eastAsia"/>
          <w:i w:val="0"/>
        </w:rPr>
        <w:t>Дополнительныесборы</w:t>
      </w:r>
      <w:r w:rsidRPr="002A6D9F">
        <w:rPr>
          <w:rFonts w:ascii="Times New Roman" w:hAnsi="Times New Roman"/>
          <w:i w:val="0"/>
        </w:rPr>
        <w:t xml:space="preserve">, </w:t>
      </w:r>
      <w:r w:rsidRPr="002A6D9F">
        <w:rPr>
          <w:rFonts w:ascii="Times New Roman" w:hAnsi="Times New Roman" w:hint="eastAsia"/>
          <w:i w:val="0"/>
        </w:rPr>
        <w:t>начисляемыевсоответствиисМТТиЕТТ</w:t>
      </w:r>
      <w:r w:rsidRPr="002A6D9F">
        <w:rPr>
          <w:rFonts w:ascii="Times New Roman" w:hAnsi="Times New Roman"/>
          <w:i w:val="0"/>
        </w:rPr>
        <w:t xml:space="preserve">, </w:t>
      </w:r>
      <w:r w:rsidRPr="002A6D9F">
        <w:rPr>
          <w:rFonts w:ascii="Times New Roman" w:hAnsi="Times New Roman" w:hint="eastAsia"/>
          <w:i w:val="0"/>
        </w:rPr>
        <w:t>исчисляютсяпоставкам</w:t>
      </w:r>
      <w:r w:rsidRPr="002A6D9F">
        <w:rPr>
          <w:rFonts w:ascii="Times New Roman" w:hAnsi="Times New Roman"/>
          <w:i w:val="0"/>
        </w:rPr>
        <w:t xml:space="preserve">, </w:t>
      </w:r>
      <w:r w:rsidRPr="002A6D9F">
        <w:rPr>
          <w:rFonts w:ascii="Times New Roman" w:hAnsi="Times New Roman" w:hint="eastAsia"/>
          <w:i w:val="0"/>
        </w:rPr>
        <w:t>действующимвденьпроставлениякалендарногоштемпелястанции</w:t>
      </w:r>
      <w:r w:rsidRPr="002A6D9F">
        <w:rPr>
          <w:rFonts w:ascii="Times New Roman" w:hAnsi="Times New Roman"/>
          <w:i w:val="0"/>
        </w:rPr>
        <w:t xml:space="preserve">, </w:t>
      </w:r>
      <w:r w:rsidRPr="002A6D9F">
        <w:rPr>
          <w:rFonts w:ascii="Times New Roman" w:hAnsi="Times New Roman" w:hint="eastAsia"/>
          <w:i w:val="0"/>
        </w:rPr>
        <w:t>указаннойвпункте</w:t>
      </w:r>
      <w:r w:rsidRPr="009C0B73">
        <w:rPr>
          <w:rFonts w:ascii="Times New Roman" w:hAnsi="Times New Roman"/>
          <w:i w:val="0"/>
        </w:rPr>
        <w:t>7.2.</w:t>
      </w:r>
      <w:r w:rsidRPr="002A6D9F">
        <w:rPr>
          <w:rFonts w:ascii="Times New Roman" w:hAnsi="Times New Roman" w:hint="eastAsia"/>
          <w:i w:val="0"/>
        </w:rPr>
        <w:t>настоящейТарифнойполитики</w:t>
      </w:r>
      <w:r w:rsidRPr="002A6D9F">
        <w:rPr>
          <w:rFonts w:ascii="Times New Roman" w:hAnsi="Times New Roman"/>
          <w:i w:val="0"/>
        </w:rPr>
        <w:t>.</w:t>
      </w:r>
    </w:p>
    <w:p w:rsidR="00626AC3" w:rsidRPr="00B20BF8" w:rsidRDefault="00626AC3" w:rsidP="00626AC3">
      <w:pPr>
        <w:suppressAutoHyphens/>
        <w:ind w:firstLine="567"/>
        <w:jc w:val="both"/>
        <w:rPr>
          <w:rFonts w:ascii="Times New Roman" w:hAnsi="Times New Roman"/>
          <w:b/>
          <w:i w:val="0"/>
          <w:u w:val="single"/>
        </w:rPr>
      </w:pPr>
      <w:r w:rsidRPr="00595EC8">
        <w:rPr>
          <w:rFonts w:ascii="Times New Roman" w:hAnsi="Times New Roman"/>
          <w:i w:val="0"/>
        </w:rPr>
        <w:t xml:space="preserve">Дополнительные сборы и другие </w:t>
      </w:r>
      <w:r w:rsidRPr="009C0B73">
        <w:rPr>
          <w:rFonts w:ascii="Times New Roman" w:hAnsi="Times New Roman"/>
          <w:i w:val="0"/>
        </w:rPr>
        <w:t>платежи,</w:t>
      </w:r>
      <w:r w:rsidRPr="00595EC8">
        <w:rPr>
          <w:rFonts w:ascii="Times New Roman" w:hAnsi="Times New Roman"/>
          <w:i w:val="0"/>
        </w:rPr>
        <w:t xml:space="preserve"> не предусмотренные МТТ, ЕТТ и настоящей Тарифной политикой, исчисляются по внутренним правилам и тарифам данного государства на день возникновения этих сборов </w:t>
      </w:r>
      <w:r w:rsidRPr="009C0B73">
        <w:rPr>
          <w:rFonts w:ascii="Times New Roman" w:hAnsi="Times New Roman"/>
          <w:i w:val="0"/>
        </w:rPr>
        <w:t>и платежей.</w:t>
      </w:r>
    </w:p>
    <w:p w:rsidR="00375A9D" w:rsidRPr="00B20BF8" w:rsidRDefault="00375A9D" w:rsidP="008937BB">
      <w:pPr>
        <w:suppressAutoHyphens/>
        <w:ind w:firstLine="567"/>
        <w:jc w:val="both"/>
        <w:rPr>
          <w:rFonts w:ascii="Times New Roman" w:hAnsi="Times New Roman"/>
          <w:i w:val="0"/>
        </w:rPr>
      </w:pPr>
      <w:r w:rsidRPr="00114FAC">
        <w:rPr>
          <w:rFonts w:ascii="Times New Roman" w:hAnsi="Times New Roman"/>
          <w:b/>
          <w:i w:val="0"/>
        </w:rPr>
        <w:t>6.5.</w:t>
      </w:r>
      <w:r w:rsidRPr="00B20BF8">
        <w:rPr>
          <w:rFonts w:ascii="Times New Roman" w:hAnsi="Times New Roman"/>
          <w:i w:val="0"/>
        </w:rPr>
        <w:t xml:space="preserve"> При исчислении дополнительных сборов масса отправки округляется до полных 100 кг. При этом каждые неполные 100 кг считаются за полные.</w:t>
      </w:r>
    </w:p>
    <w:p w:rsidR="002349BC" w:rsidRPr="009C0B73" w:rsidRDefault="002349BC" w:rsidP="008937BB">
      <w:pPr>
        <w:suppressAutoHyphens/>
        <w:ind w:firstLine="567"/>
        <w:jc w:val="both"/>
        <w:rPr>
          <w:rFonts w:ascii="Times New Roman" w:hAnsi="Times New Roman"/>
          <w:i w:val="0"/>
          <w:lang w:val="uk-UA"/>
        </w:rPr>
      </w:pPr>
      <w:r w:rsidRPr="002A6D9F">
        <w:rPr>
          <w:rFonts w:ascii="Times New Roman" w:hAnsi="Times New Roman"/>
          <w:b/>
          <w:i w:val="0"/>
          <w:lang w:val="uk-UA"/>
        </w:rPr>
        <w:t>6.6.</w:t>
      </w:r>
      <w:r w:rsidRPr="009C0B73">
        <w:rPr>
          <w:rFonts w:ascii="Times New Roman" w:hAnsi="Times New Roman" w:hint="eastAsia"/>
          <w:i w:val="0"/>
          <w:lang w:val="uk-UA"/>
        </w:rPr>
        <w:t>Приперевозкахдомашнихвещейвсообщенияхмеждугосударствами</w:t>
      </w:r>
      <w:r w:rsidRPr="009C0B73">
        <w:rPr>
          <w:rFonts w:ascii="Times New Roman" w:hAnsi="Times New Roman"/>
          <w:i w:val="0"/>
          <w:lang w:val="uk-UA"/>
        </w:rPr>
        <w:t>-</w:t>
      </w:r>
      <w:r w:rsidRPr="009C0B73">
        <w:rPr>
          <w:rFonts w:ascii="Times New Roman" w:hAnsi="Times New Roman" w:hint="eastAsia"/>
          <w:i w:val="0"/>
          <w:lang w:val="uk-UA"/>
        </w:rPr>
        <w:t>участникамиСНГ</w:t>
      </w:r>
      <w:r w:rsidRPr="009C0B73">
        <w:rPr>
          <w:rFonts w:ascii="Times New Roman" w:hAnsi="Times New Roman"/>
          <w:i w:val="0"/>
          <w:lang w:val="uk-UA"/>
        </w:rPr>
        <w:t xml:space="preserve">, </w:t>
      </w:r>
      <w:r w:rsidRPr="009C0B73">
        <w:rPr>
          <w:rFonts w:ascii="Times New Roman" w:hAnsi="Times New Roman" w:hint="eastAsia"/>
          <w:i w:val="0"/>
          <w:lang w:val="uk-UA"/>
        </w:rPr>
        <w:t>Грузией</w:t>
      </w:r>
      <w:r w:rsidRPr="009C0B73">
        <w:rPr>
          <w:rFonts w:ascii="Times New Roman" w:hAnsi="Times New Roman"/>
          <w:i w:val="0"/>
          <w:lang w:val="uk-UA"/>
        </w:rPr>
        <w:t xml:space="preserve">, </w:t>
      </w:r>
      <w:r w:rsidRPr="009C0B73">
        <w:rPr>
          <w:rFonts w:ascii="Times New Roman" w:hAnsi="Times New Roman" w:hint="eastAsia"/>
          <w:i w:val="0"/>
          <w:lang w:val="uk-UA"/>
        </w:rPr>
        <w:t>ЛатвийскойРеспубликой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ЛитовскойРеспубликой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ЭстонскойРеспубликойвзимаютсяследующиесборы</w:t>
      </w:r>
      <w:r w:rsidRPr="009C0B73">
        <w:rPr>
          <w:rFonts w:ascii="Times New Roman" w:hAnsi="Times New Roman"/>
          <w:i w:val="0"/>
          <w:lang w:val="uk-UA"/>
        </w:rPr>
        <w:t>:</w:t>
      </w:r>
    </w:p>
    <w:p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напокрытиерасходовжелезнодорожнойадминистрации</w:t>
      </w:r>
      <w:r w:rsidRPr="009C0B73">
        <w:rPr>
          <w:rFonts w:ascii="Times New Roman" w:hAnsi="Times New Roman"/>
          <w:i w:val="0"/>
          <w:lang w:val="uk-UA"/>
        </w:rPr>
        <w:t xml:space="preserve"> (</w:t>
      </w:r>
      <w:r w:rsidRPr="009C0B73">
        <w:rPr>
          <w:rFonts w:ascii="Times New Roman" w:hAnsi="Times New Roman" w:hint="eastAsia"/>
          <w:i w:val="0"/>
          <w:lang w:val="uk-UA"/>
        </w:rPr>
        <w:t>Железнойдороги</w:t>
      </w:r>
      <w:r w:rsidRPr="009C0B73">
        <w:rPr>
          <w:rFonts w:ascii="Times New Roman" w:hAnsi="Times New Roman"/>
          <w:i w:val="0"/>
          <w:lang w:val="uk-UA"/>
        </w:rPr>
        <w:t xml:space="preserve">), </w:t>
      </w:r>
      <w:r w:rsidRPr="009C0B73">
        <w:rPr>
          <w:rFonts w:ascii="Times New Roman" w:hAnsi="Times New Roman" w:hint="eastAsia"/>
          <w:i w:val="0"/>
          <w:lang w:val="uk-UA"/>
        </w:rPr>
        <w:t>связанныхстаможеннымдосмотромдомашнихвещей</w:t>
      </w:r>
      <w:r w:rsidRPr="009C0B73">
        <w:rPr>
          <w:rFonts w:ascii="Times New Roman" w:hAnsi="Times New Roman"/>
          <w:i w:val="0"/>
          <w:lang w:val="uk-UA"/>
        </w:rPr>
        <w:t xml:space="preserve">, </w:t>
      </w:r>
      <w:r w:rsidRPr="009C0B73">
        <w:rPr>
          <w:rFonts w:ascii="Times New Roman" w:hAnsi="Times New Roman" w:hint="eastAsia"/>
          <w:i w:val="0"/>
          <w:lang w:val="uk-UA"/>
        </w:rPr>
        <w:t>независимоотсборов</w:t>
      </w:r>
      <w:r w:rsidRPr="009C0B73">
        <w:rPr>
          <w:rFonts w:ascii="Times New Roman" w:hAnsi="Times New Roman"/>
          <w:i w:val="0"/>
          <w:lang w:val="uk-UA"/>
        </w:rPr>
        <w:t xml:space="preserve">, </w:t>
      </w:r>
      <w:r w:rsidRPr="009C0B73">
        <w:rPr>
          <w:rFonts w:ascii="Times New Roman" w:hAnsi="Times New Roman" w:hint="eastAsia"/>
          <w:i w:val="0"/>
          <w:lang w:val="uk-UA"/>
        </w:rPr>
        <w:t>взыскиваемыхтаможеннымиорганами</w:t>
      </w:r>
      <w:r w:rsidRPr="009C0B73">
        <w:rPr>
          <w:rFonts w:ascii="Times New Roman" w:hAnsi="Times New Roman"/>
          <w:i w:val="0"/>
          <w:lang w:val="uk-UA"/>
        </w:rPr>
        <w:t>:</w:t>
      </w:r>
    </w:p>
    <w:p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закаждыйвагониликонтейнер</w:t>
      </w:r>
      <w:r w:rsidRPr="009C0B73">
        <w:rPr>
          <w:rFonts w:ascii="Times New Roman" w:hAnsi="Times New Roman"/>
          <w:i w:val="0"/>
          <w:lang w:val="uk-UA"/>
        </w:rPr>
        <w:t xml:space="preserve"> – 4,90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w:t>
      </w:r>
    </w:p>
    <w:p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заобъявлениеценности</w:t>
      </w:r>
      <w:r w:rsidRPr="009C0B73">
        <w:rPr>
          <w:rFonts w:ascii="Times New Roman" w:hAnsi="Times New Roman"/>
          <w:i w:val="0"/>
          <w:lang w:val="uk-UA"/>
        </w:rPr>
        <w:t xml:space="preserve"> – 0,72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закаждые</w:t>
      </w:r>
      <w:r w:rsidRPr="009C0B73">
        <w:rPr>
          <w:rFonts w:ascii="Times New Roman" w:hAnsi="Times New Roman"/>
          <w:i w:val="0"/>
          <w:lang w:val="uk-UA"/>
        </w:rPr>
        <w:t xml:space="preserve"> 100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объявленнойценности</w:t>
      </w:r>
      <w:r w:rsidRPr="009C0B73">
        <w:rPr>
          <w:rFonts w:ascii="Times New Roman" w:hAnsi="Times New Roman"/>
          <w:i w:val="0"/>
          <w:lang w:val="uk-UA"/>
        </w:rPr>
        <w:t>.</w:t>
      </w:r>
    </w:p>
    <w:p w:rsidR="00E03EEF" w:rsidRDefault="00755E3C" w:rsidP="008937BB">
      <w:pPr>
        <w:suppressAutoHyphens/>
        <w:ind w:firstLine="567"/>
        <w:jc w:val="both"/>
        <w:rPr>
          <w:rFonts w:ascii="Times New Roman" w:hAnsi="Times New Roman"/>
          <w:i w:val="0"/>
        </w:rPr>
      </w:pPr>
      <w:r w:rsidRPr="009C0B73">
        <w:rPr>
          <w:rFonts w:ascii="Times New Roman" w:hAnsi="Times New Roman"/>
          <w:b/>
          <w:i w:val="0"/>
        </w:rPr>
        <w:t xml:space="preserve">6.7. </w:t>
      </w:r>
      <w:r w:rsidR="00CD720A" w:rsidRPr="009C0B73">
        <w:rPr>
          <w:rFonts w:ascii="Times New Roman" w:hAnsi="Times New Roman" w:hint="eastAsia"/>
          <w:i w:val="0"/>
        </w:rPr>
        <w:t>Вслучаеотсутствиянеобходимогоколичествадополнительныхэкземпляровдорожнойведомостизаоформлениекопиидорожнойведомостивзимаетсясборвразмере</w:t>
      </w:r>
      <w:r w:rsidR="00CD720A" w:rsidRPr="009C0B73">
        <w:rPr>
          <w:rFonts w:ascii="Times New Roman" w:hAnsi="Times New Roman"/>
          <w:i w:val="0"/>
        </w:rPr>
        <w:t xml:space="preserve"> 8,70 </w:t>
      </w:r>
      <w:r w:rsidR="00CD720A" w:rsidRPr="009C0B73">
        <w:rPr>
          <w:rFonts w:ascii="Times New Roman" w:hAnsi="Times New Roman" w:hint="eastAsia"/>
          <w:i w:val="0"/>
        </w:rPr>
        <w:t>шв</w:t>
      </w:r>
      <w:r w:rsidR="00CD720A" w:rsidRPr="009C0B73">
        <w:rPr>
          <w:rFonts w:ascii="Times New Roman" w:hAnsi="Times New Roman"/>
          <w:i w:val="0"/>
        </w:rPr>
        <w:t xml:space="preserve">. </w:t>
      </w:r>
      <w:r w:rsidR="00CD720A" w:rsidRPr="009C0B73">
        <w:rPr>
          <w:rFonts w:ascii="Times New Roman" w:hAnsi="Times New Roman" w:hint="eastAsia"/>
          <w:i w:val="0"/>
        </w:rPr>
        <w:t>фр</w:t>
      </w:r>
      <w:r w:rsidR="00CD720A" w:rsidRPr="009C0B73">
        <w:rPr>
          <w:rFonts w:ascii="Times New Roman" w:hAnsi="Times New Roman"/>
          <w:i w:val="0"/>
        </w:rPr>
        <w:t xml:space="preserve">. </w:t>
      </w:r>
      <w:r w:rsidR="00CD720A" w:rsidRPr="009C0B73">
        <w:rPr>
          <w:rFonts w:ascii="Times New Roman" w:hAnsi="Times New Roman" w:hint="eastAsia"/>
          <w:i w:val="0"/>
        </w:rPr>
        <w:t>заэкземпляр</w:t>
      </w:r>
      <w:r w:rsidR="00CD720A" w:rsidRPr="009C0B73">
        <w:rPr>
          <w:rFonts w:ascii="Times New Roman" w:hAnsi="Times New Roman"/>
          <w:i w:val="0"/>
        </w:rPr>
        <w:t>.</w:t>
      </w:r>
    </w:p>
    <w:p w:rsidR="006B0B67" w:rsidRPr="00105181" w:rsidRDefault="006B0B67" w:rsidP="008937BB">
      <w:pPr>
        <w:suppressAutoHyphens/>
        <w:ind w:firstLine="567"/>
        <w:jc w:val="both"/>
        <w:rPr>
          <w:rFonts w:ascii="Times New Roman" w:hAnsi="Times New Roman"/>
          <w:i w:val="0"/>
        </w:rPr>
      </w:pPr>
      <w:r w:rsidRPr="00105181">
        <w:rPr>
          <w:rFonts w:ascii="Times New Roman" w:hAnsi="Times New Roman"/>
          <w:b/>
          <w:i w:val="0"/>
        </w:rPr>
        <w:lastRenderedPageBreak/>
        <w:t>6.8.</w:t>
      </w:r>
      <w:r w:rsidRPr="00105181">
        <w:rPr>
          <w:rFonts w:ascii="Times New Roman" w:hAnsi="Times New Roman"/>
          <w:i w:val="0"/>
        </w:rPr>
        <w:t xml:space="preserve"> При перевозках поУЗ дополнительные сборы исчисляются по ставкам, указанным в пункте 12.4. раздела 2 приложения 3 настоящей Тарифной политики.</w:t>
      </w:r>
    </w:p>
    <w:p w:rsidR="00595F70" w:rsidRPr="00105181" w:rsidRDefault="006A32EB" w:rsidP="008937BB">
      <w:pPr>
        <w:suppressAutoHyphens/>
        <w:ind w:firstLine="567"/>
        <w:jc w:val="both"/>
        <w:rPr>
          <w:rFonts w:ascii="Times New Roman" w:hAnsi="Times New Roman"/>
          <w:i w:val="0"/>
        </w:rPr>
      </w:pPr>
      <w:r w:rsidRPr="00105181">
        <w:rPr>
          <w:rFonts w:ascii="Times New Roman" w:hAnsi="Times New Roman"/>
          <w:b/>
          <w:i w:val="0"/>
        </w:rPr>
        <w:t>6.9.</w:t>
      </w:r>
      <w:r w:rsidRPr="00105181">
        <w:rPr>
          <w:rFonts w:ascii="Times New Roman" w:hAnsi="Times New Roman"/>
          <w:i w:val="0"/>
        </w:rPr>
        <w:t xml:space="preserve"> Дополнительные сборы, связанные с организацией и осуществлением перевозок грузов по БЧ, исчисляются по ставкам, указанным в пункте 10.3 раздела 2 приложения 3 настоящей Тарифной политики (с учетом сборов, исчисляемых в соответствии с МТТ).</w:t>
      </w:r>
    </w:p>
    <w:p w:rsidR="006A32EB" w:rsidRPr="00105181" w:rsidRDefault="006A32EB" w:rsidP="008937BB">
      <w:pPr>
        <w:suppressAutoHyphens/>
        <w:ind w:firstLine="567"/>
        <w:jc w:val="both"/>
        <w:rPr>
          <w:rFonts w:ascii="Times New Roman" w:hAnsi="Times New Roman"/>
          <w:i w:val="0"/>
        </w:rPr>
      </w:pPr>
    </w:p>
    <w:p w:rsidR="00503045" w:rsidRPr="00E03EEF" w:rsidRDefault="00503045" w:rsidP="008937BB">
      <w:pPr>
        <w:suppressAutoHyphens/>
        <w:ind w:firstLine="567"/>
        <w:jc w:val="center"/>
        <w:rPr>
          <w:rFonts w:ascii="Times New Roman" w:hAnsi="Times New Roman"/>
          <w:b/>
          <w:i w:val="0"/>
          <w:strike/>
          <w:sz w:val="28"/>
        </w:rPr>
      </w:pPr>
      <w:r w:rsidRPr="00DD178D">
        <w:rPr>
          <w:rFonts w:ascii="Times New Roman" w:hAnsi="Times New Roman"/>
          <w:b/>
          <w:i w:val="0"/>
          <w:sz w:val="28"/>
        </w:rPr>
        <w:t>7</w:t>
      </w:r>
      <w:r w:rsidRPr="00027142">
        <w:rPr>
          <w:rFonts w:ascii="Times New Roman" w:hAnsi="Times New Roman"/>
          <w:b/>
          <w:i w:val="0"/>
          <w:sz w:val="28"/>
        </w:rPr>
        <w:t>. ОФОРМЛЕНИЕ ПЕРЕВОЗОЧНЫХ ДОКУМЕНТОВ,</w:t>
      </w:r>
    </w:p>
    <w:p w:rsidR="00503045" w:rsidRPr="00B20BF8" w:rsidRDefault="00F62292" w:rsidP="008937BB">
      <w:pPr>
        <w:suppressAutoHyphens/>
        <w:ind w:firstLine="567"/>
        <w:jc w:val="center"/>
        <w:rPr>
          <w:rFonts w:ascii="Times New Roman" w:hAnsi="Times New Roman"/>
          <w:i w:val="0"/>
          <w:sz w:val="28"/>
        </w:rPr>
      </w:pPr>
      <w:r w:rsidRPr="00B20BF8">
        <w:rPr>
          <w:rFonts w:ascii="Times New Roman" w:hAnsi="Times New Roman"/>
          <w:b/>
          <w:i w:val="0"/>
          <w:sz w:val="28"/>
        </w:rPr>
        <w:t>ИС</w:t>
      </w:r>
      <w:r w:rsidR="00503045" w:rsidRPr="00B20BF8">
        <w:rPr>
          <w:rFonts w:ascii="Times New Roman" w:hAnsi="Times New Roman"/>
          <w:b/>
          <w:i w:val="0"/>
          <w:sz w:val="28"/>
        </w:rPr>
        <w:t>ЧИСЛЕНИЕПРОВОЗНЫХ ПЛАТЕЖЕЙ</w:t>
      </w:r>
    </w:p>
    <w:p w:rsidR="00503045" w:rsidRPr="00B20BF8" w:rsidRDefault="00503045" w:rsidP="008937BB">
      <w:pPr>
        <w:suppressAutoHyphens/>
        <w:ind w:firstLine="567"/>
        <w:rPr>
          <w:rFonts w:ascii="Times New Roman" w:hAnsi="Times New Roman"/>
          <w:i w:val="0"/>
          <w:sz w:val="16"/>
        </w:rPr>
      </w:pPr>
    </w:p>
    <w:p w:rsidR="00027142" w:rsidRPr="002A6D9F" w:rsidRDefault="00027142" w:rsidP="008937BB">
      <w:pPr>
        <w:pStyle w:val="220"/>
        <w:ind w:firstLine="567"/>
        <w:rPr>
          <w:sz w:val="24"/>
          <w:szCs w:val="24"/>
          <w:lang w:val="uk-UA"/>
        </w:rPr>
      </w:pPr>
      <w:r w:rsidRPr="005941E2">
        <w:rPr>
          <w:b/>
          <w:sz w:val="24"/>
          <w:szCs w:val="24"/>
          <w:lang w:val="uk-UA"/>
        </w:rPr>
        <w:t>7.1</w:t>
      </w:r>
      <w:r w:rsidR="0012420D">
        <w:rPr>
          <w:b/>
          <w:sz w:val="24"/>
          <w:szCs w:val="24"/>
          <w:lang w:val="uk-UA"/>
        </w:rPr>
        <w:t>.</w:t>
      </w:r>
      <w:r w:rsidRPr="002A6D9F">
        <w:rPr>
          <w:rFonts w:hint="eastAsia"/>
          <w:sz w:val="24"/>
          <w:szCs w:val="24"/>
          <w:lang w:val="uk-UA"/>
        </w:rPr>
        <w:t>Порядокоформленияперевозочныхдокументовприперевозкахгрузоввмеждународномсообщениирегламентируется</w:t>
      </w:r>
      <w:r w:rsidRPr="002A6D9F">
        <w:rPr>
          <w:sz w:val="24"/>
          <w:szCs w:val="24"/>
          <w:lang w:val="uk-UA"/>
        </w:rPr>
        <w:t>:</w:t>
      </w:r>
    </w:p>
    <w:p w:rsidR="00027142" w:rsidRPr="002A6D9F" w:rsidRDefault="00027142" w:rsidP="008937BB">
      <w:pPr>
        <w:pStyle w:val="220"/>
        <w:ind w:firstLine="567"/>
        <w:rPr>
          <w:sz w:val="24"/>
          <w:szCs w:val="24"/>
          <w:lang w:val="uk-UA"/>
        </w:rPr>
      </w:pPr>
      <w:r w:rsidRPr="002A6D9F">
        <w:rPr>
          <w:rFonts w:hint="eastAsia"/>
          <w:sz w:val="24"/>
          <w:szCs w:val="24"/>
          <w:lang w:val="uk-UA"/>
        </w:rPr>
        <w:t>Соглашениемомеждународномжелезнодорожномгрузовомсообщении</w:t>
      </w:r>
      <w:r w:rsidRPr="002A6D9F">
        <w:rPr>
          <w:sz w:val="24"/>
          <w:szCs w:val="24"/>
          <w:lang w:val="uk-UA"/>
        </w:rPr>
        <w:t xml:space="preserve"> (</w:t>
      </w:r>
      <w:r w:rsidRPr="002A6D9F">
        <w:rPr>
          <w:rFonts w:hint="eastAsia"/>
          <w:sz w:val="24"/>
          <w:szCs w:val="24"/>
          <w:lang w:val="uk-UA"/>
        </w:rPr>
        <w:t>СМГС</w:t>
      </w:r>
      <w:r w:rsidRPr="002A6D9F">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Единымиправовымипредписаниямикдоговоруомеждународныхжелезнодорожныхперевозкахгрузов</w:t>
      </w:r>
      <w:r w:rsidRPr="009C0B73">
        <w:rPr>
          <w:sz w:val="24"/>
          <w:szCs w:val="24"/>
          <w:lang w:val="uk-UA"/>
        </w:rPr>
        <w:t xml:space="preserve"> (</w:t>
      </w:r>
      <w:r w:rsidRPr="009C0B73">
        <w:rPr>
          <w:rFonts w:hint="eastAsia"/>
          <w:sz w:val="24"/>
          <w:szCs w:val="24"/>
          <w:lang w:val="uk-UA"/>
        </w:rPr>
        <w:t>ЦИМ</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Соглашениеммеждужелезнодорожнымиадминистрациямигосударств</w:t>
      </w:r>
      <w:r w:rsidRPr="009C0B73">
        <w:rPr>
          <w:sz w:val="24"/>
          <w:szCs w:val="24"/>
          <w:lang w:val="uk-UA"/>
        </w:rPr>
        <w:t>-</w:t>
      </w:r>
      <w:r w:rsidRPr="009C0B73">
        <w:rPr>
          <w:rFonts w:hint="eastAsia"/>
          <w:sz w:val="24"/>
          <w:szCs w:val="24"/>
          <w:lang w:val="uk-UA"/>
        </w:rPr>
        <w:t>участниковСодружестваНезависимыхГосударств</w:t>
      </w:r>
      <w:r w:rsidRPr="009C0B73">
        <w:rPr>
          <w:sz w:val="24"/>
          <w:szCs w:val="24"/>
          <w:lang w:val="uk-UA"/>
        </w:rPr>
        <w:t xml:space="preserve">, </w:t>
      </w:r>
      <w:r w:rsidRPr="009C0B73">
        <w:rPr>
          <w:rFonts w:hint="eastAsia"/>
          <w:sz w:val="24"/>
          <w:szCs w:val="24"/>
          <w:lang w:val="uk-UA"/>
        </w:rPr>
        <w:t>Грузии</w:t>
      </w:r>
      <w:r w:rsidRPr="009C0B73">
        <w:rPr>
          <w:sz w:val="24"/>
          <w:szCs w:val="24"/>
          <w:lang w:val="uk-UA"/>
        </w:rPr>
        <w:t xml:space="preserve">, </w:t>
      </w:r>
      <w:r w:rsidRPr="009C0B73">
        <w:rPr>
          <w:rFonts w:hint="eastAsia"/>
          <w:sz w:val="24"/>
          <w:szCs w:val="24"/>
          <w:lang w:val="uk-UA"/>
        </w:rPr>
        <w:t>ЛатвийскойРеспублики</w:t>
      </w:r>
      <w:r w:rsidRPr="009C0B73">
        <w:rPr>
          <w:sz w:val="24"/>
          <w:szCs w:val="24"/>
          <w:lang w:val="uk-UA"/>
        </w:rPr>
        <w:t xml:space="preserve">, </w:t>
      </w:r>
      <w:r w:rsidRPr="009C0B73">
        <w:rPr>
          <w:rFonts w:hint="eastAsia"/>
          <w:sz w:val="24"/>
          <w:szCs w:val="24"/>
          <w:lang w:val="uk-UA"/>
        </w:rPr>
        <w:t>ЛитовскойРеспублики</w:t>
      </w:r>
      <w:r w:rsidRPr="009C0B73">
        <w:rPr>
          <w:sz w:val="24"/>
          <w:szCs w:val="24"/>
          <w:lang w:val="uk-UA"/>
        </w:rPr>
        <w:t xml:space="preserve">, </w:t>
      </w:r>
      <w:r w:rsidRPr="009C0B73">
        <w:rPr>
          <w:rFonts w:hint="eastAsia"/>
          <w:sz w:val="24"/>
          <w:szCs w:val="24"/>
          <w:lang w:val="uk-UA"/>
        </w:rPr>
        <w:t>ЭстонскойРеспубликиобособенностяхпримененияотдельныхнормСоглашенияомеждународномжелезнодорожномгрузовомсообщении</w:t>
      </w:r>
      <w:r w:rsidRPr="009C0B73">
        <w:rPr>
          <w:sz w:val="24"/>
          <w:szCs w:val="24"/>
          <w:lang w:val="uk-UA"/>
        </w:rPr>
        <w:t xml:space="preserve"> (</w:t>
      </w:r>
      <w:r w:rsidRPr="009C0B73">
        <w:rPr>
          <w:rFonts w:hint="eastAsia"/>
          <w:sz w:val="24"/>
          <w:szCs w:val="24"/>
          <w:lang w:val="uk-UA"/>
        </w:rPr>
        <w:t>ОПСМГС</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РуководствомпонакладнойЦИМ</w:t>
      </w:r>
      <w:r w:rsidRPr="009C0B73">
        <w:rPr>
          <w:sz w:val="24"/>
          <w:szCs w:val="24"/>
          <w:lang w:val="uk-UA"/>
        </w:rPr>
        <w:t>/</w:t>
      </w:r>
      <w:r w:rsidRPr="009C0B73">
        <w:rPr>
          <w:rFonts w:hint="eastAsia"/>
          <w:sz w:val="24"/>
          <w:szCs w:val="24"/>
          <w:lang w:val="uk-UA"/>
        </w:rPr>
        <w:t>СМГС</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правиламиперевозокгрузов</w:t>
      </w:r>
      <w:r w:rsidRPr="009C0B73">
        <w:rPr>
          <w:sz w:val="24"/>
          <w:szCs w:val="24"/>
          <w:lang w:val="uk-UA"/>
        </w:rPr>
        <w:t xml:space="preserve">, </w:t>
      </w:r>
      <w:r w:rsidRPr="009C0B73">
        <w:rPr>
          <w:rFonts w:hint="eastAsia"/>
          <w:sz w:val="24"/>
          <w:szCs w:val="24"/>
          <w:lang w:val="uk-UA"/>
        </w:rPr>
        <w:t>действующиминажелезнодорожнойадминистрации</w:t>
      </w:r>
      <w:r w:rsidRPr="009C0B73">
        <w:rPr>
          <w:sz w:val="24"/>
          <w:szCs w:val="24"/>
          <w:lang w:val="uk-UA"/>
        </w:rPr>
        <w:t xml:space="preserve"> (</w:t>
      </w:r>
      <w:r w:rsidRPr="009C0B73">
        <w:rPr>
          <w:rFonts w:hint="eastAsia"/>
          <w:sz w:val="24"/>
          <w:szCs w:val="24"/>
          <w:lang w:val="uk-UA"/>
        </w:rPr>
        <w:t>Железнойдороге</w:t>
      </w:r>
      <w:r w:rsidRPr="009C0B73">
        <w:rPr>
          <w:sz w:val="24"/>
          <w:szCs w:val="24"/>
          <w:lang w:val="uk-UA"/>
        </w:rPr>
        <w:t>)</w:t>
      </w:r>
      <w:r w:rsidR="0012420D" w:rsidRPr="009C0B73">
        <w:rPr>
          <w:sz w:val="24"/>
          <w:szCs w:val="24"/>
          <w:lang w:val="uk-UA"/>
        </w:rPr>
        <w:t>-</w:t>
      </w:r>
      <w:r w:rsidRPr="009C0B73">
        <w:rPr>
          <w:rFonts w:hint="eastAsia"/>
          <w:sz w:val="24"/>
          <w:szCs w:val="24"/>
          <w:lang w:val="uk-UA"/>
        </w:rPr>
        <w:t>участницеТарифногоСоглашения</w:t>
      </w:r>
      <w:r w:rsidRPr="009C0B73">
        <w:rPr>
          <w:sz w:val="24"/>
          <w:szCs w:val="24"/>
          <w:lang w:val="uk-UA"/>
        </w:rPr>
        <w:t>.</w:t>
      </w:r>
    </w:p>
    <w:p w:rsidR="00027142" w:rsidRPr="009C0B73" w:rsidRDefault="00027142" w:rsidP="008937BB">
      <w:pPr>
        <w:pStyle w:val="220"/>
        <w:ind w:firstLine="567"/>
        <w:rPr>
          <w:sz w:val="24"/>
          <w:szCs w:val="24"/>
          <w:lang w:val="uk-UA"/>
        </w:rPr>
      </w:pPr>
      <w:r w:rsidRPr="009C0B73">
        <w:rPr>
          <w:b/>
          <w:sz w:val="24"/>
          <w:szCs w:val="24"/>
          <w:lang w:val="uk-UA"/>
        </w:rPr>
        <w:t>7.2.</w:t>
      </w:r>
      <w:r w:rsidRPr="009C0B73">
        <w:rPr>
          <w:rFonts w:hint="eastAsia"/>
          <w:sz w:val="24"/>
          <w:szCs w:val="24"/>
          <w:lang w:val="uk-UA"/>
        </w:rPr>
        <w:t>Провозныеплатежи</w:t>
      </w:r>
      <w:r w:rsidRPr="009C0B73">
        <w:rPr>
          <w:sz w:val="24"/>
          <w:szCs w:val="24"/>
          <w:lang w:val="uk-UA"/>
        </w:rPr>
        <w:t xml:space="preserve"> (</w:t>
      </w:r>
      <w:r w:rsidRPr="009C0B73">
        <w:rPr>
          <w:rFonts w:hint="eastAsia"/>
          <w:sz w:val="24"/>
          <w:szCs w:val="24"/>
          <w:lang w:val="uk-UA"/>
        </w:rPr>
        <w:t>платежи</w:t>
      </w:r>
      <w:r w:rsidRPr="009C0B73">
        <w:rPr>
          <w:sz w:val="24"/>
          <w:szCs w:val="24"/>
          <w:lang w:val="uk-UA"/>
        </w:rPr>
        <w:t xml:space="preserve">, </w:t>
      </w:r>
      <w:r w:rsidRPr="009C0B73">
        <w:rPr>
          <w:rFonts w:hint="eastAsia"/>
          <w:sz w:val="24"/>
          <w:szCs w:val="24"/>
          <w:lang w:val="uk-UA"/>
        </w:rPr>
        <w:t>включающиевсебяпровознуюплату</w:t>
      </w:r>
      <w:r w:rsidRPr="009C0B73">
        <w:rPr>
          <w:sz w:val="24"/>
          <w:szCs w:val="24"/>
          <w:lang w:val="uk-UA"/>
        </w:rPr>
        <w:t xml:space="preserve">, </w:t>
      </w:r>
      <w:r w:rsidRPr="009C0B73">
        <w:rPr>
          <w:rFonts w:hint="eastAsia"/>
          <w:sz w:val="24"/>
          <w:szCs w:val="24"/>
          <w:lang w:val="uk-UA"/>
        </w:rPr>
        <w:t>платузапроездпроводника</w:t>
      </w:r>
      <w:r w:rsidRPr="009C0B73">
        <w:rPr>
          <w:sz w:val="24"/>
          <w:szCs w:val="24"/>
          <w:lang w:val="uk-UA"/>
        </w:rPr>
        <w:t xml:space="preserve">, </w:t>
      </w:r>
      <w:r w:rsidRPr="009C0B73">
        <w:rPr>
          <w:rFonts w:hint="eastAsia"/>
          <w:sz w:val="24"/>
          <w:szCs w:val="24"/>
          <w:lang w:val="uk-UA"/>
        </w:rPr>
        <w:t>водителяавтопоезда</w:t>
      </w:r>
      <w:r w:rsidRPr="009C0B73">
        <w:rPr>
          <w:sz w:val="24"/>
          <w:szCs w:val="24"/>
          <w:lang w:val="uk-UA"/>
        </w:rPr>
        <w:t xml:space="preserve">, </w:t>
      </w:r>
      <w:r w:rsidRPr="009C0B73">
        <w:rPr>
          <w:rFonts w:hint="eastAsia"/>
          <w:sz w:val="24"/>
          <w:szCs w:val="24"/>
          <w:lang w:val="uk-UA"/>
        </w:rPr>
        <w:t>дополнительныесборыидругиеплаты</w:t>
      </w:r>
      <w:r w:rsidRPr="009C0B73">
        <w:rPr>
          <w:sz w:val="24"/>
          <w:szCs w:val="24"/>
          <w:lang w:val="uk-UA"/>
        </w:rPr>
        <w:t xml:space="preserve">, </w:t>
      </w:r>
      <w:r w:rsidRPr="009C0B73">
        <w:rPr>
          <w:rFonts w:hint="eastAsia"/>
          <w:sz w:val="24"/>
          <w:szCs w:val="24"/>
          <w:lang w:val="uk-UA"/>
        </w:rPr>
        <w:t>возникшиезапериодотзаключениядоговораперевозкидовыдачигрузаполучателю</w:t>
      </w:r>
      <w:r w:rsidRPr="009C0B73">
        <w:rPr>
          <w:sz w:val="24"/>
          <w:szCs w:val="24"/>
          <w:lang w:val="uk-UA"/>
        </w:rPr>
        <w:t xml:space="preserve">, </w:t>
      </w:r>
      <w:r w:rsidRPr="009C0B73">
        <w:rPr>
          <w:rFonts w:hint="eastAsia"/>
          <w:sz w:val="24"/>
          <w:szCs w:val="24"/>
          <w:lang w:val="uk-UA"/>
        </w:rPr>
        <w:t>втомчислесвязанныесперегрузкойгрузаилиперестановкойтележек</w:t>
      </w:r>
      <w:r w:rsidRPr="009C0B73">
        <w:rPr>
          <w:sz w:val="24"/>
          <w:szCs w:val="24"/>
          <w:lang w:val="uk-UA"/>
        </w:rPr>
        <w:t xml:space="preserve">) </w:t>
      </w:r>
      <w:r w:rsidRPr="009C0B73">
        <w:rPr>
          <w:rFonts w:hint="eastAsia"/>
          <w:sz w:val="24"/>
          <w:szCs w:val="24"/>
          <w:lang w:val="uk-UA"/>
        </w:rPr>
        <w:t>заперевозкупожелезнымдорогам</w:t>
      </w:r>
      <w:r w:rsidRPr="009C0B73">
        <w:rPr>
          <w:sz w:val="24"/>
          <w:szCs w:val="24"/>
          <w:lang w:val="uk-UA"/>
        </w:rPr>
        <w:t xml:space="preserve">, </w:t>
      </w:r>
      <w:r w:rsidRPr="009C0B73">
        <w:rPr>
          <w:rFonts w:hint="eastAsia"/>
          <w:sz w:val="24"/>
          <w:szCs w:val="24"/>
          <w:lang w:val="uk-UA"/>
        </w:rPr>
        <w:t>исчисляютсяпоставкамнастоящейТарифнойполитики</w:t>
      </w:r>
      <w:r w:rsidRPr="009C0B73">
        <w:rPr>
          <w:sz w:val="24"/>
          <w:szCs w:val="24"/>
          <w:lang w:val="uk-UA"/>
        </w:rPr>
        <w:t xml:space="preserve">, </w:t>
      </w:r>
      <w:r w:rsidRPr="009C0B73">
        <w:rPr>
          <w:rFonts w:hint="eastAsia"/>
          <w:sz w:val="24"/>
          <w:szCs w:val="24"/>
          <w:lang w:val="uk-UA"/>
        </w:rPr>
        <w:t>действующим</w:t>
      </w:r>
      <w:r w:rsidRPr="009C0B73">
        <w:rPr>
          <w:sz w:val="24"/>
          <w:szCs w:val="24"/>
          <w:lang w:val="uk-UA"/>
        </w:rPr>
        <w:t xml:space="preserve">: </w:t>
      </w:r>
    </w:p>
    <w:p w:rsidR="00027142" w:rsidRPr="003145AB" w:rsidRDefault="00027142" w:rsidP="008937BB">
      <w:pPr>
        <w:pStyle w:val="220"/>
        <w:ind w:firstLine="567"/>
        <w:rPr>
          <w:sz w:val="24"/>
          <w:szCs w:val="24"/>
          <w:lang w:val="uk-UA"/>
        </w:rPr>
      </w:pPr>
      <w:r w:rsidRPr="003145AB">
        <w:rPr>
          <w:rFonts w:hint="eastAsia"/>
          <w:sz w:val="24"/>
          <w:szCs w:val="24"/>
          <w:lang w:val="uk-UA"/>
        </w:rPr>
        <w:t>надатузаключениядоговораперевозки</w:t>
      </w:r>
      <w:r w:rsidRPr="003145AB">
        <w:rPr>
          <w:sz w:val="24"/>
          <w:szCs w:val="24"/>
          <w:lang w:val="uk-UA"/>
        </w:rPr>
        <w:t xml:space="preserve">, </w:t>
      </w:r>
      <w:r w:rsidRPr="003145AB">
        <w:rPr>
          <w:rFonts w:hint="eastAsia"/>
          <w:sz w:val="24"/>
          <w:szCs w:val="24"/>
          <w:lang w:val="uk-UA"/>
        </w:rPr>
        <w:t>содержащуюсявоттискекалендарногоштемпелястанцииотправления</w:t>
      </w:r>
      <w:r w:rsidR="00F355DB" w:rsidRPr="003145AB">
        <w:rPr>
          <w:sz w:val="24"/>
          <w:szCs w:val="24"/>
          <w:lang w:val="uk-UA"/>
        </w:rPr>
        <w:t>(</w:t>
      </w:r>
      <w:r w:rsidR="00F355DB" w:rsidRPr="003145AB">
        <w:rPr>
          <w:rFonts w:hint="eastAsia"/>
          <w:sz w:val="24"/>
          <w:szCs w:val="24"/>
          <w:lang w:val="uk-UA"/>
        </w:rPr>
        <w:t>договорногоперевозчика</w:t>
      </w:r>
      <w:r w:rsidR="00F355DB" w:rsidRPr="003145AB">
        <w:rPr>
          <w:sz w:val="24"/>
          <w:szCs w:val="24"/>
          <w:lang w:val="uk-UA"/>
        </w:rPr>
        <w:t xml:space="preserve">) </w:t>
      </w:r>
      <w:r w:rsidRPr="003145AB">
        <w:rPr>
          <w:sz w:val="24"/>
          <w:szCs w:val="24"/>
          <w:lang w:val="uk-UA"/>
        </w:rPr>
        <w:t xml:space="preserve">– </w:t>
      </w:r>
      <w:r w:rsidRPr="003145AB">
        <w:rPr>
          <w:rFonts w:hint="eastAsia"/>
          <w:sz w:val="24"/>
          <w:szCs w:val="24"/>
          <w:lang w:val="uk-UA"/>
        </w:rPr>
        <w:t>длягрузов</w:t>
      </w:r>
      <w:r w:rsidRPr="003145AB">
        <w:rPr>
          <w:sz w:val="24"/>
          <w:szCs w:val="24"/>
          <w:lang w:val="uk-UA"/>
        </w:rPr>
        <w:t xml:space="preserve">, </w:t>
      </w:r>
      <w:r w:rsidRPr="003145AB">
        <w:rPr>
          <w:rFonts w:hint="eastAsia"/>
          <w:sz w:val="24"/>
          <w:szCs w:val="24"/>
          <w:lang w:val="uk-UA"/>
        </w:rPr>
        <w:t>перевозкакоторыхоформленажелезнодорожнойнакладнойпрямогомеждународногожелезнодорожногосообщениянавесьпутьследования</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надату</w:t>
      </w:r>
      <w:r w:rsidRPr="003145AB">
        <w:rPr>
          <w:sz w:val="24"/>
          <w:szCs w:val="24"/>
          <w:lang w:val="uk-UA"/>
        </w:rPr>
        <w:t xml:space="preserve">, </w:t>
      </w:r>
      <w:r w:rsidRPr="003145AB">
        <w:rPr>
          <w:rFonts w:hint="eastAsia"/>
          <w:sz w:val="24"/>
          <w:szCs w:val="24"/>
          <w:lang w:val="uk-UA"/>
        </w:rPr>
        <w:t>содержащуюсявоттискекалендарногоштемпелястанцииизменениярежимаправовогорегулированиядоговораперевозки</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 </w:t>
      </w:r>
      <w:r w:rsidRPr="003145AB">
        <w:rPr>
          <w:rFonts w:hint="eastAsia"/>
          <w:sz w:val="24"/>
          <w:szCs w:val="24"/>
          <w:lang w:val="uk-UA"/>
        </w:rPr>
        <w:t>длягрузов</w:t>
      </w:r>
      <w:r w:rsidRPr="003145AB">
        <w:rPr>
          <w:sz w:val="24"/>
          <w:szCs w:val="24"/>
          <w:lang w:val="uk-UA"/>
        </w:rPr>
        <w:t xml:space="preserve">, </w:t>
      </w:r>
      <w:r w:rsidRPr="003145AB">
        <w:rPr>
          <w:rFonts w:hint="eastAsia"/>
          <w:sz w:val="24"/>
          <w:szCs w:val="24"/>
          <w:lang w:val="uk-UA"/>
        </w:rPr>
        <w:t>перевозкакоторыхосуществляетсяспереоформлениемжелезнодорожнойнакладнойодногомеждународноготранспортногоправанадругое</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надату</w:t>
      </w:r>
      <w:r w:rsidRPr="003145AB">
        <w:rPr>
          <w:sz w:val="24"/>
          <w:szCs w:val="24"/>
          <w:lang w:val="uk-UA"/>
        </w:rPr>
        <w:t xml:space="preserve">, </w:t>
      </w:r>
      <w:r w:rsidRPr="003145AB">
        <w:rPr>
          <w:rFonts w:hint="eastAsia"/>
          <w:sz w:val="24"/>
          <w:szCs w:val="24"/>
          <w:lang w:val="uk-UA"/>
        </w:rPr>
        <w:t>содержащуюсявоттискекалендарногоштемпеляперевозчикаместа</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переотправки</w:t>
      </w:r>
      <w:r w:rsidRPr="003145AB">
        <w:rPr>
          <w:sz w:val="24"/>
          <w:szCs w:val="24"/>
          <w:lang w:val="uk-UA"/>
        </w:rPr>
        <w:t xml:space="preserve"> – </w:t>
      </w:r>
      <w:r w:rsidRPr="003145AB">
        <w:rPr>
          <w:rFonts w:hint="eastAsia"/>
          <w:sz w:val="24"/>
          <w:szCs w:val="24"/>
          <w:lang w:val="uk-UA"/>
        </w:rPr>
        <w:t>длягрузов</w:t>
      </w:r>
      <w:r w:rsidRPr="003145AB">
        <w:rPr>
          <w:sz w:val="24"/>
          <w:szCs w:val="24"/>
          <w:lang w:val="uk-UA"/>
        </w:rPr>
        <w:t xml:space="preserve">, </w:t>
      </w:r>
      <w:r w:rsidRPr="003145AB">
        <w:rPr>
          <w:rFonts w:hint="eastAsia"/>
          <w:sz w:val="24"/>
          <w:szCs w:val="24"/>
          <w:lang w:val="uk-UA"/>
        </w:rPr>
        <w:t>перевозкакоторыхоформленанакладнойЦИМ</w:t>
      </w:r>
      <w:r w:rsidRPr="003145AB">
        <w:rPr>
          <w:sz w:val="24"/>
          <w:szCs w:val="24"/>
          <w:lang w:val="uk-UA"/>
        </w:rPr>
        <w:t>/</w:t>
      </w:r>
      <w:r w:rsidRPr="003145AB">
        <w:rPr>
          <w:rFonts w:hint="eastAsia"/>
          <w:sz w:val="24"/>
          <w:szCs w:val="24"/>
          <w:lang w:val="uk-UA"/>
        </w:rPr>
        <w:t>СМГСизстраны</w:t>
      </w:r>
      <w:r w:rsidRPr="003145AB">
        <w:rPr>
          <w:sz w:val="24"/>
          <w:szCs w:val="24"/>
          <w:lang w:val="uk-UA"/>
        </w:rPr>
        <w:t xml:space="preserve">, </w:t>
      </w:r>
      <w:r w:rsidRPr="003145AB">
        <w:rPr>
          <w:rFonts w:hint="eastAsia"/>
          <w:sz w:val="24"/>
          <w:szCs w:val="24"/>
          <w:lang w:val="uk-UA"/>
        </w:rPr>
        <w:t>вкоторойприменяютсяЕдиныеправовыепредписанияЦИМ</w:t>
      </w:r>
      <w:r w:rsidRPr="003145AB">
        <w:rPr>
          <w:sz w:val="24"/>
          <w:szCs w:val="24"/>
          <w:lang w:val="uk-UA"/>
        </w:rPr>
        <w:t xml:space="preserve">, </w:t>
      </w:r>
      <w:r w:rsidRPr="003145AB">
        <w:rPr>
          <w:rFonts w:hint="eastAsia"/>
          <w:sz w:val="24"/>
          <w:szCs w:val="24"/>
          <w:lang w:val="uk-UA"/>
        </w:rPr>
        <w:t>встранувкоторойприменяетсяСМГС</w:t>
      </w:r>
      <w:r w:rsidRPr="003145AB">
        <w:rPr>
          <w:sz w:val="24"/>
          <w:szCs w:val="24"/>
          <w:lang w:val="uk-UA"/>
        </w:rPr>
        <w:t>;</w:t>
      </w:r>
    </w:p>
    <w:p w:rsidR="00027142" w:rsidRDefault="00027142" w:rsidP="008937BB">
      <w:pPr>
        <w:pStyle w:val="220"/>
        <w:ind w:firstLine="567"/>
        <w:rPr>
          <w:sz w:val="24"/>
          <w:szCs w:val="24"/>
          <w:lang w:val="uk-UA"/>
        </w:rPr>
      </w:pPr>
      <w:r w:rsidRPr="003145AB">
        <w:rPr>
          <w:rFonts w:hint="eastAsia"/>
          <w:sz w:val="24"/>
          <w:szCs w:val="24"/>
          <w:lang w:val="uk-UA"/>
        </w:rPr>
        <w:t>надату</w:t>
      </w:r>
      <w:r w:rsidRPr="003145AB">
        <w:rPr>
          <w:sz w:val="24"/>
          <w:szCs w:val="24"/>
          <w:lang w:val="uk-UA"/>
        </w:rPr>
        <w:t xml:space="preserve">, </w:t>
      </w:r>
      <w:r w:rsidRPr="003145AB">
        <w:rPr>
          <w:rFonts w:hint="eastAsia"/>
          <w:sz w:val="24"/>
          <w:szCs w:val="24"/>
          <w:lang w:val="uk-UA"/>
        </w:rPr>
        <w:t>содержащуюсявоттискекалендарногоштемпелястанциипереотправкигруза</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 </w:t>
      </w:r>
      <w:r w:rsidRPr="003145AB">
        <w:rPr>
          <w:rFonts w:hint="eastAsia"/>
          <w:sz w:val="24"/>
          <w:szCs w:val="24"/>
          <w:lang w:val="uk-UA"/>
        </w:rPr>
        <w:t>приоформлениижелезнодорожнойнакладнойнастанциипереотправкигрузасавиационного</w:t>
      </w:r>
      <w:r w:rsidRPr="003145AB">
        <w:rPr>
          <w:sz w:val="24"/>
          <w:szCs w:val="24"/>
          <w:lang w:val="uk-UA"/>
        </w:rPr>
        <w:t xml:space="preserve">, </w:t>
      </w:r>
      <w:r w:rsidRPr="003145AB">
        <w:rPr>
          <w:rFonts w:hint="eastAsia"/>
          <w:sz w:val="24"/>
          <w:szCs w:val="24"/>
          <w:lang w:val="uk-UA"/>
        </w:rPr>
        <w:t>автомобильного</w:t>
      </w:r>
      <w:r w:rsidRPr="003145AB">
        <w:rPr>
          <w:sz w:val="24"/>
          <w:szCs w:val="24"/>
          <w:lang w:val="uk-UA"/>
        </w:rPr>
        <w:t xml:space="preserve">, </w:t>
      </w:r>
      <w:r w:rsidRPr="003145AB">
        <w:rPr>
          <w:rFonts w:hint="eastAsia"/>
          <w:sz w:val="24"/>
          <w:szCs w:val="24"/>
          <w:lang w:val="uk-UA"/>
        </w:rPr>
        <w:t>водногоилитрубопроводноготранспортанажелезнодорожныйтранспорт</w:t>
      </w:r>
      <w:r w:rsidR="007D6E82">
        <w:rPr>
          <w:sz w:val="24"/>
          <w:szCs w:val="24"/>
          <w:lang w:val="uk-UA"/>
        </w:rPr>
        <w:t>;</w:t>
      </w:r>
    </w:p>
    <w:p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D673D2">
        <w:rPr>
          <w:rFonts w:ascii="Times New Roman" w:hAnsi="Times New Roman"/>
          <w:i w:val="0"/>
          <w:szCs w:val="24"/>
          <w:lang w:val="uk-UA" w:eastAsia="ru-RU"/>
        </w:rPr>
        <w:t xml:space="preserve">на дату возникновения дополнительных сборов – при возникновении расходов перевозчика, связанных с перевозкой груза, не предусмотренных транзитными тарифами, и вызванных причинами, не зависящими от перевозчика; </w:t>
      </w:r>
    </w:p>
    <w:p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D673D2">
        <w:rPr>
          <w:rFonts w:ascii="Times New Roman" w:hAnsi="Times New Roman"/>
          <w:i w:val="0"/>
          <w:szCs w:val="24"/>
          <w:lang w:val="uk-UA" w:eastAsia="ru-RU"/>
        </w:rPr>
        <w:t xml:space="preserve">на дату выявления вагона, загруженного сверх его грузоподъемности или с превышением  допускаемой статической нагрузки от колесной пары вагона на рельсы – </w:t>
      </w:r>
      <w:r w:rsidRPr="00D673D2">
        <w:rPr>
          <w:rFonts w:ascii="Times New Roman" w:hAnsi="Times New Roman"/>
          <w:i w:val="0"/>
          <w:szCs w:val="24"/>
          <w:lang w:val="uk-UA" w:eastAsia="ru-RU"/>
        </w:rPr>
        <w:lastRenderedPageBreak/>
        <w:t>при исчислении провозных платежей за перевозку излишка массы груза, отгруженного в отдельный вагон.</w:t>
      </w:r>
    </w:p>
    <w:p w:rsidR="00027142" w:rsidRPr="003145AB" w:rsidRDefault="00027142" w:rsidP="008937BB">
      <w:pPr>
        <w:pStyle w:val="220"/>
        <w:ind w:firstLine="567"/>
        <w:rPr>
          <w:sz w:val="24"/>
          <w:szCs w:val="24"/>
          <w:lang w:val="uk-UA"/>
        </w:rPr>
      </w:pPr>
      <w:r w:rsidRPr="003145AB">
        <w:rPr>
          <w:rFonts w:hint="eastAsia"/>
          <w:sz w:val="24"/>
          <w:szCs w:val="24"/>
          <w:lang w:val="uk-UA"/>
        </w:rPr>
        <w:t>Приперевозкахгрузовмеждустанциямижелезнодорожныхадминистраций</w:t>
      </w:r>
      <w:r w:rsidRPr="003145AB">
        <w:rPr>
          <w:sz w:val="24"/>
          <w:szCs w:val="24"/>
          <w:lang w:val="uk-UA"/>
        </w:rPr>
        <w:t xml:space="preserve"> (</w:t>
      </w:r>
      <w:r w:rsidRPr="003145AB">
        <w:rPr>
          <w:rFonts w:hint="eastAsia"/>
          <w:sz w:val="24"/>
          <w:szCs w:val="24"/>
          <w:lang w:val="uk-UA"/>
        </w:rPr>
        <w:t>Железныхдорог</w:t>
      </w:r>
      <w:r w:rsidRPr="003145AB">
        <w:rPr>
          <w:sz w:val="24"/>
          <w:szCs w:val="24"/>
          <w:lang w:val="uk-UA"/>
        </w:rPr>
        <w:t>)-</w:t>
      </w:r>
      <w:r w:rsidRPr="003145AB">
        <w:rPr>
          <w:rFonts w:hint="eastAsia"/>
          <w:sz w:val="24"/>
          <w:szCs w:val="24"/>
          <w:lang w:val="uk-UA"/>
        </w:rPr>
        <w:t>участницТарифногоСоглашениявпрямомсмешанномжелезнодорожно</w:t>
      </w:r>
      <w:r w:rsidRPr="003145AB">
        <w:rPr>
          <w:sz w:val="24"/>
          <w:szCs w:val="24"/>
          <w:lang w:val="uk-UA"/>
        </w:rPr>
        <w:t>-</w:t>
      </w:r>
      <w:r w:rsidRPr="003145AB">
        <w:rPr>
          <w:rFonts w:hint="eastAsia"/>
          <w:sz w:val="24"/>
          <w:szCs w:val="24"/>
          <w:lang w:val="uk-UA"/>
        </w:rPr>
        <w:t>водномсообщениипровозныеплатежиисчисляютсяпотарифам</w:t>
      </w:r>
      <w:r w:rsidRPr="003145AB">
        <w:rPr>
          <w:sz w:val="24"/>
          <w:szCs w:val="24"/>
          <w:lang w:val="uk-UA"/>
        </w:rPr>
        <w:t xml:space="preserve">, </w:t>
      </w:r>
      <w:r w:rsidRPr="003145AB">
        <w:rPr>
          <w:rFonts w:hint="eastAsia"/>
          <w:sz w:val="24"/>
          <w:szCs w:val="24"/>
          <w:lang w:val="uk-UA"/>
        </w:rPr>
        <w:t>действующимнадату</w:t>
      </w:r>
      <w:r w:rsidRPr="003145AB">
        <w:rPr>
          <w:sz w:val="24"/>
          <w:szCs w:val="24"/>
          <w:lang w:val="uk-UA"/>
        </w:rPr>
        <w:t xml:space="preserve">, </w:t>
      </w:r>
      <w:r w:rsidRPr="003145AB">
        <w:rPr>
          <w:rFonts w:hint="eastAsia"/>
          <w:sz w:val="24"/>
          <w:szCs w:val="24"/>
          <w:lang w:val="uk-UA"/>
        </w:rPr>
        <w:t>содержащуюсявоттискекалендарногоштемпеля</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станцииотправления</w:t>
      </w:r>
      <w:r w:rsidRPr="003145AB">
        <w:rPr>
          <w:sz w:val="24"/>
          <w:szCs w:val="24"/>
          <w:lang w:val="uk-UA"/>
        </w:rPr>
        <w:t xml:space="preserve"> – </w:t>
      </w:r>
      <w:r w:rsidRPr="003145AB">
        <w:rPr>
          <w:rFonts w:hint="eastAsia"/>
          <w:sz w:val="24"/>
          <w:szCs w:val="24"/>
          <w:lang w:val="uk-UA"/>
        </w:rPr>
        <w:t>припервоначальномотправлениигрузасжелезнодорожнойстанции</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станцииперевалкигрузасводноготранспортанажелезнодорожныйтранспорт</w:t>
      </w:r>
      <w:r w:rsidRPr="003145AB">
        <w:rPr>
          <w:sz w:val="24"/>
          <w:szCs w:val="24"/>
          <w:lang w:val="uk-UA"/>
        </w:rPr>
        <w:t xml:space="preserve"> – </w:t>
      </w:r>
      <w:r w:rsidRPr="003145AB">
        <w:rPr>
          <w:rFonts w:hint="eastAsia"/>
          <w:sz w:val="24"/>
          <w:szCs w:val="24"/>
          <w:lang w:val="uk-UA"/>
        </w:rPr>
        <w:t>припервоначальномотправлениигрузаизпортовилипристаней</w:t>
      </w:r>
      <w:r w:rsidRPr="003145AB">
        <w:rPr>
          <w:sz w:val="24"/>
          <w:szCs w:val="24"/>
          <w:lang w:val="uk-UA"/>
        </w:rPr>
        <w:t>.</w:t>
      </w:r>
    </w:p>
    <w:p w:rsidR="009C0B73" w:rsidRPr="003145AB" w:rsidRDefault="009C0B73" w:rsidP="008937BB">
      <w:pPr>
        <w:pStyle w:val="220"/>
        <w:ind w:firstLine="567"/>
        <w:rPr>
          <w:sz w:val="24"/>
          <w:szCs w:val="24"/>
          <w:lang w:val="uk-UA"/>
        </w:rPr>
      </w:pPr>
    </w:p>
    <w:p w:rsidR="00027142" w:rsidRPr="003145AB" w:rsidRDefault="00027142" w:rsidP="008937BB">
      <w:pPr>
        <w:pStyle w:val="220"/>
        <w:ind w:firstLine="567"/>
        <w:rPr>
          <w:sz w:val="24"/>
          <w:szCs w:val="24"/>
          <w:lang w:val="uk-UA"/>
        </w:rPr>
      </w:pPr>
      <w:r w:rsidRPr="003145AB">
        <w:rPr>
          <w:rFonts w:hint="eastAsia"/>
          <w:sz w:val="24"/>
          <w:szCs w:val="24"/>
          <w:lang w:val="uk-UA"/>
        </w:rPr>
        <w:t>Исчислениепровозныхплатежейпроизводитсяотдельнозакаждуюотправкукаждойжелезнодорожнойадминистрацией</w:t>
      </w:r>
      <w:r w:rsidRPr="003145AB">
        <w:rPr>
          <w:sz w:val="24"/>
          <w:szCs w:val="24"/>
          <w:lang w:val="uk-UA"/>
        </w:rPr>
        <w:t xml:space="preserve"> (</w:t>
      </w:r>
      <w:r w:rsidRPr="003145AB">
        <w:rPr>
          <w:rFonts w:hint="eastAsia"/>
          <w:sz w:val="24"/>
          <w:szCs w:val="24"/>
          <w:lang w:val="uk-UA"/>
        </w:rPr>
        <w:t>Железнойдорогой</w:t>
      </w:r>
      <w:r w:rsidRPr="003145AB">
        <w:rPr>
          <w:sz w:val="24"/>
          <w:szCs w:val="24"/>
          <w:lang w:val="uk-UA"/>
        </w:rPr>
        <w:t xml:space="preserve">).   </w:t>
      </w:r>
    </w:p>
    <w:p w:rsidR="00027142" w:rsidRPr="003145AB" w:rsidRDefault="00027142" w:rsidP="008937BB">
      <w:pPr>
        <w:pStyle w:val="220"/>
        <w:ind w:firstLine="567"/>
        <w:rPr>
          <w:sz w:val="24"/>
          <w:szCs w:val="24"/>
          <w:lang w:val="uk-UA"/>
        </w:rPr>
      </w:pPr>
      <w:r w:rsidRPr="003145AB">
        <w:rPr>
          <w:rFonts w:hint="eastAsia"/>
          <w:sz w:val="24"/>
          <w:szCs w:val="24"/>
          <w:lang w:val="uk-UA"/>
        </w:rPr>
        <w:t>Вкачествеоднойотправкипринимаетсягруз</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погруженныйввагон</w:t>
      </w:r>
      <w:r w:rsidRPr="003145AB">
        <w:rPr>
          <w:sz w:val="24"/>
          <w:szCs w:val="24"/>
          <w:lang w:val="uk-UA"/>
        </w:rPr>
        <w:t xml:space="preserve"> (</w:t>
      </w:r>
      <w:r w:rsidRPr="003145AB">
        <w:rPr>
          <w:rFonts w:hint="eastAsia"/>
          <w:sz w:val="24"/>
          <w:szCs w:val="24"/>
          <w:lang w:val="uk-UA"/>
        </w:rPr>
        <w:t>сцепвагонов</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погруженныйвинтермодальнуютранспортнуюединицу</w:t>
      </w:r>
      <w:r w:rsidRPr="003145AB">
        <w:rPr>
          <w:sz w:val="24"/>
          <w:szCs w:val="24"/>
          <w:lang w:val="uk-UA"/>
        </w:rPr>
        <w:t xml:space="preserve"> (</w:t>
      </w:r>
      <w:r w:rsidRPr="003145AB">
        <w:rPr>
          <w:rFonts w:hint="eastAsia"/>
          <w:sz w:val="24"/>
          <w:szCs w:val="24"/>
          <w:lang w:val="uk-UA"/>
        </w:rPr>
        <w:t>ИТЕ</w:t>
      </w:r>
      <w:r w:rsidRPr="003145AB">
        <w:rPr>
          <w:sz w:val="24"/>
          <w:szCs w:val="24"/>
          <w:lang w:val="uk-UA"/>
        </w:rPr>
        <w:t xml:space="preserve">), </w:t>
      </w:r>
      <w:r w:rsidRPr="003145AB">
        <w:rPr>
          <w:rFonts w:hint="eastAsia"/>
          <w:sz w:val="24"/>
          <w:szCs w:val="24"/>
          <w:lang w:val="uk-UA"/>
        </w:rPr>
        <w:t>вавтомобильноетранспортноесредство</w:t>
      </w:r>
      <w:r w:rsidRPr="003145AB">
        <w:rPr>
          <w:sz w:val="24"/>
          <w:szCs w:val="24"/>
          <w:lang w:val="uk-UA"/>
        </w:rPr>
        <w:t xml:space="preserve"> (</w:t>
      </w:r>
      <w:r w:rsidRPr="003145AB">
        <w:rPr>
          <w:rFonts w:hint="eastAsia"/>
          <w:sz w:val="24"/>
          <w:szCs w:val="24"/>
          <w:lang w:val="uk-UA"/>
        </w:rPr>
        <w:t>АТС</w:t>
      </w:r>
      <w:r w:rsidRPr="003145AB">
        <w:rPr>
          <w:sz w:val="24"/>
          <w:szCs w:val="24"/>
          <w:lang w:val="uk-UA"/>
        </w:rPr>
        <w:t xml:space="preserve">), </w:t>
      </w:r>
      <w:r w:rsidRPr="003145AB">
        <w:rPr>
          <w:rFonts w:hint="eastAsia"/>
          <w:sz w:val="24"/>
          <w:szCs w:val="24"/>
          <w:lang w:val="uk-UA"/>
        </w:rPr>
        <w:t>илиИТЕ</w:t>
      </w:r>
      <w:r w:rsidRPr="003145AB">
        <w:rPr>
          <w:sz w:val="24"/>
          <w:szCs w:val="24"/>
          <w:lang w:val="uk-UA"/>
        </w:rPr>
        <w:t xml:space="preserve">, </w:t>
      </w:r>
      <w:r w:rsidRPr="003145AB">
        <w:rPr>
          <w:rFonts w:hint="eastAsia"/>
          <w:sz w:val="24"/>
          <w:szCs w:val="24"/>
          <w:lang w:val="uk-UA"/>
        </w:rPr>
        <w:t>АТСвпорожнемсостоянии</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насвоихосях</w:t>
      </w:r>
      <w:r w:rsidRPr="003145AB">
        <w:rPr>
          <w:sz w:val="24"/>
          <w:szCs w:val="24"/>
          <w:lang w:val="uk-UA"/>
        </w:rPr>
        <w:t xml:space="preserve"> (</w:t>
      </w:r>
      <w:r w:rsidRPr="003145AB">
        <w:rPr>
          <w:rFonts w:hint="eastAsia"/>
          <w:sz w:val="24"/>
          <w:szCs w:val="24"/>
          <w:lang w:val="uk-UA"/>
        </w:rPr>
        <w:t>железнодорожныйподвижнойсостав</w:t>
      </w:r>
      <w:r w:rsidRPr="003145AB">
        <w:rPr>
          <w:sz w:val="24"/>
          <w:szCs w:val="24"/>
          <w:lang w:val="uk-UA"/>
        </w:rPr>
        <w:t xml:space="preserve">, </w:t>
      </w:r>
      <w:r w:rsidRPr="003145AB">
        <w:rPr>
          <w:rFonts w:hint="eastAsia"/>
          <w:sz w:val="24"/>
          <w:szCs w:val="24"/>
          <w:lang w:val="uk-UA"/>
        </w:rPr>
        <w:t>кранынажелезнодорожномходу</w:t>
      </w:r>
      <w:r w:rsidRPr="003145AB">
        <w:rPr>
          <w:sz w:val="24"/>
          <w:szCs w:val="24"/>
          <w:lang w:val="uk-UA"/>
        </w:rPr>
        <w:t xml:space="preserve">, </w:t>
      </w:r>
      <w:r w:rsidRPr="003145AB">
        <w:rPr>
          <w:rFonts w:hint="eastAsia"/>
          <w:sz w:val="24"/>
          <w:szCs w:val="24"/>
          <w:lang w:val="uk-UA"/>
        </w:rPr>
        <w:t>путевыеистроительныемашинынажелезнодорожномходу</w:t>
      </w:r>
      <w:r w:rsidRPr="003145AB">
        <w:rPr>
          <w:sz w:val="24"/>
          <w:szCs w:val="24"/>
          <w:lang w:val="uk-UA"/>
        </w:rPr>
        <w:t>).</w:t>
      </w:r>
    </w:p>
    <w:p w:rsidR="003145AB" w:rsidRPr="009C0B73" w:rsidRDefault="003145AB" w:rsidP="008937BB">
      <w:pPr>
        <w:pStyle w:val="220"/>
        <w:ind w:firstLine="567"/>
        <w:rPr>
          <w:sz w:val="24"/>
          <w:szCs w:val="24"/>
          <w:highlight w:val="lightGray"/>
          <w:lang w:val="uk-UA"/>
        </w:rPr>
      </w:pPr>
    </w:p>
    <w:p w:rsidR="00027142" w:rsidRPr="009C0B73" w:rsidRDefault="00027142" w:rsidP="008937BB">
      <w:pPr>
        <w:pStyle w:val="220"/>
        <w:ind w:firstLine="567"/>
        <w:rPr>
          <w:sz w:val="24"/>
          <w:szCs w:val="24"/>
          <w:lang w:val="uk-UA"/>
        </w:rPr>
      </w:pPr>
      <w:r w:rsidRPr="003145AB">
        <w:rPr>
          <w:b/>
          <w:sz w:val="24"/>
          <w:szCs w:val="24"/>
          <w:lang w:val="uk-UA"/>
        </w:rPr>
        <w:t>7.3.</w:t>
      </w:r>
      <w:r w:rsidRPr="003145AB">
        <w:rPr>
          <w:rFonts w:hint="eastAsia"/>
          <w:sz w:val="24"/>
          <w:szCs w:val="24"/>
          <w:lang w:val="uk-UA"/>
        </w:rPr>
        <w:t>Провозныеплатежизаперевозкупооднойнакладнойгрузоввдвухиболеевагонах</w:t>
      </w:r>
      <w:r w:rsidRPr="003145AB">
        <w:rPr>
          <w:sz w:val="24"/>
          <w:szCs w:val="24"/>
          <w:lang w:val="uk-UA"/>
        </w:rPr>
        <w:t xml:space="preserve"> (</w:t>
      </w:r>
      <w:r w:rsidRPr="003145AB">
        <w:rPr>
          <w:rFonts w:hint="eastAsia"/>
          <w:sz w:val="24"/>
          <w:szCs w:val="24"/>
          <w:lang w:val="uk-UA"/>
        </w:rPr>
        <w:t>кромесцепов</w:t>
      </w:r>
      <w:r w:rsidRPr="003145AB">
        <w:rPr>
          <w:sz w:val="24"/>
          <w:szCs w:val="24"/>
          <w:lang w:val="uk-UA"/>
        </w:rPr>
        <w:t xml:space="preserve">), </w:t>
      </w:r>
      <w:r w:rsidRPr="003145AB">
        <w:rPr>
          <w:rFonts w:hint="eastAsia"/>
          <w:sz w:val="24"/>
          <w:szCs w:val="24"/>
          <w:lang w:val="uk-UA"/>
        </w:rPr>
        <w:t>иликонтейнеров</w:t>
      </w:r>
      <w:r w:rsidRPr="003145AB">
        <w:rPr>
          <w:sz w:val="24"/>
          <w:szCs w:val="24"/>
          <w:lang w:val="uk-UA"/>
        </w:rPr>
        <w:t xml:space="preserve">, </w:t>
      </w:r>
      <w:r w:rsidRPr="003145AB">
        <w:rPr>
          <w:rFonts w:hint="eastAsia"/>
          <w:sz w:val="24"/>
          <w:szCs w:val="24"/>
          <w:lang w:val="uk-UA"/>
        </w:rPr>
        <w:t>перевозимыхпоВедомостивагоновилиВедомостиконтейнеров</w:t>
      </w:r>
      <w:r w:rsidRPr="003145AB">
        <w:rPr>
          <w:sz w:val="24"/>
          <w:szCs w:val="24"/>
          <w:lang w:val="uk-UA"/>
        </w:rPr>
        <w:t xml:space="preserve">, </w:t>
      </w:r>
      <w:r w:rsidRPr="003145AB">
        <w:rPr>
          <w:rFonts w:hint="eastAsia"/>
          <w:sz w:val="24"/>
          <w:szCs w:val="24"/>
          <w:lang w:val="uk-UA"/>
        </w:rPr>
        <w:t>атакжегрузанасвоихосяхвколичествеболееоднойединицыисчисляютсяотдельнодлякаждоговагона</w:t>
      </w:r>
      <w:r w:rsidRPr="003145AB">
        <w:rPr>
          <w:sz w:val="24"/>
          <w:szCs w:val="24"/>
          <w:lang w:val="uk-UA"/>
        </w:rPr>
        <w:t xml:space="preserve">, </w:t>
      </w:r>
      <w:r w:rsidRPr="003145AB">
        <w:rPr>
          <w:rFonts w:hint="eastAsia"/>
          <w:sz w:val="24"/>
          <w:szCs w:val="24"/>
          <w:lang w:val="uk-UA"/>
        </w:rPr>
        <w:t>контейнераилигрузанасвоихосях</w:t>
      </w:r>
      <w:r w:rsidRPr="003145AB">
        <w:rPr>
          <w:sz w:val="24"/>
          <w:szCs w:val="24"/>
          <w:lang w:val="uk-UA"/>
        </w:rPr>
        <w:t xml:space="preserve">, </w:t>
      </w:r>
      <w:r w:rsidRPr="003145AB">
        <w:rPr>
          <w:rFonts w:hint="eastAsia"/>
          <w:sz w:val="24"/>
          <w:szCs w:val="24"/>
          <w:lang w:val="uk-UA"/>
        </w:rPr>
        <w:t>какзасамостоятельнуюотправку</w:t>
      </w:r>
      <w:r w:rsidRPr="003145AB">
        <w:rPr>
          <w:sz w:val="24"/>
          <w:szCs w:val="24"/>
          <w:lang w:val="uk-UA"/>
        </w:rPr>
        <w:t>.</w:t>
      </w:r>
    </w:p>
    <w:p w:rsidR="00D673D2" w:rsidRPr="00287B1C" w:rsidRDefault="00D673D2" w:rsidP="008937BB">
      <w:pPr>
        <w:suppressAutoHyphens/>
        <w:ind w:firstLine="567"/>
        <w:jc w:val="right"/>
        <w:rPr>
          <w:rFonts w:ascii="Times New Roman" w:hAnsi="Times New Roman"/>
          <w:i w:val="0"/>
        </w:rPr>
      </w:pPr>
    </w:p>
    <w:p w:rsidR="00D673D2" w:rsidRPr="00287B1C" w:rsidRDefault="00D673D2" w:rsidP="008937BB">
      <w:pPr>
        <w:suppressAutoHyphens/>
        <w:ind w:firstLine="567"/>
        <w:jc w:val="right"/>
        <w:rPr>
          <w:rFonts w:ascii="Times New Roman" w:hAnsi="Times New Roman"/>
          <w:i w:val="0"/>
        </w:rPr>
      </w:pPr>
    </w:p>
    <w:p w:rsidR="00D673D2" w:rsidRPr="00287B1C" w:rsidRDefault="00D673D2" w:rsidP="008937BB">
      <w:pPr>
        <w:suppressAutoHyphens/>
        <w:ind w:firstLine="567"/>
        <w:jc w:val="right"/>
        <w:rPr>
          <w:rFonts w:ascii="Times New Roman" w:hAnsi="Times New Roman"/>
          <w:i w:val="0"/>
        </w:rPr>
      </w:pPr>
    </w:p>
    <w:p w:rsidR="00D673D2" w:rsidRPr="00287B1C" w:rsidRDefault="00D673D2" w:rsidP="008937BB">
      <w:pPr>
        <w:suppressAutoHyphens/>
        <w:ind w:firstLine="567"/>
        <w:jc w:val="right"/>
        <w:rPr>
          <w:rFonts w:ascii="Times New Roman" w:hAnsi="Times New Roman"/>
          <w:i w:val="0"/>
        </w:rPr>
      </w:pPr>
    </w:p>
    <w:p w:rsidR="00503045" w:rsidRPr="00B20BF8" w:rsidRDefault="00503045" w:rsidP="008937BB">
      <w:pPr>
        <w:suppressAutoHyphens/>
        <w:ind w:firstLine="567"/>
        <w:jc w:val="right"/>
        <w:rPr>
          <w:rFonts w:ascii="Times New Roman" w:hAnsi="Times New Roman"/>
          <w:i w:val="0"/>
        </w:rPr>
      </w:pPr>
      <w:r w:rsidRPr="00B20BF8">
        <w:rPr>
          <w:rFonts w:ascii="Times New Roman" w:hAnsi="Times New Roman"/>
          <w:b/>
          <w:i w:val="0"/>
        </w:rPr>
        <w:t>ПРИЛОЖЕНИЕ 1</w:t>
      </w:r>
    </w:p>
    <w:p w:rsidR="00503045" w:rsidRPr="00B20BF8" w:rsidRDefault="00503045" w:rsidP="008937BB">
      <w:pPr>
        <w:suppressAutoHyphens/>
        <w:ind w:firstLine="567"/>
        <w:rPr>
          <w:rFonts w:ascii="Times New Roman" w:hAnsi="Times New Roman"/>
          <w:i w:val="0"/>
        </w:rPr>
      </w:pPr>
    </w:p>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b/>
          <w:i w:val="0"/>
        </w:rPr>
        <w:t>РАСЧЕТНАЯ МАССА ОТПРАВКИ</w:t>
      </w:r>
    </w:p>
    <w:p w:rsidR="00503045" w:rsidRPr="00B20BF8" w:rsidRDefault="00503045" w:rsidP="008937BB">
      <w:pPr>
        <w:suppressAutoHyphens/>
        <w:ind w:firstLine="567"/>
        <w:rPr>
          <w:rFonts w:ascii="Times New Roman" w:hAnsi="Times New Roman"/>
          <w:i w:val="0"/>
        </w:rPr>
      </w:pPr>
    </w:p>
    <w:p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Перевозки грузов транзитом из третьих стран в третьи страны</w:t>
      </w:r>
    </w:p>
    <w:p w:rsidR="00503045" w:rsidRPr="00B20BF8" w:rsidRDefault="00503045" w:rsidP="008937BB">
      <w:pPr>
        <w:suppressAutoHyphens/>
        <w:ind w:firstLine="567"/>
        <w:rPr>
          <w:rFonts w:ascii="Times New Roman" w:hAnsi="Times New Roman"/>
          <w:i w:val="0"/>
        </w:rPr>
      </w:pPr>
    </w:p>
    <w:p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При перевозках грузов транзитом из третьих стран в третьи страны (кроме перевозок на/из Вьетнам, Китай, КНДР, Монголию) расчетная масса отправки определяется в соответствии с МТТ.</w:t>
      </w:r>
    </w:p>
    <w:p w:rsidR="00503045" w:rsidRPr="00B20BF8" w:rsidRDefault="00503045" w:rsidP="008937BB">
      <w:pPr>
        <w:suppressAutoHyphens/>
        <w:ind w:firstLine="567"/>
        <w:jc w:val="both"/>
        <w:rPr>
          <w:rFonts w:ascii="Times New Roman" w:hAnsi="Times New Roman"/>
          <w:b/>
          <w:i w:val="0"/>
        </w:rPr>
      </w:pPr>
      <w:r w:rsidRPr="00B20BF8">
        <w:rPr>
          <w:rFonts w:ascii="Times New Roman" w:hAnsi="Times New Roman"/>
          <w:i w:val="0"/>
        </w:rPr>
        <w:t>При перевозках грузов транзитом из третьих стран в третьи страны на/из Вьетнам, Китай, КНДР, Монголию расчетная масса отправки определяется в соответствии с ЕТТ</w:t>
      </w:r>
      <w:r w:rsidRPr="003A6C3E">
        <w:rPr>
          <w:rFonts w:ascii="Times New Roman" w:hAnsi="Times New Roman"/>
          <w:i w:val="0"/>
        </w:rPr>
        <w:t>.</w:t>
      </w:r>
    </w:p>
    <w:p w:rsidR="00503045" w:rsidRPr="00B20BF8" w:rsidRDefault="00503045" w:rsidP="008937BB">
      <w:pPr>
        <w:suppressAutoHyphens/>
        <w:ind w:firstLine="567"/>
        <w:jc w:val="center"/>
        <w:rPr>
          <w:rFonts w:ascii="Times New Roman" w:hAnsi="Times New Roman"/>
          <w:b/>
          <w:i w:val="0"/>
        </w:rPr>
      </w:pPr>
    </w:p>
    <w:p w:rsidR="005E2EC9" w:rsidRPr="00F355DB" w:rsidRDefault="005E2EC9" w:rsidP="008937BB">
      <w:pPr>
        <w:suppressAutoHyphens/>
        <w:ind w:firstLine="567"/>
        <w:jc w:val="center"/>
        <w:rPr>
          <w:rFonts w:ascii="Times New Roman" w:hAnsi="Times New Roman"/>
          <w:b/>
          <w:i w:val="0"/>
          <w:lang w:val="uk-UA"/>
        </w:rPr>
      </w:pPr>
      <w:r w:rsidRPr="00F355DB">
        <w:rPr>
          <w:rFonts w:ascii="Times New Roman" w:hAnsi="Times New Roman" w:hint="eastAsia"/>
          <w:b/>
          <w:i w:val="0"/>
          <w:lang w:val="uk-UA"/>
        </w:rPr>
        <w:t>Перевозкигрузовиз</w:t>
      </w:r>
      <w:r w:rsidRPr="00F355DB">
        <w:rPr>
          <w:rFonts w:ascii="Times New Roman" w:hAnsi="Times New Roman"/>
          <w:b/>
          <w:i w:val="0"/>
          <w:lang w:val="uk-UA"/>
        </w:rPr>
        <w:t>/</w:t>
      </w:r>
      <w:r w:rsidRPr="00F355DB">
        <w:rPr>
          <w:rFonts w:ascii="Times New Roman" w:hAnsi="Times New Roman" w:hint="eastAsia"/>
          <w:b/>
          <w:i w:val="0"/>
          <w:lang w:val="uk-UA"/>
        </w:rPr>
        <w:t>вгосударств</w:t>
      </w:r>
      <w:r w:rsidRPr="00F355DB">
        <w:rPr>
          <w:rFonts w:ascii="Times New Roman" w:hAnsi="Times New Roman"/>
          <w:b/>
          <w:i w:val="0"/>
          <w:lang w:val="uk-UA"/>
        </w:rPr>
        <w:t xml:space="preserve">, </w:t>
      </w:r>
      <w:r w:rsidRPr="00F355DB">
        <w:rPr>
          <w:rFonts w:ascii="Times New Roman" w:hAnsi="Times New Roman" w:hint="eastAsia"/>
          <w:b/>
          <w:i w:val="0"/>
          <w:lang w:val="uk-UA"/>
        </w:rPr>
        <w:t>железнодорожныеадминистрации</w:t>
      </w:r>
      <w:r w:rsidRPr="00F355DB">
        <w:rPr>
          <w:rFonts w:ascii="Times New Roman" w:hAnsi="Times New Roman"/>
          <w:b/>
          <w:i w:val="0"/>
          <w:lang w:val="uk-UA"/>
        </w:rPr>
        <w:t xml:space="preserve"> (</w:t>
      </w:r>
      <w:r w:rsidRPr="00F355DB">
        <w:rPr>
          <w:rFonts w:ascii="Times New Roman" w:hAnsi="Times New Roman" w:hint="eastAsia"/>
          <w:b/>
          <w:i w:val="0"/>
          <w:lang w:val="uk-UA"/>
        </w:rPr>
        <w:t>Железныедороги</w:t>
      </w:r>
      <w:r w:rsidRPr="00F355DB">
        <w:rPr>
          <w:rFonts w:ascii="Times New Roman" w:hAnsi="Times New Roman"/>
          <w:b/>
          <w:i w:val="0"/>
          <w:lang w:val="uk-UA"/>
        </w:rPr>
        <w:t xml:space="preserve">) </w:t>
      </w:r>
      <w:r w:rsidRPr="00F355DB">
        <w:rPr>
          <w:rFonts w:ascii="Times New Roman" w:hAnsi="Times New Roman" w:hint="eastAsia"/>
          <w:b/>
          <w:i w:val="0"/>
          <w:lang w:val="uk-UA"/>
        </w:rPr>
        <w:t>которыхявляютсяучастницамиТарифногоСоглашения</w:t>
      </w:r>
      <w:r w:rsidRPr="00F355DB">
        <w:rPr>
          <w:rFonts w:ascii="Times New Roman" w:hAnsi="Times New Roman"/>
          <w:b/>
          <w:i w:val="0"/>
          <w:lang w:val="uk-UA"/>
        </w:rPr>
        <w:t xml:space="preserve">, </w:t>
      </w:r>
      <w:r w:rsidRPr="00F355DB">
        <w:rPr>
          <w:rFonts w:ascii="Times New Roman" w:hAnsi="Times New Roman" w:hint="eastAsia"/>
          <w:b/>
          <w:i w:val="0"/>
          <w:lang w:val="uk-UA"/>
        </w:rPr>
        <w:t>в</w:t>
      </w:r>
      <w:r w:rsidRPr="00F355DB">
        <w:rPr>
          <w:rFonts w:ascii="Times New Roman" w:hAnsi="Times New Roman"/>
          <w:b/>
          <w:i w:val="0"/>
          <w:lang w:val="uk-UA"/>
        </w:rPr>
        <w:t>/</w:t>
      </w:r>
      <w:r w:rsidRPr="00F355DB">
        <w:rPr>
          <w:rFonts w:ascii="Times New Roman" w:hAnsi="Times New Roman" w:hint="eastAsia"/>
          <w:b/>
          <w:i w:val="0"/>
          <w:lang w:val="uk-UA"/>
        </w:rPr>
        <w:t>изтретьистраны</w:t>
      </w:r>
      <w:r w:rsidRPr="00F355DB">
        <w:rPr>
          <w:rFonts w:ascii="Times New Roman" w:hAnsi="Times New Roman"/>
          <w:b/>
          <w:i w:val="0"/>
          <w:lang w:val="uk-UA"/>
        </w:rPr>
        <w:t xml:space="preserve">, </w:t>
      </w:r>
      <w:r w:rsidRPr="00F355DB">
        <w:rPr>
          <w:rFonts w:ascii="Times New Roman" w:hAnsi="Times New Roman" w:hint="eastAsia"/>
          <w:b/>
          <w:i w:val="0"/>
          <w:lang w:val="uk-UA"/>
        </w:rPr>
        <w:t>атакжемеждустанциямижелезнодорожныхадминистраций</w:t>
      </w:r>
      <w:r w:rsidRPr="00F355DB">
        <w:rPr>
          <w:rFonts w:ascii="Times New Roman" w:hAnsi="Times New Roman"/>
          <w:b/>
          <w:i w:val="0"/>
          <w:lang w:val="uk-UA"/>
        </w:rPr>
        <w:t xml:space="preserve"> (</w:t>
      </w:r>
      <w:r w:rsidRPr="00F355DB">
        <w:rPr>
          <w:rFonts w:ascii="Times New Roman" w:hAnsi="Times New Roman" w:hint="eastAsia"/>
          <w:b/>
          <w:i w:val="0"/>
          <w:lang w:val="uk-UA"/>
        </w:rPr>
        <w:t>Железныхдорог</w:t>
      </w:r>
      <w:r w:rsidRPr="00F355DB">
        <w:rPr>
          <w:rFonts w:ascii="Times New Roman" w:hAnsi="Times New Roman"/>
          <w:b/>
          <w:i w:val="0"/>
          <w:lang w:val="uk-UA"/>
        </w:rPr>
        <w:t>)-</w:t>
      </w:r>
      <w:r w:rsidRPr="00F355DB">
        <w:rPr>
          <w:rFonts w:ascii="Times New Roman" w:hAnsi="Times New Roman" w:hint="eastAsia"/>
          <w:b/>
          <w:i w:val="0"/>
          <w:lang w:val="uk-UA"/>
        </w:rPr>
        <w:t>участницТарифногоСоглашения</w:t>
      </w:r>
    </w:p>
    <w:p w:rsidR="00503045" w:rsidRPr="00F355DB" w:rsidRDefault="00503045" w:rsidP="008937BB">
      <w:pPr>
        <w:suppressAutoHyphens/>
        <w:ind w:firstLine="567"/>
        <w:jc w:val="both"/>
        <w:rPr>
          <w:rFonts w:ascii="Times New Roman" w:hAnsi="Times New Roman"/>
          <w:i w:val="0"/>
        </w:rPr>
      </w:pPr>
    </w:p>
    <w:p w:rsidR="005E2EC9" w:rsidRPr="00F355DB" w:rsidRDefault="005E2EC9" w:rsidP="008937BB">
      <w:pPr>
        <w:suppressAutoHyphens/>
        <w:ind w:firstLine="567"/>
        <w:jc w:val="center"/>
        <w:rPr>
          <w:rFonts w:ascii="Times New Roman" w:hAnsi="Times New Roman"/>
          <w:b/>
          <w:lang w:val="uk-UA"/>
        </w:rPr>
      </w:pPr>
      <w:r w:rsidRPr="00F355DB">
        <w:rPr>
          <w:rFonts w:ascii="Times New Roman" w:hAnsi="Times New Roman" w:hint="eastAsia"/>
          <w:b/>
          <w:lang w:val="uk-UA"/>
        </w:rPr>
        <w:t>Перевозкагрузаввагоне</w:t>
      </w:r>
      <w:r w:rsidRPr="00F355DB">
        <w:rPr>
          <w:rFonts w:ascii="Times New Roman" w:hAnsi="Times New Roman"/>
          <w:b/>
          <w:lang w:val="uk-UA"/>
        </w:rPr>
        <w:t xml:space="preserve">, </w:t>
      </w:r>
      <w:r w:rsidRPr="00F355DB">
        <w:rPr>
          <w:rFonts w:ascii="Times New Roman" w:hAnsi="Times New Roman" w:hint="eastAsia"/>
          <w:b/>
          <w:lang w:val="uk-UA"/>
        </w:rPr>
        <w:t>поименованномвпунктах</w:t>
      </w:r>
      <w:r w:rsidRPr="00F355DB">
        <w:rPr>
          <w:rFonts w:ascii="Times New Roman" w:hAnsi="Times New Roman"/>
          <w:b/>
          <w:lang w:val="uk-UA"/>
        </w:rPr>
        <w:t xml:space="preserve"> 3.1.1., 3.1.2.7. </w:t>
      </w:r>
      <w:r w:rsidRPr="00F355DB">
        <w:rPr>
          <w:rFonts w:ascii="Times New Roman" w:hAnsi="Times New Roman" w:hint="eastAsia"/>
          <w:b/>
          <w:lang w:val="uk-UA"/>
        </w:rPr>
        <w:t>и</w:t>
      </w:r>
      <w:r w:rsidRPr="00F355DB">
        <w:rPr>
          <w:rFonts w:ascii="Times New Roman" w:hAnsi="Times New Roman"/>
          <w:b/>
          <w:lang w:val="uk-UA"/>
        </w:rPr>
        <w:t xml:space="preserve"> 3.1.2.8. </w:t>
      </w:r>
      <w:r w:rsidRPr="00F355DB">
        <w:rPr>
          <w:rFonts w:ascii="Times New Roman" w:hAnsi="Times New Roman" w:hint="eastAsia"/>
          <w:b/>
          <w:lang w:val="uk-UA"/>
        </w:rPr>
        <w:t>настоящейТарифнойполитики</w:t>
      </w:r>
    </w:p>
    <w:p w:rsidR="00503045" w:rsidRPr="00B20BF8" w:rsidRDefault="00503045" w:rsidP="008937BB">
      <w:pPr>
        <w:suppressAutoHyphens/>
        <w:ind w:firstLine="567"/>
        <w:jc w:val="both"/>
        <w:rPr>
          <w:rFonts w:ascii="Times New Roman" w:hAnsi="Times New Roman"/>
          <w:b/>
          <w:i w:val="0"/>
        </w:rPr>
      </w:pP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При перевозк</w:t>
      </w:r>
      <w:r w:rsidR="00F355DB">
        <w:rPr>
          <w:rFonts w:ascii="Times New Roman" w:hAnsi="Times New Roman"/>
          <w:i w:val="0"/>
        </w:rPr>
        <w:t>е груза</w:t>
      </w:r>
      <w:r w:rsidRPr="00B20BF8">
        <w:rPr>
          <w:rFonts w:ascii="Times New Roman" w:hAnsi="Times New Roman"/>
          <w:i w:val="0"/>
        </w:rPr>
        <w:t xml:space="preserve"> расчетной массой отправки является масса отправки, округленная до полных тонн,  но не менее массы весовой категории.  </w:t>
      </w: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lastRenderedPageBreak/>
        <w:t>Для ЭВР расчетной массой отправки является масса груза, округленная до полных тонн, но не менее, чем 25 тонн.</w:t>
      </w: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 xml:space="preserve">500 кг </w:t>
      </w:r>
      <w:r w:rsidRPr="00B20BF8">
        <w:rPr>
          <w:rFonts w:ascii="Times New Roman" w:hAnsi="Times New Roman"/>
          <w:i w:val="0"/>
          <w:lang w:val="uk-UA"/>
        </w:rPr>
        <w:t xml:space="preserve">и более </w:t>
      </w:r>
      <w:r w:rsidRPr="00B20BF8">
        <w:rPr>
          <w:rFonts w:ascii="Times New Roman" w:hAnsi="Times New Roman"/>
          <w:i w:val="0"/>
        </w:rPr>
        <w:t>округляются до полной тонны, а менее 500 кг – не учитываются.</w:t>
      </w:r>
    </w:p>
    <w:p w:rsidR="005E2EC9" w:rsidRPr="00F355DB" w:rsidRDefault="005E2EC9" w:rsidP="008937BB">
      <w:pPr>
        <w:suppressAutoHyphens/>
        <w:ind w:right="-1" w:firstLine="567"/>
        <w:jc w:val="both"/>
        <w:rPr>
          <w:rFonts w:ascii="Times New Roman" w:hAnsi="Times New Roman"/>
          <w:i w:val="0"/>
          <w:lang w:val="uk-UA"/>
        </w:rPr>
      </w:pPr>
      <w:r w:rsidRPr="000669A1">
        <w:rPr>
          <w:rFonts w:ascii="Times New Roman" w:hAnsi="Times New Roman" w:hint="eastAsia"/>
          <w:i w:val="0"/>
          <w:lang w:val="uk-UA"/>
        </w:rPr>
        <w:t>Исключениесоставляютприведенныенижегрузы</w:t>
      </w:r>
      <w:r w:rsidRPr="000669A1">
        <w:rPr>
          <w:rFonts w:ascii="Times New Roman" w:hAnsi="Times New Roman"/>
          <w:i w:val="0"/>
          <w:lang w:val="uk-UA"/>
        </w:rPr>
        <w:t xml:space="preserve">, </w:t>
      </w:r>
      <w:r w:rsidRPr="000669A1">
        <w:rPr>
          <w:rFonts w:ascii="Times New Roman" w:hAnsi="Times New Roman" w:hint="eastAsia"/>
          <w:i w:val="0"/>
          <w:lang w:val="uk-UA"/>
        </w:rPr>
        <w:t>перевозимыемеждустанциямижелезнодорожныхадминистраций</w:t>
      </w:r>
      <w:r w:rsidRPr="000669A1">
        <w:rPr>
          <w:rFonts w:ascii="Times New Roman" w:hAnsi="Times New Roman"/>
          <w:i w:val="0"/>
          <w:lang w:val="uk-UA"/>
        </w:rPr>
        <w:t xml:space="preserve"> (</w:t>
      </w:r>
      <w:r w:rsidRPr="000669A1">
        <w:rPr>
          <w:rFonts w:ascii="Times New Roman" w:hAnsi="Times New Roman" w:hint="eastAsia"/>
          <w:i w:val="0"/>
          <w:lang w:val="uk-UA"/>
        </w:rPr>
        <w:t>Железныхдорог</w:t>
      </w:r>
      <w:r w:rsidRPr="000669A1">
        <w:rPr>
          <w:rFonts w:ascii="Times New Roman" w:hAnsi="Times New Roman"/>
          <w:i w:val="0"/>
          <w:lang w:val="uk-UA"/>
        </w:rPr>
        <w:t>)-</w:t>
      </w:r>
      <w:r w:rsidRPr="000669A1">
        <w:rPr>
          <w:rFonts w:ascii="Times New Roman" w:hAnsi="Times New Roman" w:hint="eastAsia"/>
          <w:i w:val="0"/>
          <w:lang w:val="uk-UA"/>
        </w:rPr>
        <w:t>участницТарифногоСоглашенияитретьимистранамичерезпортыипаромныепереправы</w:t>
      </w:r>
      <w:r w:rsidRPr="000669A1">
        <w:rPr>
          <w:rFonts w:ascii="Times New Roman" w:hAnsi="Times New Roman"/>
          <w:i w:val="0"/>
          <w:lang w:val="uk-UA"/>
        </w:rPr>
        <w:t xml:space="preserve">, </w:t>
      </w:r>
      <w:r w:rsidRPr="000669A1">
        <w:rPr>
          <w:rFonts w:ascii="Times New Roman" w:hAnsi="Times New Roman" w:hint="eastAsia"/>
          <w:i w:val="0"/>
          <w:lang w:val="uk-UA"/>
        </w:rPr>
        <w:t>втомчислепортыипаромныепереправыЛитовскойРеспублики</w:t>
      </w:r>
      <w:r w:rsidRPr="000669A1">
        <w:rPr>
          <w:rFonts w:ascii="Times New Roman" w:hAnsi="Times New Roman"/>
          <w:i w:val="0"/>
          <w:lang w:val="uk-UA"/>
        </w:rPr>
        <w:t xml:space="preserve">, </w:t>
      </w:r>
      <w:r w:rsidRPr="000669A1">
        <w:rPr>
          <w:rFonts w:ascii="Times New Roman" w:hAnsi="Times New Roman" w:hint="eastAsia"/>
          <w:i w:val="0"/>
          <w:lang w:val="uk-UA"/>
        </w:rPr>
        <w:t>междустанциямижелезнодорожныхадминистраций</w:t>
      </w:r>
      <w:r w:rsidRPr="000669A1">
        <w:rPr>
          <w:rFonts w:ascii="Times New Roman" w:hAnsi="Times New Roman"/>
          <w:i w:val="0"/>
          <w:lang w:val="uk-UA"/>
        </w:rPr>
        <w:t xml:space="preserve"> (</w:t>
      </w:r>
      <w:r w:rsidRPr="000669A1">
        <w:rPr>
          <w:rFonts w:ascii="Times New Roman" w:hAnsi="Times New Roman" w:hint="eastAsia"/>
          <w:i w:val="0"/>
          <w:lang w:val="uk-UA"/>
        </w:rPr>
        <w:t>Железныхдорог</w:t>
      </w:r>
      <w:r w:rsidRPr="000669A1">
        <w:rPr>
          <w:rFonts w:ascii="Times New Roman" w:hAnsi="Times New Roman"/>
          <w:i w:val="0"/>
          <w:lang w:val="uk-UA"/>
        </w:rPr>
        <w:t>)-</w:t>
      </w:r>
      <w:r w:rsidRPr="000669A1">
        <w:rPr>
          <w:rFonts w:ascii="Times New Roman" w:hAnsi="Times New Roman" w:hint="eastAsia"/>
          <w:i w:val="0"/>
          <w:lang w:val="uk-UA"/>
        </w:rPr>
        <w:t>участницТарифногоСоглашения</w:t>
      </w:r>
      <w:r w:rsidRPr="000669A1">
        <w:rPr>
          <w:rFonts w:ascii="Times New Roman" w:hAnsi="Times New Roman"/>
          <w:i w:val="0"/>
          <w:lang w:val="uk-UA"/>
        </w:rPr>
        <w:t xml:space="preserve">, </w:t>
      </w:r>
      <w:r w:rsidRPr="000669A1">
        <w:rPr>
          <w:rFonts w:ascii="Times New Roman" w:hAnsi="Times New Roman" w:hint="eastAsia"/>
          <w:i w:val="0"/>
          <w:lang w:val="uk-UA"/>
        </w:rPr>
        <w:t>атакжемеждустанциямижелезнодорожныхадминистраций</w:t>
      </w:r>
      <w:r w:rsidRPr="000669A1">
        <w:rPr>
          <w:rFonts w:ascii="Times New Roman" w:hAnsi="Times New Roman"/>
          <w:i w:val="0"/>
          <w:lang w:val="uk-UA"/>
        </w:rPr>
        <w:t xml:space="preserve"> (</w:t>
      </w:r>
      <w:r w:rsidRPr="000669A1">
        <w:rPr>
          <w:rFonts w:ascii="Times New Roman" w:hAnsi="Times New Roman" w:hint="eastAsia"/>
          <w:i w:val="0"/>
          <w:lang w:val="uk-UA"/>
        </w:rPr>
        <w:t>Железныхдорог</w:t>
      </w:r>
      <w:r w:rsidRPr="000669A1">
        <w:rPr>
          <w:rFonts w:ascii="Times New Roman" w:hAnsi="Times New Roman"/>
          <w:i w:val="0"/>
          <w:lang w:val="uk-UA"/>
        </w:rPr>
        <w:t>)-</w:t>
      </w:r>
      <w:r w:rsidRPr="000669A1">
        <w:rPr>
          <w:rFonts w:ascii="Times New Roman" w:hAnsi="Times New Roman" w:hint="eastAsia"/>
          <w:i w:val="0"/>
          <w:lang w:val="uk-UA"/>
        </w:rPr>
        <w:t>участницТарифногоСоглашенияи</w:t>
      </w:r>
      <w:r w:rsidR="00F355DB" w:rsidRPr="000669A1">
        <w:rPr>
          <w:rFonts w:ascii="Times New Roman" w:hAnsi="Times New Roman"/>
          <w:i w:val="0"/>
          <w:lang w:val="uk-UA"/>
        </w:rPr>
        <w:t>ж</w:t>
      </w:r>
      <w:r w:rsidR="000669A1" w:rsidRPr="000669A1">
        <w:rPr>
          <w:rFonts w:ascii="Times New Roman" w:hAnsi="Times New Roman" w:hint="eastAsia"/>
          <w:i w:val="0"/>
          <w:lang w:val="uk-UA"/>
        </w:rPr>
        <w:t>елезны</w:t>
      </w:r>
      <w:r w:rsidR="000669A1" w:rsidRPr="000669A1">
        <w:rPr>
          <w:rFonts w:ascii="Times New Roman" w:hAnsi="Times New Roman"/>
          <w:i w:val="0"/>
          <w:lang w:val="uk-UA"/>
        </w:rPr>
        <w:t>х</w:t>
      </w:r>
      <w:r w:rsidR="000669A1" w:rsidRPr="000669A1">
        <w:rPr>
          <w:rFonts w:ascii="Times New Roman" w:hAnsi="Times New Roman" w:hint="eastAsia"/>
          <w:i w:val="0"/>
          <w:lang w:val="uk-UA"/>
        </w:rPr>
        <w:t>дорог</w:t>
      </w:r>
      <w:r w:rsidRPr="000669A1">
        <w:rPr>
          <w:rFonts w:ascii="Times New Roman" w:hAnsi="Times New Roman" w:hint="eastAsia"/>
          <w:i w:val="0"/>
          <w:lang w:val="uk-UA"/>
        </w:rPr>
        <w:t>ЛитовскойРеспублики</w:t>
      </w:r>
      <w:r w:rsidRPr="000669A1">
        <w:rPr>
          <w:rFonts w:ascii="Times New Roman" w:hAnsi="Times New Roman"/>
          <w:i w:val="0"/>
          <w:lang w:val="uk-UA"/>
        </w:rPr>
        <w:t xml:space="preserve">, </w:t>
      </w:r>
      <w:r w:rsidRPr="000669A1">
        <w:rPr>
          <w:rFonts w:ascii="Times New Roman" w:hAnsi="Times New Roman" w:hint="eastAsia"/>
          <w:i w:val="0"/>
          <w:lang w:val="uk-UA"/>
        </w:rPr>
        <w:t>длякоторыхрасчетнаямассаотправкиопределяетсясучетомминимальнойвесовойнормызагрузкивагонов</w:t>
      </w:r>
      <w:r w:rsidRPr="000669A1">
        <w:rPr>
          <w:rFonts w:ascii="Times New Roman" w:hAnsi="Times New Roman"/>
          <w:i w:val="0"/>
          <w:lang w:val="uk-UA"/>
        </w:rPr>
        <w:t>:</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2"/>
        <w:gridCol w:w="900"/>
      </w:tblGrid>
      <w:tr w:rsidR="00503045" w:rsidRPr="00B20BF8" w:rsidTr="00C46B59">
        <w:tc>
          <w:tcPr>
            <w:tcW w:w="8692" w:type="dxa"/>
          </w:tcPr>
          <w:p w:rsidR="00503045" w:rsidRPr="00B20BF8" w:rsidRDefault="00503045" w:rsidP="003A6C3E">
            <w:pPr>
              <w:suppressAutoHyphens/>
              <w:ind w:firstLine="176"/>
              <w:rPr>
                <w:rFonts w:ascii="Times New Roman" w:hAnsi="Times New Roman"/>
                <w:i w:val="0"/>
              </w:rPr>
            </w:pPr>
            <w:r w:rsidRPr="00B20BF8">
              <w:rPr>
                <w:rFonts w:ascii="Times New Roman" w:hAnsi="Times New Roman"/>
                <w:i w:val="0"/>
              </w:rPr>
              <w:t>каменный уголь  позиции ГНГ 2701, 2702</w:t>
            </w:r>
          </w:p>
        </w:tc>
        <w:tc>
          <w:tcPr>
            <w:tcW w:w="900" w:type="dxa"/>
          </w:tcPr>
          <w:p w:rsidR="00503045" w:rsidRPr="00B20BF8" w:rsidRDefault="00503045" w:rsidP="0012420D">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C46B59" w:rsidRDefault="00200EF8" w:rsidP="003A6C3E">
            <w:pPr>
              <w:suppressAutoHyphens/>
              <w:ind w:left="176"/>
              <w:rPr>
                <w:rFonts w:ascii="Times New Roman" w:hAnsi="Times New Roman"/>
                <w:i w:val="0"/>
                <w:lang w:val="uk-UA"/>
              </w:rPr>
            </w:pPr>
            <w:r w:rsidRPr="00B20BF8">
              <w:rPr>
                <w:rFonts w:ascii="Times New Roman" w:hAnsi="Times New Roman"/>
                <w:i w:val="0"/>
              </w:rPr>
              <w:t>руды всякие главы ГНГ 26 (кроме позиций 2618-2621),  позиций 7203, 7401, 7501</w:t>
            </w:r>
            <w:r w:rsidR="00386C54" w:rsidRPr="00B20BF8">
              <w:rPr>
                <w:rFonts w:ascii="Times New Roman" w:hAnsi="Times New Roman"/>
                <w:i w:val="0"/>
              </w:rPr>
              <w:t>,</w:t>
            </w:r>
            <w:r w:rsidR="00503045" w:rsidRPr="00B20BF8">
              <w:rPr>
                <w:rFonts w:ascii="Times New Roman" w:hAnsi="Times New Roman"/>
                <w:i w:val="0"/>
              </w:rPr>
              <w:t>81052</w:t>
            </w:r>
            <w:r w:rsidR="00503045" w:rsidRPr="00B20BF8">
              <w:rPr>
                <w:rFonts w:ascii="Times New Roman" w:hAnsi="Times New Roman"/>
                <w:i w:val="0"/>
                <w:lang w:val="uk-UA"/>
              </w:rPr>
              <w:t xml:space="preserve">, оксид алюминия, отличный от искусственного корунда код </w:t>
            </w:r>
          </w:p>
          <w:p w:rsidR="00503045" w:rsidRPr="00B20BF8" w:rsidRDefault="00503045" w:rsidP="003A6C3E">
            <w:pPr>
              <w:suppressAutoHyphens/>
              <w:ind w:firstLine="176"/>
              <w:rPr>
                <w:rFonts w:ascii="Times New Roman" w:hAnsi="Times New Roman"/>
                <w:i w:val="0"/>
                <w:lang w:val="uk-UA"/>
              </w:rPr>
            </w:pPr>
            <w:r w:rsidRPr="00B20BF8">
              <w:rPr>
                <w:rFonts w:ascii="Times New Roman" w:hAnsi="Times New Roman"/>
                <w:i w:val="0"/>
                <w:lang w:val="uk-UA"/>
              </w:rPr>
              <w:t>ГНГ 28182000</w:t>
            </w:r>
          </w:p>
        </w:tc>
        <w:tc>
          <w:tcPr>
            <w:tcW w:w="900" w:type="dxa"/>
          </w:tcPr>
          <w:p w:rsidR="00503045" w:rsidRPr="00B20BF8" w:rsidRDefault="00503045" w:rsidP="0012420D">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503045" w:rsidP="003A6C3E">
            <w:pPr>
              <w:suppressAutoHyphens/>
              <w:ind w:firstLine="176"/>
              <w:rPr>
                <w:rFonts w:ascii="Times New Roman" w:hAnsi="Times New Roman"/>
                <w:i w:val="0"/>
              </w:rPr>
            </w:pPr>
            <w:r w:rsidRPr="00B20BF8">
              <w:rPr>
                <w:rFonts w:ascii="Times New Roman" w:hAnsi="Times New Roman"/>
                <w:i w:val="0"/>
              </w:rPr>
              <w:t>древесина позиции ГНГ 4403, 4404, 4407</w:t>
            </w:r>
          </w:p>
        </w:tc>
        <w:tc>
          <w:tcPr>
            <w:tcW w:w="900" w:type="dxa"/>
          </w:tcPr>
          <w:p w:rsidR="00503045" w:rsidRPr="00B20BF8" w:rsidRDefault="00503045" w:rsidP="0012420D">
            <w:pPr>
              <w:suppressAutoHyphens/>
              <w:ind w:firstLine="131"/>
              <w:rPr>
                <w:rFonts w:ascii="Times New Roman" w:hAnsi="Times New Roman"/>
                <w:i w:val="0"/>
              </w:rPr>
            </w:pPr>
            <w:r w:rsidRPr="00B20BF8">
              <w:rPr>
                <w:rFonts w:ascii="Times New Roman" w:hAnsi="Times New Roman"/>
                <w:i w:val="0"/>
              </w:rPr>
              <w:t>45 т</w:t>
            </w:r>
          </w:p>
        </w:tc>
      </w:tr>
      <w:tr w:rsidR="00503045" w:rsidRPr="00B20BF8" w:rsidTr="00C46B59">
        <w:tc>
          <w:tcPr>
            <w:tcW w:w="8692" w:type="dxa"/>
          </w:tcPr>
          <w:p w:rsidR="00503045" w:rsidRPr="00B20BF8" w:rsidRDefault="00503045" w:rsidP="003A6C3E">
            <w:pPr>
              <w:suppressAutoHyphens/>
              <w:ind w:firstLine="176"/>
              <w:rPr>
                <w:rFonts w:ascii="Times New Roman" w:hAnsi="Times New Roman"/>
                <w:i w:val="0"/>
              </w:rPr>
            </w:pPr>
            <w:r w:rsidRPr="00B20BF8">
              <w:rPr>
                <w:rFonts w:ascii="Times New Roman" w:hAnsi="Times New Roman"/>
                <w:i w:val="0"/>
              </w:rPr>
              <w:t>чугун  позиция ГНГ 7201</w:t>
            </w:r>
          </w:p>
        </w:tc>
        <w:tc>
          <w:tcPr>
            <w:tcW w:w="900" w:type="dxa"/>
          </w:tcPr>
          <w:p w:rsidR="00503045" w:rsidRPr="00B20BF8" w:rsidRDefault="00503045" w:rsidP="0012420D">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F1451E" w:rsidP="003A6C3E">
            <w:pPr>
              <w:suppressAutoHyphens/>
              <w:ind w:firstLine="176"/>
              <w:rPr>
                <w:rFonts w:ascii="Times New Roman" w:hAnsi="Times New Roman"/>
                <w:i w:val="0"/>
              </w:rPr>
            </w:pPr>
            <w:r w:rsidRPr="00B20BF8">
              <w:rPr>
                <w:rFonts w:ascii="Times New Roman" w:hAnsi="Times New Roman"/>
                <w:i w:val="0"/>
              </w:rPr>
              <w:t>удобрения  глава ГНГ 31 (кроме позиции 3101)</w:t>
            </w:r>
          </w:p>
        </w:tc>
        <w:tc>
          <w:tcPr>
            <w:tcW w:w="900" w:type="dxa"/>
          </w:tcPr>
          <w:p w:rsidR="00503045" w:rsidRPr="00B20BF8" w:rsidRDefault="00503045" w:rsidP="0012420D">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503045" w:rsidP="003A6C3E">
            <w:pPr>
              <w:suppressAutoHyphens/>
              <w:ind w:firstLine="176"/>
              <w:rPr>
                <w:rFonts w:ascii="Times New Roman" w:hAnsi="Times New Roman"/>
                <w:i w:val="0"/>
              </w:rPr>
            </w:pPr>
            <w:r w:rsidRPr="00B20BF8">
              <w:rPr>
                <w:rFonts w:ascii="Times New Roman" w:hAnsi="Times New Roman"/>
                <w:i w:val="0"/>
              </w:rPr>
              <w:t>сахар  позиция ГНГ 1701</w:t>
            </w:r>
          </w:p>
        </w:tc>
        <w:tc>
          <w:tcPr>
            <w:tcW w:w="900" w:type="dxa"/>
          </w:tcPr>
          <w:p w:rsidR="00503045" w:rsidRPr="00B20BF8" w:rsidRDefault="00503045" w:rsidP="003A6C3E">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503045" w:rsidP="003A6C3E">
            <w:pPr>
              <w:suppressAutoHyphens/>
              <w:ind w:firstLine="176"/>
              <w:rPr>
                <w:rFonts w:ascii="Times New Roman" w:hAnsi="Times New Roman"/>
                <w:i w:val="0"/>
              </w:rPr>
            </w:pPr>
            <w:r w:rsidRPr="00B20BF8">
              <w:rPr>
                <w:rFonts w:ascii="Times New Roman" w:hAnsi="Times New Roman"/>
                <w:i w:val="0"/>
              </w:rPr>
              <w:t>мука  позиции ГНГ 1101-1103</w:t>
            </w:r>
          </w:p>
        </w:tc>
        <w:tc>
          <w:tcPr>
            <w:tcW w:w="900" w:type="dxa"/>
          </w:tcPr>
          <w:p w:rsidR="00503045" w:rsidRPr="00B20BF8" w:rsidRDefault="00503045" w:rsidP="003A6C3E">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200EF8" w:rsidP="003A6C3E">
            <w:pPr>
              <w:suppressAutoHyphens/>
              <w:ind w:firstLine="176"/>
              <w:rPr>
                <w:rFonts w:ascii="Times New Roman" w:hAnsi="Times New Roman"/>
                <w:i w:val="0"/>
              </w:rPr>
            </w:pPr>
            <w:r w:rsidRPr="00B20BF8">
              <w:rPr>
                <w:rFonts w:ascii="Times New Roman" w:hAnsi="Times New Roman"/>
                <w:i w:val="0"/>
              </w:rPr>
              <w:t>злаки глава и позиция ГНГ 10, 1107</w:t>
            </w:r>
          </w:p>
        </w:tc>
        <w:tc>
          <w:tcPr>
            <w:tcW w:w="900" w:type="dxa"/>
          </w:tcPr>
          <w:p w:rsidR="00503045" w:rsidRPr="00B20BF8" w:rsidRDefault="00503045" w:rsidP="003A6C3E">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503045" w:rsidP="003A6C3E">
            <w:pPr>
              <w:suppressAutoHyphens/>
              <w:ind w:firstLine="176"/>
              <w:rPr>
                <w:rFonts w:ascii="Times New Roman" w:hAnsi="Times New Roman"/>
                <w:i w:val="0"/>
              </w:rPr>
            </w:pPr>
            <w:r w:rsidRPr="00B20BF8">
              <w:rPr>
                <w:rFonts w:ascii="Times New Roman" w:hAnsi="Times New Roman"/>
                <w:i w:val="0"/>
              </w:rPr>
              <w:t>хлопок позиции ГНГ 14042, 5201-5203</w:t>
            </w:r>
          </w:p>
        </w:tc>
        <w:tc>
          <w:tcPr>
            <w:tcW w:w="900" w:type="dxa"/>
          </w:tcPr>
          <w:p w:rsidR="00503045" w:rsidRPr="00B20BF8" w:rsidRDefault="00503045" w:rsidP="0012420D">
            <w:pPr>
              <w:suppressAutoHyphens/>
              <w:ind w:firstLine="131"/>
              <w:rPr>
                <w:rFonts w:ascii="Times New Roman" w:hAnsi="Times New Roman"/>
                <w:i w:val="0"/>
              </w:rPr>
            </w:pPr>
            <w:r w:rsidRPr="00B20BF8">
              <w:rPr>
                <w:rFonts w:ascii="Times New Roman" w:hAnsi="Times New Roman"/>
                <w:i w:val="0"/>
              </w:rPr>
              <w:t>50 т</w:t>
            </w:r>
          </w:p>
        </w:tc>
      </w:tr>
      <w:tr w:rsidR="00503045" w:rsidRPr="00B20BF8" w:rsidTr="00C46B59">
        <w:tc>
          <w:tcPr>
            <w:tcW w:w="8692" w:type="dxa"/>
          </w:tcPr>
          <w:p w:rsidR="00503045" w:rsidRPr="00B20BF8" w:rsidRDefault="00F1451E" w:rsidP="003A6C3E">
            <w:pPr>
              <w:suppressAutoHyphens/>
              <w:ind w:firstLine="176"/>
              <w:rPr>
                <w:rFonts w:ascii="Times New Roman" w:hAnsi="Times New Roman"/>
                <w:i w:val="0"/>
                <w:lang w:val="uk-UA"/>
              </w:rPr>
            </w:pPr>
            <w:r w:rsidRPr="00B20BF8">
              <w:rPr>
                <w:rFonts w:ascii="Times New Roman" w:hAnsi="Times New Roman"/>
                <w:i w:val="0"/>
              </w:rPr>
              <w:t>черные металлы  глава ГНГ 72 (кроме позиции 7204</w:t>
            </w:r>
            <w:r w:rsidRPr="00B20BF8">
              <w:rPr>
                <w:rFonts w:ascii="Times New Roman" w:hAnsi="Times New Roman"/>
                <w:i w:val="0"/>
                <w:lang w:val="uk-UA"/>
              </w:rPr>
              <w:t>)</w:t>
            </w:r>
          </w:p>
        </w:tc>
        <w:tc>
          <w:tcPr>
            <w:tcW w:w="900" w:type="dxa"/>
          </w:tcPr>
          <w:p w:rsidR="00503045" w:rsidRPr="00B20BF8" w:rsidRDefault="00503045" w:rsidP="003A6C3E">
            <w:pPr>
              <w:suppressAutoHyphens/>
              <w:ind w:firstLine="131"/>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503045" w:rsidP="003A6C3E">
            <w:pPr>
              <w:suppressAutoHyphens/>
              <w:ind w:firstLine="176"/>
              <w:rPr>
                <w:rFonts w:ascii="Times New Roman" w:hAnsi="Times New Roman"/>
                <w:i w:val="0"/>
              </w:rPr>
            </w:pPr>
            <w:r w:rsidRPr="00B20BF8">
              <w:rPr>
                <w:rFonts w:ascii="Times New Roman" w:hAnsi="Times New Roman"/>
                <w:i w:val="0"/>
              </w:rPr>
              <w:t>отходы и лом черных металлов позиция ГНГ 7204 (кроме 72045)</w:t>
            </w:r>
          </w:p>
        </w:tc>
        <w:tc>
          <w:tcPr>
            <w:tcW w:w="900" w:type="dxa"/>
          </w:tcPr>
          <w:p w:rsidR="00503045" w:rsidRPr="00B20BF8" w:rsidRDefault="00503045" w:rsidP="003A6C3E">
            <w:pPr>
              <w:suppressAutoHyphens/>
              <w:ind w:firstLine="131"/>
              <w:rPr>
                <w:rFonts w:ascii="Times New Roman" w:hAnsi="Times New Roman"/>
                <w:i w:val="0"/>
              </w:rPr>
            </w:pPr>
            <w:r w:rsidRPr="00B20BF8">
              <w:rPr>
                <w:rFonts w:ascii="Times New Roman" w:hAnsi="Times New Roman"/>
                <w:i w:val="0"/>
              </w:rPr>
              <w:t>50 т</w:t>
            </w:r>
          </w:p>
        </w:tc>
      </w:tr>
      <w:tr w:rsidR="00503045" w:rsidRPr="00B20BF8" w:rsidTr="00C46B59">
        <w:tc>
          <w:tcPr>
            <w:tcW w:w="8692" w:type="dxa"/>
          </w:tcPr>
          <w:p w:rsidR="00503045" w:rsidRPr="00B20BF8" w:rsidRDefault="00503045" w:rsidP="003A6C3E">
            <w:pPr>
              <w:suppressAutoHyphens/>
              <w:ind w:left="176"/>
              <w:rPr>
                <w:rFonts w:ascii="Times New Roman" w:hAnsi="Times New Roman"/>
                <w:i w:val="0"/>
              </w:rPr>
            </w:pPr>
            <w:r w:rsidRPr="00B20BF8">
              <w:rPr>
                <w:rFonts w:ascii="Times New Roman" w:hAnsi="Times New Roman"/>
                <w:i w:val="0"/>
              </w:rPr>
              <w:t>металлы, кроме черных, позиции</w:t>
            </w:r>
            <w:r w:rsidR="006A5E00" w:rsidRPr="00B20BF8">
              <w:rPr>
                <w:rFonts w:ascii="Times New Roman" w:hAnsi="Times New Roman"/>
                <w:i w:val="0"/>
              </w:rPr>
              <w:t xml:space="preserve">, </w:t>
            </w:r>
            <w:r w:rsidRPr="00B20BF8">
              <w:rPr>
                <w:rFonts w:ascii="Times New Roman" w:hAnsi="Times New Roman"/>
                <w:i w:val="0"/>
              </w:rPr>
              <w:t xml:space="preserve"> субпозиции</w:t>
            </w:r>
            <w:r w:rsidR="006A5E00" w:rsidRPr="00B20BF8">
              <w:rPr>
                <w:rFonts w:ascii="Times New Roman" w:hAnsi="Times New Roman"/>
                <w:i w:val="0"/>
              </w:rPr>
              <w:t xml:space="preserve"> и код</w:t>
            </w:r>
            <w:r w:rsidR="002B2E7A" w:rsidRPr="00B20BF8">
              <w:rPr>
                <w:rFonts w:ascii="Times New Roman" w:hAnsi="Times New Roman"/>
                <w:i w:val="0"/>
              </w:rPr>
              <w:t>ов</w:t>
            </w:r>
            <w:r w:rsidRPr="00B20BF8">
              <w:rPr>
                <w:rFonts w:ascii="Times New Roman" w:hAnsi="Times New Roman"/>
                <w:i w:val="0"/>
              </w:rPr>
              <w:t xml:space="preserve">ГНГ 28045000, 28045090, 28049, 28054, 28054010, 28054090, 7106-7109, 7110 (кроме 71101910), 7111-7112, 7402, 7403, 7405, 7406, 7502, 7504, 7601, 7603, 7801, 78042, 7901, 79039, 8001, 81011, 810194, 810199, 81021, 810294, 810299, 81039, 81039090, 810411, 810419, 81049, 81060010, 81072, 81082, 81092, 81101, 81110011, 81121200, 811221, 81122110, 81122190, </w:t>
            </w:r>
            <w:r w:rsidR="00664F44" w:rsidRPr="00B20BF8">
              <w:rPr>
                <w:rFonts w:ascii="Times New Roman" w:hAnsi="Times New Roman"/>
                <w:i w:val="0"/>
              </w:rPr>
              <w:t xml:space="preserve">81125100, </w:t>
            </w:r>
            <w:r w:rsidRPr="00B20BF8">
              <w:rPr>
                <w:rFonts w:ascii="Times New Roman" w:hAnsi="Times New Roman"/>
                <w:i w:val="0"/>
              </w:rPr>
              <w:t xml:space="preserve">81129291, 81129200, 81129210, 81129231, 81129281, 81129289, 81130020   </w:t>
            </w:r>
          </w:p>
        </w:tc>
        <w:tc>
          <w:tcPr>
            <w:tcW w:w="900" w:type="dxa"/>
            <w:vAlign w:val="center"/>
          </w:tcPr>
          <w:p w:rsidR="00503045" w:rsidRPr="00B20BF8" w:rsidRDefault="00503045" w:rsidP="003A6C3E">
            <w:pPr>
              <w:suppressAutoHyphens/>
              <w:ind w:firstLine="131"/>
              <w:jc w:val="center"/>
              <w:rPr>
                <w:rFonts w:ascii="Times New Roman" w:hAnsi="Times New Roman"/>
                <w:i w:val="0"/>
              </w:rPr>
            </w:pPr>
            <w:r w:rsidRPr="00B20BF8">
              <w:rPr>
                <w:rFonts w:ascii="Times New Roman" w:hAnsi="Times New Roman"/>
                <w:i w:val="0"/>
              </w:rPr>
              <w:t>60 т</w:t>
            </w:r>
          </w:p>
        </w:tc>
      </w:tr>
      <w:tr w:rsidR="00503045" w:rsidRPr="00B20BF8" w:rsidTr="00C46B59">
        <w:tc>
          <w:tcPr>
            <w:tcW w:w="8692" w:type="dxa"/>
          </w:tcPr>
          <w:p w:rsidR="00503045" w:rsidRPr="00B20BF8" w:rsidRDefault="006A5E00" w:rsidP="003A6C3E">
            <w:pPr>
              <w:suppressAutoHyphens/>
              <w:ind w:left="176"/>
              <w:jc w:val="both"/>
              <w:rPr>
                <w:rFonts w:ascii="Times New Roman" w:hAnsi="Times New Roman"/>
                <w:i w:val="0"/>
              </w:rPr>
            </w:pPr>
            <w:r w:rsidRPr="00B20BF8">
              <w:rPr>
                <w:rFonts w:ascii="Times New Roman" w:hAnsi="Times New Roman"/>
                <w:i w:val="0"/>
              </w:rPr>
              <w:t>п</w:t>
            </w:r>
            <w:r w:rsidR="00503045" w:rsidRPr="00B20BF8">
              <w:rPr>
                <w:rFonts w:ascii="Times New Roman" w:hAnsi="Times New Roman"/>
                <w:i w:val="0"/>
              </w:rPr>
              <w:t>озиций</w:t>
            </w:r>
            <w:r w:rsidRPr="00B20BF8">
              <w:rPr>
                <w:rFonts w:ascii="Times New Roman" w:hAnsi="Times New Roman"/>
                <w:i w:val="0"/>
              </w:rPr>
              <w:t xml:space="preserve">, </w:t>
            </w:r>
            <w:r w:rsidR="00503045" w:rsidRPr="00B20BF8">
              <w:rPr>
                <w:rFonts w:ascii="Times New Roman" w:hAnsi="Times New Roman"/>
                <w:i w:val="0"/>
              </w:rPr>
              <w:t>субпозиций</w:t>
            </w:r>
            <w:r w:rsidRPr="00B20BF8">
              <w:rPr>
                <w:rFonts w:ascii="Times New Roman" w:hAnsi="Times New Roman"/>
                <w:i w:val="0"/>
              </w:rPr>
              <w:t xml:space="preserve"> и кодов</w:t>
            </w:r>
            <w:r w:rsidR="00503045" w:rsidRPr="00B20BF8">
              <w:rPr>
                <w:rFonts w:ascii="Times New Roman" w:hAnsi="Times New Roman"/>
                <w:i w:val="0"/>
              </w:rPr>
              <w:t xml:space="preserve"> ГНГ 32121, 71101910, 7407-7410, 7413, 7505-7506, 7604-7607, 76149, 7804 (кроме 78042), 780600</w:t>
            </w:r>
            <w:r w:rsidR="00D52B58" w:rsidRPr="00B20BF8">
              <w:rPr>
                <w:rFonts w:ascii="Times New Roman" w:hAnsi="Times New Roman"/>
                <w:i w:val="0"/>
              </w:rPr>
              <w:t>8</w:t>
            </w:r>
            <w:r w:rsidR="00846C8D" w:rsidRPr="00B20BF8">
              <w:rPr>
                <w:rFonts w:ascii="Times New Roman" w:hAnsi="Times New Roman"/>
                <w:i w:val="0"/>
              </w:rPr>
              <w:t>0</w:t>
            </w:r>
            <w:r w:rsidR="00F3017C" w:rsidRPr="00B20BF8">
              <w:rPr>
                <w:rFonts w:ascii="Times New Roman" w:hAnsi="Times New Roman"/>
                <w:i w:val="0"/>
              </w:rPr>
              <w:t>,</w:t>
            </w:r>
            <w:r w:rsidR="00503045" w:rsidRPr="00B20BF8">
              <w:rPr>
                <w:rFonts w:ascii="Times New Roman" w:hAnsi="Times New Roman"/>
                <w:i w:val="0"/>
              </w:rPr>
              <w:t xml:space="preserve"> 7904-7905, 8003, 80070010, 80070030, </w:t>
            </w:r>
            <w:r w:rsidR="00664F44" w:rsidRPr="00B20BF8">
              <w:rPr>
                <w:rFonts w:ascii="Times New Roman" w:hAnsi="Times New Roman"/>
                <w:i w:val="0"/>
              </w:rPr>
              <w:t xml:space="preserve">81019600, </w:t>
            </w:r>
            <w:r w:rsidR="00503045" w:rsidRPr="00B20BF8">
              <w:rPr>
                <w:rFonts w:ascii="Times New Roman" w:hAnsi="Times New Roman"/>
                <w:i w:val="0"/>
              </w:rPr>
              <w:t>81019910, 81029500, 81029600, 81032, 81039010, 81089030, 81089050</w:t>
            </w:r>
          </w:p>
        </w:tc>
        <w:tc>
          <w:tcPr>
            <w:tcW w:w="900" w:type="dxa"/>
            <w:vAlign w:val="center"/>
          </w:tcPr>
          <w:p w:rsidR="00503045" w:rsidRPr="00B20BF8" w:rsidRDefault="00503045" w:rsidP="003A6C3E">
            <w:pPr>
              <w:suppressAutoHyphens/>
              <w:ind w:firstLine="131"/>
              <w:jc w:val="center"/>
              <w:rPr>
                <w:rFonts w:ascii="Times New Roman" w:hAnsi="Times New Roman"/>
                <w:i w:val="0"/>
              </w:rPr>
            </w:pPr>
            <w:r w:rsidRPr="00B20BF8">
              <w:rPr>
                <w:rFonts w:ascii="Times New Roman" w:hAnsi="Times New Roman"/>
                <w:i w:val="0"/>
              </w:rPr>
              <w:t>50 т</w:t>
            </w:r>
          </w:p>
        </w:tc>
      </w:tr>
      <w:tr w:rsidR="00503045" w:rsidRPr="00B20BF8" w:rsidTr="00C46B59">
        <w:tc>
          <w:tcPr>
            <w:tcW w:w="8692" w:type="dxa"/>
          </w:tcPr>
          <w:p w:rsidR="00503045" w:rsidRPr="00B20BF8" w:rsidRDefault="00503045"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7404, 7503, 7602, 7802, 7902-7903 (кроме 79039), 8002, 81019700, 81029700, 81033000, 81042-81043, 81053, 81073, 81083, 81093, 81102, 81110019, 81121300, 81122200, 81125200, 81129221, 81130040, 85481</w:t>
            </w:r>
          </w:p>
        </w:tc>
        <w:tc>
          <w:tcPr>
            <w:tcW w:w="900" w:type="dxa"/>
            <w:vAlign w:val="center"/>
          </w:tcPr>
          <w:p w:rsidR="00503045" w:rsidRPr="00B20BF8" w:rsidRDefault="00503045" w:rsidP="003A6C3E">
            <w:pPr>
              <w:suppressAutoHyphens/>
              <w:ind w:firstLine="131"/>
              <w:jc w:val="center"/>
              <w:rPr>
                <w:rFonts w:ascii="Times New Roman" w:hAnsi="Times New Roman"/>
                <w:i w:val="0"/>
              </w:rPr>
            </w:pPr>
            <w:r w:rsidRPr="00B20BF8">
              <w:rPr>
                <w:rFonts w:ascii="Times New Roman" w:hAnsi="Times New Roman"/>
                <w:i w:val="0"/>
              </w:rPr>
              <w:t>40 т</w:t>
            </w:r>
          </w:p>
        </w:tc>
      </w:tr>
      <w:tr w:rsidR="00503045" w:rsidRPr="00B20BF8" w:rsidTr="00C46B59">
        <w:tc>
          <w:tcPr>
            <w:tcW w:w="8692" w:type="dxa"/>
          </w:tcPr>
          <w:p w:rsidR="00503045" w:rsidRPr="00B20BF8" w:rsidRDefault="00503045"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71159, 7411-7412, 7415, 7419, 7507, 7508, 7608-7613, 76152, 7616, 7806, 7907, 8007, 81059, 81060090, 81079, 81089, 81099, 81109, 81110090, 811219, 81122900,</w:t>
            </w:r>
            <w:r w:rsidR="00664F44" w:rsidRPr="00B20BF8">
              <w:rPr>
                <w:rFonts w:ascii="Times New Roman" w:hAnsi="Times New Roman"/>
                <w:i w:val="0"/>
              </w:rPr>
              <w:t xml:space="preserve"> 811259,81129900, </w:t>
            </w:r>
            <w:r w:rsidRPr="00B20BF8">
              <w:rPr>
                <w:rFonts w:ascii="Times New Roman" w:hAnsi="Times New Roman"/>
                <w:i w:val="0"/>
              </w:rPr>
              <w:t xml:space="preserve">81129920, </w:t>
            </w:r>
            <w:r w:rsidR="00664F44" w:rsidRPr="00B20BF8">
              <w:rPr>
                <w:rFonts w:ascii="Times New Roman" w:hAnsi="Times New Roman"/>
                <w:i w:val="0"/>
              </w:rPr>
              <w:t>81129930,</w:t>
            </w:r>
            <w:r w:rsidRPr="00B20BF8">
              <w:rPr>
                <w:rFonts w:ascii="Times New Roman" w:hAnsi="Times New Roman"/>
                <w:i w:val="0"/>
              </w:rPr>
              <w:t>81129970, 81130090, 8302, 83061, 83079, 8309, 8311, 8481-8482, 84831-84833, 84839000-84839089, 8484</w:t>
            </w:r>
          </w:p>
        </w:tc>
        <w:tc>
          <w:tcPr>
            <w:tcW w:w="900" w:type="dxa"/>
            <w:vAlign w:val="center"/>
          </w:tcPr>
          <w:p w:rsidR="00503045" w:rsidRPr="00B20BF8" w:rsidRDefault="00503045" w:rsidP="003A6C3E">
            <w:pPr>
              <w:suppressAutoHyphens/>
              <w:ind w:firstLine="131"/>
              <w:jc w:val="center"/>
              <w:rPr>
                <w:rFonts w:ascii="Times New Roman" w:hAnsi="Times New Roman"/>
                <w:i w:val="0"/>
              </w:rPr>
            </w:pPr>
            <w:r w:rsidRPr="00B20BF8">
              <w:rPr>
                <w:rFonts w:ascii="Times New Roman" w:hAnsi="Times New Roman"/>
                <w:i w:val="0"/>
              </w:rPr>
              <w:t>30 т</w:t>
            </w:r>
          </w:p>
        </w:tc>
      </w:tr>
    </w:tbl>
    <w:p w:rsidR="00A66CF1" w:rsidRPr="00A66CF1" w:rsidRDefault="00A66CF1" w:rsidP="008937BB">
      <w:pPr>
        <w:suppressAutoHyphens/>
        <w:ind w:right="-1" w:firstLine="567"/>
        <w:jc w:val="both"/>
        <w:rPr>
          <w:rFonts w:ascii="Times New Roman" w:hAnsi="Times New Roman"/>
          <w:i w:val="0"/>
          <w:lang w:val="uk-UA"/>
        </w:rPr>
      </w:pPr>
    </w:p>
    <w:p w:rsidR="00503045" w:rsidRPr="000669A1" w:rsidRDefault="00B808DF" w:rsidP="008937BB">
      <w:pPr>
        <w:suppressAutoHyphens/>
        <w:ind w:right="-1" w:firstLine="567"/>
        <w:jc w:val="both"/>
        <w:rPr>
          <w:rFonts w:ascii="Times New Roman" w:hAnsi="Times New Roman"/>
          <w:i w:val="0"/>
        </w:rPr>
      </w:pPr>
      <w:r w:rsidRPr="000669A1">
        <w:rPr>
          <w:rFonts w:ascii="Times New Roman" w:hAnsi="Times New Roman"/>
          <w:i w:val="0"/>
        </w:rPr>
        <w:t>При загрузкевагона ниже минимальной весовой</w:t>
      </w:r>
      <w:r w:rsidR="00503045" w:rsidRPr="000669A1">
        <w:rPr>
          <w:rFonts w:ascii="Times New Roman" w:hAnsi="Times New Roman"/>
          <w:i w:val="0"/>
        </w:rPr>
        <w:t xml:space="preserve"> нормы</w:t>
      </w:r>
      <w:r w:rsidR="000669A1" w:rsidRPr="000669A1">
        <w:rPr>
          <w:rFonts w:ascii="Times New Roman" w:hAnsi="Times New Roman" w:hint="eastAsia"/>
          <w:i w:val="0"/>
          <w:lang w:val="uk-UA"/>
        </w:rPr>
        <w:t xml:space="preserve"> загрузкивагона</w:t>
      </w:r>
      <w:r w:rsidRPr="000669A1">
        <w:rPr>
          <w:rFonts w:ascii="Times New Roman" w:hAnsi="Times New Roman"/>
          <w:i w:val="0"/>
        </w:rPr>
        <w:t xml:space="preserve">расчетной </w:t>
      </w:r>
      <w:r w:rsidR="00503045" w:rsidRPr="000669A1">
        <w:rPr>
          <w:rFonts w:ascii="Times New Roman" w:hAnsi="Times New Roman"/>
          <w:i w:val="0"/>
        </w:rPr>
        <w:t>массой отправки является минимальная весовая норма загрузки вагона.</w:t>
      </w:r>
    </w:p>
    <w:p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Призагрузке</w:t>
      </w:r>
      <w:r w:rsidR="000669A1" w:rsidRPr="000669A1">
        <w:rPr>
          <w:rFonts w:ascii="Times New Roman" w:hAnsi="Times New Roman"/>
          <w:i w:val="0"/>
          <w:lang w:val="uk-UA"/>
        </w:rPr>
        <w:t xml:space="preserve">вагона </w:t>
      </w:r>
      <w:r w:rsidRPr="000669A1">
        <w:rPr>
          <w:rFonts w:ascii="Times New Roman" w:hAnsi="Times New Roman" w:hint="eastAsia"/>
          <w:i w:val="0"/>
          <w:lang w:val="uk-UA"/>
        </w:rPr>
        <w:t>вышеминимальнойвесовойнормызагрузкивагонарасчетноймассойотправкиявляетсямассаотправки</w:t>
      </w:r>
      <w:r w:rsidRPr="000669A1">
        <w:rPr>
          <w:rFonts w:ascii="Times New Roman" w:hAnsi="Times New Roman"/>
          <w:i w:val="0"/>
          <w:lang w:val="uk-UA"/>
        </w:rPr>
        <w:t xml:space="preserve">, </w:t>
      </w:r>
      <w:r w:rsidRPr="000669A1">
        <w:rPr>
          <w:rFonts w:ascii="Times New Roman" w:hAnsi="Times New Roman" w:hint="eastAsia"/>
          <w:i w:val="0"/>
          <w:lang w:val="uk-UA"/>
        </w:rPr>
        <w:t>округленнаядополныхтонн</w:t>
      </w:r>
      <w:r w:rsidRPr="000669A1">
        <w:rPr>
          <w:rFonts w:ascii="Times New Roman" w:hAnsi="Times New Roman"/>
          <w:i w:val="0"/>
          <w:lang w:val="uk-UA"/>
        </w:rPr>
        <w:t xml:space="preserve">, </w:t>
      </w:r>
      <w:r w:rsidRPr="000669A1">
        <w:rPr>
          <w:rFonts w:ascii="Times New Roman" w:hAnsi="Times New Roman" w:hint="eastAsia"/>
          <w:i w:val="0"/>
          <w:lang w:val="uk-UA"/>
        </w:rPr>
        <w:t>нонеменеемассывесовойкатегории</w:t>
      </w:r>
      <w:r w:rsidRPr="000669A1">
        <w:rPr>
          <w:rFonts w:ascii="Times New Roman" w:hAnsi="Times New Roman"/>
          <w:i w:val="0"/>
          <w:lang w:val="uk-UA"/>
        </w:rPr>
        <w:t xml:space="preserve">, </w:t>
      </w:r>
      <w:r w:rsidRPr="000669A1">
        <w:rPr>
          <w:rFonts w:ascii="Times New Roman" w:hAnsi="Times New Roman" w:hint="eastAsia"/>
          <w:i w:val="0"/>
          <w:lang w:val="uk-UA"/>
        </w:rPr>
        <w:t>ккоторойданнаяотправкаотносится</w:t>
      </w:r>
      <w:r w:rsidRPr="000669A1">
        <w:rPr>
          <w:rFonts w:ascii="Times New Roman" w:hAnsi="Times New Roman"/>
          <w:i w:val="0"/>
          <w:lang w:val="uk-UA"/>
        </w:rPr>
        <w:t>.</w:t>
      </w:r>
    </w:p>
    <w:p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lastRenderedPageBreak/>
        <w:t>Исключениянераспространяютсянаперевозкичерезпаромныепереправы</w:t>
      </w:r>
      <w:r w:rsidRPr="000669A1">
        <w:rPr>
          <w:rFonts w:ascii="Times New Roman" w:hAnsi="Times New Roman"/>
          <w:i w:val="0"/>
          <w:lang w:val="uk-UA"/>
        </w:rPr>
        <w:t xml:space="preserve">, </w:t>
      </w:r>
      <w:r w:rsidRPr="000669A1">
        <w:rPr>
          <w:rFonts w:ascii="Times New Roman" w:hAnsi="Times New Roman" w:hint="eastAsia"/>
          <w:i w:val="0"/>
          <w:lang w:val="uk-UA"/>
        </w:rPr>
        <w:t>гдеправиламиперевозокпредусмотреныограниченияподопускаемойстатическойнагрузкеотколеснойпарывагонанарельсы</w:t>
      </w:r>
      <w:r w:rsidRPr="000669A1">
        <w:rPr>
          <w:rFonts w:ascii="Times New Roman" w:hAnsi="Times New Roman"/>
          <w:i w:val="0"/>
          <w:lang w:val="uk-UA"/>
        </w:rPr>
        <w:t xml:space="preserve">. </w:t>
      </w:r>
      <w:r w:rsidRPr="000669A1">
        <w:rPr>
          <w:rFonts w:ascii="Times New Roman" w:hAnsi="Times New Roman" w:hint="eastAsia"/>
          <w:i w:val="0"/>
          <w:lang w:val="uk-UA"/>
        </w:rPr>
        <w:t>Вэтихслучаяхрасчетнаямассаотправкиопределяетсявсоответствиисдопустимойстатическойнагрузкойотколеснойпарывагонанарельсы</w:t>
      </w:r>
      <w:r w:rsidRPr="000669A1">
        <w:rPr>
          <w:rFonts w:ascii="Times New Roman" w:hAnsi="Times New Roman"/>
          <w:i w:val="0"/>
          <w:lang w:val="uk-UA"/>
        </w:rPr>
        <w:t xml:space="preserve">. </w:t>
      </w:r>
    </w:p>
    <w:p w:rsidR="005E2EC9" w:rsidRPr="00A66CF1" w:rsidRDefault="005E2EC9" w:rsidP="008937BB">
      <w:pPr>
        <w:suppressAutoHyphens/>
        <w:ind w:firstLine="567"/>
        <w:jc w:val="both"/>
        <w:rPr>
          <w:rFonts w:ascii="Times New Roman" w:hAnsi="Times New Roman"/>
          <w:i w:val="0"/>
          <w:lang w:val="uk-UA"/>
        </w:rPr>
      </w:pPr>
      <w:r w:rsidRPr="00A66CF1">
        <w:rPr>
          <w:rFonts w:ascii="Times New Roman" w:hAnsi="Times New Roman" w:hint="eastAsia"/>
          <w:i w:val="0"/>
          <w:lang w:val="uk-UA"/>
        </w:rPr>
        <w:t>ИсключениенераспространяетсянаперевозкигрузовпоБЧ</w:t>
      </w:r>
      <w:r w:rsidRPr="00A66CF1">
        <w:rPr>
          <w:rFonts w:ascii="Times New Roman" w:hAnsi="Times New Roman"/>
          <w:i w:val="0"/>
          <w:lang w:val="uk-UA"/>
        </w:rPr>
        <w:t xml:space="preserve">, </w:t>
      </w:r>
      <w:r w:rsidRPr="00A66CF1">
        <w:rPr>
          <w:rFonts w:ascii="Times New Roman" w:hAnsi="Times New Roman" w:hint="eastAsia"/>
          <w:i w:val="0"/>
          <w:lang w:val="uk-UA"/>
        </w:rPr>
        <w:t>ГР</w:t>
      </w:r>
      <w:r w:rsidRPr="00A66CF1">
        <w:rPr>
          <w:rFonts w:ascii="Times New Roman" w:hAnsi="Times New Roman"/>
          <w:i w:val="0"/>
          <w:lang w:val="uk-UA"/>
        </w:rPr>
        <w:t xml:space="preserve">, </w:t>
      </w:r>
      <w:r w:rsidRPr="00A66CF1">
        <w:rPr>
          <w:rFonts w:ascii="Times New Roman" w:hAnsi="Times New Roman" w:hint="eastAsia"/>
          <w:i w:val="0"/>
          <w:lang w:val="uk-UA"/>
        </w:rPr>
        <w:t>КЗХ</w:t>
      </w:r>
      <w:r w:rsidRPr="00A66CF1">
        <w:rPr>
          <w:rFonts w:ascii="Times New Roman" w:hAnsi="Times New Roman"/>
          <w:i w:val="0"/>
          <w:lang w:val="uk-UA"/>
        </w:rPr>
        <w:t xml:space="preserve">, </w:t>
      </w:r>
      <w:r w:rsidRPr="00A66CF1">
        <w:rPr>
          <w:rFonts w:ascii="Times New Roman" w:hAnsi="Times New Roman" w:hint="eastAsia"/>
          <w:i w:val="0"/>
          <w:lang w:val="uk-UA"/>
        </w:rPr>
        <w:t>УЗ</w:t>
      </w:r>
      <w:r w:rsidRPr="00A66CF1">
        <w:rPr>
          <w:rFonts w:ascii="Times New Roman" w:hAnsi="Times New Roman"/>
          <w:i w:val="0"/>
          <w:lang w:val="uk-UA"/>
        </w:rPr>
        <w:t xml:space="preserve">, </w:t>
      </w:r>
      <w:r w:rsidRPr="00A66CF1">
        <w:rPr>
          <w:rFonts w:ascii="Times New Roman" w:hAnsi="Times New Roman" w:hint="eastAsia"/>
          <w:i w:val="0"/>
          <w:lang w:val="uk-UA"/>
        </w:rPr>
        <w:t>ЭВР</w:t>
      </w:r>
      <w:r w:rsidRPr="00A66CF1">
        <w:rPr>
          <w:rFonts w:ascii="Times New Roman" w:hAnsi="Times New Roman"/>
          <w:i w:val="0"/>
          <w:lang w:val="uk-UA"/>
        </w:rPr>
        <w:t>.</w:t>
      </w:r>
    </w:p>
    <w:p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Весоваякатегорияотправкигрузаввагонеопределяетсявзависимостиотрасчетноймассыотправкивсоответствиистаблицей</w:t>
      </w:r>
      <w:r w:rsidRPr="000669A1">
        <w:rPr>
          <w:rFonts w:ascii="Times New Roman" w:hAnsi="Times New Roman"/>
          <w:i w:val="0"/>
          <w:lang w:val="uk-UA"/>
        </w:rPr>
        <w:t xml:space="preserve">  3.</w:t>
      </w:r>
    </w:p>
    <w:p w:rsidR="00503045" w:rsidRPr="00A66CF1" w:rsidRDefault="00503045" w:rsidP="008937BB">
      <w:pPr>
        <w:suppressAutoHyphens/>
        <w:ind w:firstLine="567"/>
        <w:jc w:val="right"/>
        <w:rPr>
          <w:rFonts w:ascii="Times New Roman" w:hAnsi="Times New Roman"/>
          <w:i w:val="0"/>
        </w:rPr>
      </w:pPr>
      <w:r w:rsidRPr="00A66CF1">
        <w:rPr>
          <w:rFonts w:ascii="Times New Roman" w:hAnsi="Times New Roman"/>
          <w:i w:val="0"/>
        </w:rPr>
        <w:t>Табли</w:t>
      </w:r>
      <w:r w:rsidR="00B808DF" w:rsidRPr="00A66CF1">
        <w:rPr>
          <w:rFonts w:ascii="Times New Roman" w:hAnsi="Times New Roman"/>
          <w:i w:val="0"/>
        </w:rPr>
        <w:t xml:space="preserve">ца  </w:t>
      </w:r>
      <w:r w:rsidR="000B599F" w:rsidRPr="00A66CF1">
        <w:rPr>
          <w:rFonts w:ascii="Times New Roman" w:hAnsi="Times New Roman"/>
          <w:i w:val="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6"/>
        <w:gridCol w:w="4398"/>
      </w:tblGrid>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Расчетная масса  отправки</w:t>
            </w:r>
          </w:p>
        </w:tc>
        <w:tc>
          <w:tcPr>
            <w:tcW w:w="4398" w:type="dxa"/>
          </w:tcPr>
          <w:p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Весовая  категория</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до 12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10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13 до 16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15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17 до 23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20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24 до 26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25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27 до 31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30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32 до 36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35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37 до 40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40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41 до 46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45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47 до 51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50 т</w:t>
            </w:r>
          </w:p>
        </w:tc>
      </w:tr>
      <w:tr w:rsidR="00503045" w:rsidRPr="00B20BF8">
        <w:trPr>
          <w:jc w:val="center"/>
        </w:trPr>
        <w:tc>
          <w:tcPr>
            <w:tcW w:w="5036" w:type="dxa"/>
          </w:tcPr>
          <w:p w:rsidR="00503045" w:rsidRPr="00B20BF8" w:rsidRDefault="00503045" w:rsidP="008937BB">
            <w:pPr>
              <w:suppressAutoHyphens/>
              <w:ind w:right="-66" w:firstLine="567"/>
              <w:jc w:val="center"/>
              <w:rPr>
                <w:rFonts w:ascii="Times New Roman" w:hAnsi="Times New Roman"/>
                <w:i w:val="0"/>
              </w:rPr>
            </w:pPr>
            <w:r w:rsidRPr="00B20BF8">
              <w:rPr>
                <w:rFonts w:ascii="Times New Roman" w:hAnsi="Times New Roman"/>
                <w:i w:val="0"/>
              </w:rPr>
              <w:t>от 52 до 55 т</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55 т</w:t>
            </w:r>
          </w:p>
        </w:tc>
      </w:tr>
      <w:tr w:rsidR="00503045" w:rsidRPr="00B20BF8">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56 т и выше</w:t>
            </w:r>
          </w:p>
        </w:tc>
        <w:tc>
          <w:tcPr>
            <w:tcW w:w="4398"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60 т</w:t>
            </w:r>
          </w:p>
        </w:tc>
      </w:tr>
    </w:tbl>
    <w:p w:rsidR="00503045" w:rsidRPr="00B20BF8" w:rsidRDefault="00503045" w:rsidP="008937BB">
      <w:pPr>
        <w:suppressAutoHyphens/>
        <w:ind w:firstLine="567"/>
        <w:jc w:val="both"/>
        <w:rPr>
          <w:rFonts w:ascii="Times New Roman" w:hAnsi="Times New Roman"/>
          <w:i w:val="0"/>
        </w:rPr>
      </w:pPr>
    </w:p>
    <w:p w:rsidR="000669A1" w:rsidRDefault="005E2EC9" w:rsidP="008937BB">
      <w:pPr>
        <w:suppressAutoHyphens/>
        <w:ind w:firstLine="567"/>
        <w:jc w:val="center"/>
        <w:rPr>
          <w:rFonts w:ascii="Times New Roman" w:hAnsi="Times New Roman"/>
          <w:b/>
          <w:lang w:val="uk-UA"/>
        </w:rPr>
      </w:pPr>
      <w:r w:rsidRPr="000669A1">
        <w:rPr>
          <w:rFonts w:ascii="Times New Roman" w:hAnsi="Times New Roman" w:hint="eastAsia"/>
          <w:b/>
          <w:lang w:val="uk-UA"/>
        </w:rPr>
        <w:t>Перевозкагрузавспециализированномвагоне</w:t>
      </w:r>
      <w:r w:rsidRPr="000669A1">
        <w:rPr>
          <w:rFonts w:ascii="Times New Roman" w:hAnsi="Times New Roman"/>
          <w:b/>
          <w:lang w:val="uk-UA"/>
        </w:rPr>
        <w:t xml:space="preserve">, </w:t>
      </w:r>
      <w:r w:rsidRPr="000669A1">
        <w:rPr>
          <w:rFonts w:ascii="Times New Roman" w:hAnsi="Times New Roman" w:hint="eastAsia"/>
          <w:b/>
          <w:lang w:val="uk-UA"/>
        </w:rPr>
        <w:t>поименованномвпунктах</w:t>
      </w:r>
    </w:p>
    <w:p w:rsidR="005E2EC9" w:rsidRPr="000669A1" w:rsidRDefault="005E2EC9" w:rsidP="008937BB">
      <w:pPr>
        <w:suppressAutoHyphens/>
        <w:ind w:firstLine="567"/>
        <w:jc w:val="center"/>
        <w:rPr>
          <w:rFonts w:ascii="Times New Roman" w:hAnsi="Times New Roman"/>
          <w:b/>
          <w:lang w:val="uk-UA"/>
        </w:rPr>
      </w:pPr>
      <w:r w:rsidRPr="000669A1">
        <w:rPr>
          <w:rFonts w:ascii="Times New Roman" w:hAnsi="Times New Roman"/>
          <w:b/>
          <w:lang w:val="uk-UA"/>
        </w:rPr>
        <w:t xml:space="preserve">3.1.2.1.- 3.1.2.6. </w:t>
      </w:r>
      <w:r w:rsidRPr="000669A1">
        <w:rPr>
          <w:rFonts w:ascii="Times New Roman" w:hAnsi="Times New Roman" w:hint="eastAsia"/>
          <w:b/>
          <w:lang w:val="uk-UA"/>
        </w:rPr>
        <w:t>настоящейТарифнойполитики</w:t>
      </w:r>
    </w:p>
    <w:p w:rsidR="00503045" w:rsidRPr="000669A1" w:rsidRDefault="00503045" w:rsidP="008937BB">
      <w:pPr>
        <w:suppressAutoHyphens/>
        <w:ind w:firstLine="567"/>
        <w:jc w:val="both"/>
        <w:rPr>
          <w:rFonts w:ascii="Times New Roman" w:hAnsi="Times New Roman"/>
          <w:i w:val="0"/>
        </w:rPr>
      </w:pPr>
    </w:p>
    <w:p w:rsidR="00503045" w:rsidRPr="000669A1" w:rsidRDefault="005B06A0" w:rsidP="008937BB">
      <w:pPr>
        <w:suppressAutoHyphens/>
        <w:ind w:firstLine="567"/>
        <w:jc w:val="both"/>
        <w:rPr>
          <w:rFonts w:ascii="Times New Roman" w:hAnsi="Times New Roman"/>
          <w:i w:val="0"/>
          <w:szCs w:val="24"/>
        </w:rPr>
      </w:pPr>
      <w:r w:rsidRPr="000669A1">
        <w:rPr>
          <w:rFonts w:ascii="Times New Roman" w:hAnsi="Times New Roman" w:hint="eastAsia"/>
          <w:i w:val="0"/>
          <w:szCs w:val="24"/>
        </w:rPr>
        <w:t>Есливпорядкерасчетаставокнаперевозкугрузавконкретномвидеспециализированноговагонанеуказаноиное</w:t>
      </w:r>
      <w:r w:rsidRPr="000669A1">
        <w:rPr>
          <w:rFonts w:ascii="Times New Roman" w:hAnsi="Times New Roman"/>
          <w:i w:val="0"/>
          <w:szCs w:val="24"/>
        </w:rPr>
        <w:t xml:space="preserve">, </w:t>
      </w:r>
      <w:r w:rsidRPr="000669A1">
        <w:rPr>
          <w:rFonts w:ascii="Times New Roman" w:hAnsi="Times New Roman" w:hint="eastAsia"/>
          <w:i w:val="0"/>
          <w:szCs w:val="24"/>
        </w:rPr>
        <w:t>торасчетноймассойотправкиявляетсямассаотправки</w:t>
      </w:r>
      <w:r w:rsidRPr="000669A1">
        <w:rPr>
          <w:rFonts w:ascii="Times New Roman" w:hAnsi="Times New Roman"/>
          <w:i w:val="0"/>
          <w:szCs w:val="24"/>
        </w:rPr>
        <w:t xml:space="preserve">, </w:t>
      </w:r>
      <w:r w:rsidRPr="000669A1">
        <w:rPr>
          <w:rFonts w:ascii="Times New Roman" w:hAnsi="Times New Roman" w:hint="eastAsia"/>
          <w:i w:val="0"/>
          <w:szCs w:val="24"/>
        </w:rPr>
        <w:t>округленнаядополныхтонн</w:t>
      </w:r>
      <w:r w:rsidRPr="000669A1">
        <w:rPr>
          <w:rFonts w:ascii="Times New Roman" w:hAnsi="Times New Roman"/>
          <w:i w:val="0"/>
          <w:szCs w:val="24"/>
        </w:rPr>
        <w:t xml:space="preserve">, </w:t>
      </w:r>
      <w:r w:rsidRPr="000669A1">
        <w:rPr>
          <w:rFonts w:ascii="Times New Roman" w:hAnsi="Times New Roman" w:hint="eastAsia"/>
          <w:i w:val="0"/>
          <w:szCs w:val="24"/>
        </w:rPr>
        <w:t>приэтом</w:t>
      </w:r>
      <w:r w:rsidRPr="000669A1">
        <w:rPr>
          <w:rFonts w:ascii="Times New Roman" w:hAnsi="Times New Roman"/>
          <w:i w:val="0"/>
          <w:szCs w:val="24"/>
        </w:rPr>
        <w:t xml:space="preserve"> 500 </w:t>
      </w:r>
      <w:r w:rsidRPr="000669A1">
        <w:rPr>
          <w:rFonts w:ascii="Times New Roman" w:hAnsi="Times New Roman" w:hint="eastAsia"/>
          <w:i w:val="0"/>
          <w:szCs w:val="24"/>
        </w:rPr>
        <w:t>кгиболееокругляютсядополнойтонны</w:t>
      </w:r>
      <w:r w:rsidRPr="000669A1">
        <w:rPr>
          <w:rFonts w:ascii="Times New Roman" w:hAnsi="Times New Roman"/>
          <w:i w:val="0"/>
          <w:szCs w:val="24"/>
        </w:rPr>
        <w:t xml:space="preserve">, </w:t>
      </w:r>
      <w:r w:rsidRPr="000669A1">
        <w:rPr>
          <w:rFonts w:ascii="Times New Roman" w:hAnsi="Times New Roman" w:hint="eastAsia"/>
          <w:i w:val="0"/>
          <w:szCs w:val="24"/>
        </w:rPr>
        <w:t>аменее</w:t>
      </w:r>
      <w:r w:rsidRPr="000669A1">
        <w:rPr>
          <w:rFonts w:ascii="Times New Roman" w:hAnsi="Times New Roman"/>
          <w:i w:val="0"/>
          <w:szCs w:val="24"/>
        </w:rPr>
        <w:t xml:space="preserve"> 500 </w:t>
      </w:r>
      <w:r w:rsidRPr="000669A1">
        <w:rPr>
          <w:rFonts w:ascii="Times New Roman" w:hAnsi="Times New Roman" w:hint="eastAsia"/>
          <w:i w:val="0"/>
          <w:szCs w:val="24"/>
        </w:rPr>
        <w:t>кг</w:t>
      </w:r>
      <w:r w:rsidRPr="000669A1">
        <w:rPr>
          <w:rFonts w:ascii="Times New Roman" w:hAnsi="Times New Roman"/>
          <w:i w:val="0"/>
          <w:szCs w:val="24"/>
        </w:rPr>
        <w:t xml:space="preserve"> – </w:t>
      </w:r>
      <w:r w:rsidRPr="000669A1">
        <w:rPr>
          <w:rFonts w:ascii="Times New Roman" w:hAnsi="Times New Roman" w:hint="eastAsia"/>
          <w:i w:val="0"/>
          <w:szCs w:val="24"/>
        </w:rPr>
        <w:t>неучитываются</w:t>
      </w:r>
      <w:r w:rsidRPr="000669A1">
        <w:rPr>
          <w:rFonts w:ascii="Times New Roman" w:hAnsi="Times New Roman"/>
          <w:i w:val="0"/>
          <w:szCs w:val="24"/>
        </w:rPr>
        <w:t>.</w:t>
      </w:r>
    </w:p>
    <w:p w:rsidR="00503045" w:rsidRPr="002036B9" w:rsidRDefault="00503045" w:rsidP="008937BB">
      <w:pPr>
        <w:suppressAutoHyphens/>
        <w:ind w:firstLine="567"/>
        <w:rPr>
          <w:rFonts w:ascii="Times New Roman" w:hAnsi="Times New Roman"/>
          <w:i w:val="0"/>
          <w:strike/>
          <w:color w:val="FF0000"/>
          <w:lang w:val="uk-UA"/>
        </w:rPr>
      </w:pPr>
    </w:p>
    <w:p w:rsidR="00EC5AFB" w:rsidRPr="00B20BF8" w:rsidRDefault="00503045" w:rsidP="008937BB">
      <w:pPr>
        <w:ind w:firstLine="567"/>
        <w:jc w:val="right"/>
        <w:rPr>
          <w:rFonts w:ascii="Times New Roman" w:hAnsi="Times New Roman"/>
          <w:b/>
          <w:i w:val="0"/>
          <w:szCs w:val="24"/>
        </w:rPr>
      </w:pPr>
      <w:r w:rsidRPr="00B20BF8">
        <w:rPr>
          <w:rFonts w:ascii="Times New Roman" w:hAnsi="Times New Roman"/>
          <w:i w:val="0"/>
        </w:rPr>
        <w:br w:type="page"/>
      </w:r>
      <w:r w:rsidR="00EC5AFB" w:rsidRPr="00B20BF8">
        <w:rPr>
          <w:rFonts w:ascii="Times New Roman" w:hAnsi="Times New Roman"/>
          <w:b/>
          <w:i w:val="0"/>
          <w:szCs w:val="24"/>
        </w:rPr>
        <w:lastRenderedPageBreak/>
        <w:t xml:space="preserve">ПРИЛОЖЕНИЕ </w:t>
      </w:r>
      <w:r w:rsidR="00386C54" w:rsidRPr="00B20BF8">
        <w:rPr>
          <w:rFonts w:ascii="Times New Roman" w:hAnsi="Times New Roman"/>
          <w:b/>
          <w:i w:val="0"/>
          <w:szCs w:val="24"/>
        </w:rPr>
        <w:t>2</w:t>
      </w:r>
    </w:p>
    <w:p w:rsidR="00EC5AFB" w:rsidRPr="00B20BF8" w:rsidRDefault="00EC5AFB" w:rsidP="008937BB">
      <w:pPr>
        <w:suppressAutoHyphens/>
        <w:ind w:firstLine="567"/>
        <w:jc w:val="right"/>
        <w:rPr>
          <w:rFonts w:ascii="Times New Roman" w:hAnsi="Times New Roman"/>
          <w:b/>
          <w:i w:val="0"/>
        </w:rPr>
      </w:pPr>
    </w:p>
    <w:p w:rsidR="00DC3EEB" w:rsidRPr="00B20BF8" w:rsidRDefault="00DC3EEB" w:rsidP="008937BB">
      <w:pPr>
        <w:suppressAutoHyphens/>
        <w:ind w:firstLine="567"/>
        <w:jc w:val="center"/>
        <w:rPr>
          <w:rFonts w:ascii="Times New Roman" w:hAnsi="Times New Roman"/>
          <w:b/>
          <w:i w:val="0"/>
        </w:rPr>
      </w:pPr>
      <w:r w:rsidRPr="00B20BF8">
        <w:rPr>
          <w:rFonts w:ascii="Times New Roman" w:hAnsi="Times New Roman"/>
          <w:b/>
          <w:i w:val="0"/>
        </w:rPr>
        <w:t>РАСЧЕТ И ОКРУГЛЕНИ</w:t>
      </w:r>
      <w:r w:rsidR="002B2E7A" w:rsidRPr="00B20BF8">
        <w:rPr>
          <w:rFonts w:ascii="Times New Roman" w:hAnsi="Times New Roman"/>
          <w:b/>
          <w:i w:val="0"/>
        </w:rPr>
        <w:t>Е</w:t>
      </w:r>
      <w:r w:rsidRPr="00B20BF8">
        <w:rPr>
          <w:rFonts w:ascii="Times New Roman" w:hAnsi="Times New Roman"/>
          <w:b/>
          <w:i w:val="0"/>
        </w:rPr>
        <w:t xml:space="preserve"> ПРОВОЗНЫХ ПЛАТЕЖЕЙ</w:t>
      </w:r>
    </w:p>
    <w:p w:rsidR="00DC3EEB" w:rsidRPr="00B20BF8" w:rsidRDefault="00DC3EEB" w:rsidP="008937BB">
      <w:pPr>
        <w:suppressAutoHyphens/>
        <w:ind w:firstLine="567"/>
        <w:rPr>
          <w:rFonts w:ascii="Times New Roman" w:hAnsi="Times New Roman"/>
          <w:i w:val="0"/>
        </w:rPr>
      </w:pPr>
    </w:p>
    <w:p w:rsidR="00DC3EEB" w:rsidRPr="000669A1" w:rsidRDefault="00113A3E" w:rsidP="00147DE7">
      <w:pPr>
        <w:numPr>
          <w:ilvl w:val="0"/>
          <w:numId w:val="1"/>
        </w:numPr>
        <w:tabs>
          <w:tab w:val="left" w:pos="993"/>
        </w:tabs>
        <w:suppressAutoHyphens/>
        <w:ind w:left="0" w:firstLine="567"/>
        <w:rPr>
          <w:rFonts w:ascii="Times New Roman" w:hAnsi="Times New Roman"/>
          <w:i w:val="0"/>
        </w:rPr>
      </w:pPr>
      <w:r w:rsidRPr="000669A1">
        <w:rPr>
          <w:rFonts w:ascii="Times New Roman" w:hAnsi="Times New Roman"/>
          <w:b/>
          <w:i w:val="0"/>
        </w:rPr>
        <w:t>П</w:t>
      </w:r>
      <w:r w:rsidR="00754F51" w:rsidRPr="000669A1">
        <w:rPr>
          <w:rFonts w:ascii="Times New Roman" w:hAnsi="Times New Roman"/>
          <w:b/>
          <w:i w:val="0"/>
        </w:rPr>
        <w:t>еревозка груза в вагоне</w:t>
      </w:r>
      <w:r w:rsidR="005941E2" w:rsidRPr="000669A1">
        <w:rPr>
          <w:rFonts w:ascii="Times New Roman" w:hAnsi="Times New Roman"/>
          <w:b/>
          <w:i w:val="0"/>
          <w:lang w:val="uk-UA"/>
        </w:rPr>
        <w:t>*</w:t>
      </w:r>
    </w:p>
    <w:p w:rsidR="00DC3EEB" w:rsidRPr="00A66CF1" w:rsidRDefault="00DC3EEB" w:rsidP="008937BB">
      <w:pPr>
        <w:suppressAutoHyphens/>
        <w:ind w:firstLine="567"/>
        <w:rPr>
          <w:rFonts w:ascii="Times New Roman" w:hAnsi="Times New Roman"/>
          <w:i w:val="0"/>
        </w:rPr>
      </w:pP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При исчислении платы по пункту 2 настоящей Тарифной политики за перевозки грузов базовая ставка для конкретного расстояния перевозки рассчитывается по формуле:</w:t>
      </w:r>
    </w:p>
    <w:p w:rsidR="00DC3EEB" w:rsidRPr="00B20BF8" w:rsidRDefault="00DC3EEB" w:rsidP="008937BB">
      <w:pPr>
        <w:suppressAutoHyphens/>
        <w:ind w:firstLine="567"/>
        <w:rPr>
          <w:rFonts w:ascii="Times New Roman" w:hAnsi="Times New Roman"/>
          <w:i w:val="0"/>
        </w:rPr>
      </w:pPr>
    </w:p>
    <w:p w:rsidR="00DC3EEB" w:rsidRPr="00B20BF8" w:rsidRDefault="00DC3EEB" w:rsidP="008937BB">
      <w:pPr>
        <w:suppressAutoHyphens/>
        <w:ind w:firstLine="567"/>
        <w:jc w:val="center"/>
        <w:rPr>
          <w:rFonts w:ascii="Times New Roman" w:hAnsi="Times New Roman"/>
          <w:b/>
          <w:i w:val="0"/>
        </w:rPr>
      </w:pPr>
      <w:r w:rsidRPr="00B20BF8">
        <w:rPr>
          <w:rFonts w:ascii="Times New Roman" w:hAnsi="Times New Roman"/>
          <w:b/>
          <w:i w:val="0"/>
        </w:rPr>
        <w:t>Тбаз=Тмтт</w:t>
      </w:r>
      <w:r w:rsidRPr="00B20BF8">
        <w:rPr>
          <w:rFonts w:ascii="Arial" w:hAnsi="Arial" w:cs="Arial"/>
          <w:b/>
          <w:i w:val="0"/>
        </w:rPr>
        <w:t xml:space="preserve">· </w:t>
      </w:r>
      <w:r w:rsidRPr="00B20BF8">
        <w:rPr>
          <w:rFonts w:ascii="Times New Roman" w:hAnsi="Times New Roman"/>
          <w:b/>
          <w:i w:val="0"/>
        </w:rPr>
        <w:t>Кн,</w:t>
      </w:r>
    </w:p>
    <w:p w:rsidR="00DC3EEB" w:rsidRPr="00B20BF8" w:rsidRDefault="00DC3EEB" w:rsidP="008937BB">
      <w:pPr>
        <w:suppressAutoHyphens/>
        <w:ind w:firstLine="567"/>
        <w:jc w:val="center"/>
        <w:rPr>
          <w:rFonts w:ascii="Times New Roman" w:hAnsi="Times New Roman"/>
          <w:b/>
          <w:i w:val="0"/>
        </w:rPr>
      </w:pPr>
    </w:p>
    <w:p w:rsidR="009A28A4" w:rsidRDefault="00DC3EEB" w:rsidP="008937BB">
      <w:pPr>
        <w:pStyle w:val="BodyTextIndent21"/>
        <w:suppressAutoHyphens/>
        <w:ind w:left="0" w:firstLine="567"/>
      </w:pPr>
      <w:r w:rsidRPr="00B20BF8">
        <w:t xml:space="preserve">где </w:t>
      </w:r>
    </w:p>
    <w:p w:rsidR="00DC3EEB" w:rsidRPr="00B20BF8" w:rsidRDefault="00DC3EEB" w:rsidP="008937BB">
      <w:pPr>
        <w:pStyle w:val="BodyTextIndent21"/>
        <w:suppressAutoHyphens/>
        <w:ind w:left="0" w:firstLine="567"/>
      </w:pPr>
      <w:r w:rsidRPr="00B20BF8">
        <w:rPr>
          <w:b/>
        </w:rPr>
        <w:t>Тмтт</w:t>
      </w:r>
      <w:r w:rsidRPr="00B20BF8">
        <w:t xml:space="preserve"> – ставка МТТ для соответствующей весовой категории МТТ на конкретном расстоянии, шв. фр. за одну тонну груза;</w:t>
      </w:r>
    </w:p>
    <w:p w:rsidR="00DC3EEB" w:rsidRPr="00B20BF8" w:rsidRDefault="00DC3EEB" w:rsidP="008937BB">
      <w:pPr>
        <w:suppressAutoHyphens/>
        <w:ind w:firstLine="567"/>
        <w:rPr>
          <w:rFonts w:ascii="Times New Roman" w:hAnsi="Times New Roman"/>
          <w:i w:val="0"/>
        </w:rPr>
      </w:pPr>
      <w:r w:rsidRPr="00B20BF8">
        <w:rPr>
          <w:rFonts w:ascii="Times New Roman" w:hAnsi="Times New Roman"/>
          <w:b/>
          <w:i w:val="0"/>
        </w:rPr>
        <w:t xml:space="preserve">Кн </w:t>
      </w:r>
      <w:r w:rsidRPr="00B20BF8">
        <w:rPr>
          <w:rFonts w:ascii="Times New Roman" w:hAnsi="Times New Roman"/>
          <w:i w:val="0"/>
        </w:rPr>
        <w:t>– коэффициент направления перевозки (раздел 1 приложения 3 настоящей Тарифной политики);</w:t>
      </w:r>
    </w:p>
    <w:p w:rsidR="00DC3EEB" w:rsidRPr="00B20BF8" w:rsidRDefault="00DC3EEB" w:rsidP="008937BB">
      <w:pPr>
        <w:suppressAutoHyphens/>
        <w:ind w:firstLine="567"/>
        <w:rPr>
          <w:rFonts w:ascii="Times New Roman" w:hAnsi="Times New Roman"/>
          <w:i w:val="0"/>
        </w:rPr>
      </w:pPr>
      <w:r w:rsidRPr="00B20BF8">
        <w:rPr>
          <w:rFonts w:ascii="Times New Roman" w:hAnsi="Times New Roman"/>
          <w:i w:val="0"/>
        </w:rPr>
        <w:t>или</w:t>
      </w:r>
    </w:p>
    <w:p w:rsidR="00DC3EEB" w:rsidRPr="00B20BF8" w:rsidRDefault="00DC3EEB" w:rsidP="008937BB">
      <w:pPr>
        <w:suppressAutoHyphens/>
        <w:ind w:firstLine="567"/>
        <w:jc w:val="center"/>
        <w:rPr>
          <w:rFonts w:ascii="Times New Roman" w:hAnsi="Times New Roman"/>
          <w:b/>
          <w:i w:val="0"/>
        </w:rPr>
      </w:pPr>
      <w:r w:rsidRPr="00B20BF8">
        <w:rPr>
          <w:rFonts w:ascii="Times New Roman" w:hAnsi="Times New Roman"/>
          <w:b/>
          <w:i w:val="0"/>
        </w:rPr>
        <w:t xml:space="preserve">Тбаз=Тетт </w:t>
      </w:r>
      <w:r w:rsidRPr="00B20BF8">
        <w:rPr>
          <w:rFonts w:ascii="Arial" w:hAnsi="Arial" w:cs="Arial"/>
          <w:b/>
          <w:i w:val="0"/>
        </w:rPr>
        <w:t xml:space="preserve">· </w:t>
      </w:r>
      <w:r w:rsidRPr="00B20BF8">
        <w:rPr>
          <w:rFonts w:ascii="Times New Roman" w:hAnsi="Times New Roman"/>
          <w:b/>
          <w:i w:val="0"/>
        </w:rPr>
        <w:t>Кз,</w:t>
      </w:r>
    </w:p>
    <w:p w:rsidR="00DC3EEB" w:rsidRPr="00B20BF8" w:rsidRDefault="00DC3EEB" w:rsidP="008937BB">
      <w:pPr>
        <w:pStyle w:val="a7"/>
        <w:tabs>
          <w:tab w:val="left" w:pos="567"/>
        </w:tabs>
        <w:suppressAutoHyphens/>
        <w:ind w:left="0" w:firstLine="567"/>
      </w:pPr>
    </w:p>
    <w:p w:rsidR="009A28A4" w:rsidRDefault="00DC3EEB" w:rsidP="008937BB">
      <w:pPr>
        <w:pStyle w:val="a7"/>
        <w:tabs>
          <w:tab w:val="left" w:pos="567"/>
        </w:tabs>
        <w:suppressAutoHyphens/>
        <w:ind w:left="0" w:firstLine="567"/>
      </w:pPr>
      <w:r w:rsidRPr="00B20BF8">
        <w:t xml:space="preserve">где   </w:t>
      </w:r>
    </w:p>
    <w:p w:rsidR="00DC3EEB" w:rsidRPr="00B20BF8" w:rsidRDefault="00DC3EEB" w:rsidP="008937BB">
      <w:pPr>
        <w:pStyle w:val="a7"/>
        <w:tabs>
          <w:tab w:val="left" w:pos="567"/>
        </w:tabs>
        <w:suppressAutoHyphens/>
        <w:ind w:left="0" w:firstLine="567"/>
      </w:pPr>
      <w:r w:rsidRPr="00B20BF8">
        <w:rPr>
          <w:b/>
        </w:rPr>
        <w:t>Тетт</w:t>
      </w:r>
      <w:r w:rsidRPr="00B20BF8">
        <w:t xml:space="preserve"> – ставка ЕТТ для соответствующего расстояния, шв. фр. за одну тонну груза;</w:t>
      </w:r>
    </w:p>
    <w:p w:rsidR="00DC3EEB" w:rsidRPr="00A66CF1" w:rsidRDefault="00DC3EEB" w:rsidP="008937BB">
      <w:pPr>
        <w:pStyle w:val="BodyTextIndent21"/>
        <w:suppressAutoHyphens/>
        <w:ind w:left="0" w:firstLine="567"/>
        <w:rPr>
          <w:lang w:val="uk-UA"/>
        </w:rPr>
      </w:pPr>
      <w:r w:rsidRPr="00B20BF8">
        <w:rPr>
          <w:b/>
        </w:rPr>
        <w:t>Кз</w:t>
      </w:r>
      <w:r w:rsidRPr="00B20BF8">
        <w:t xml:space="preserve"> – коэффициент, учитывающий загрузку вагона (раздел 1 приложения 3 настоящей Тарифной политики).</w:t>
      </w: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При исчислении платы по пункту 3 настоящей Тарифной политики за перевозки грузов базовая ставка для конкретного расстояния перевозки рассчитывается по ставк</w:t>
      </w:r>
      <w:r w:rsidR="000B599F" w:rsidRPr="00413DB0">
        <w:rPr>
          <w:rFonts w:ascii="Times New Roman" w:hAnsi="Times New Roman"/>
          <w:i w:val="0"/>
        </w:rPr>
        <w:t xml:space="preserve">е </w:t>
      </w:r>
      <w:r w:rsidRPr="00B20BF8">
        <w:rPr>
          <w:rFonts w:ascii="Times New Roman" w:hAnsi="Times New Roman"/>
          <w:i w:val="0"/>
        </w:rPr>
        <w:t>МТТ.</w:t>
      </w:r>
    </w:p>
    <w:p w:rsidR="005B06A0" w:rsidRPr="000669A1" w:rsidRDefault="005B06A0"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Приперевозкахгрузавуниверсальномвагоне</w:t>
      </w:r>
      <w:r w:rsidRPr="000669A1">
        <w:rPr>
          <w:rFonts w:ascii="Times New Roman" w:hAnsi="Times New Roman"/>
          <w:i w:val="0"/>
          <w:lang w:val="uk-UA"/>
        </w:rPr>
        <w:t xml:space="preserve">, </w:t>
      </w:r>
      <w:r w:rsidRPr="000669A1">
        <w:rPr>
          <w:rFonts w:ascii="Times New Roman" w:hAnsi="Times New Roman" w:hint="eastAsia"/>
          <w:i w:val="0"/>
          <w:lang w:val="uk-UA"/>
        </w:rPr>
        <w:t>нефтебензиновойцистернеибункерномполувагоне</w:t>
      </w:r>
      <w:r w:rsidRPr="000669A1">
        <w:rPr>
          <w:rFonts w:ascii="Times New Roman" w:hAnsi="Times New Roman"/>
          <w:i w:val="0"/>
          <w:lang w:val="uk-UA"/>
        </w:rPr>
        <w:t xml:space="preserve">, </w:t>
      </w:r>
      <w:r w:rsidRPr="000669A1">
        <w:rPr>
          <w:rFonts w:ascii="Times New Roman" w:hAnsi="Times New Roman" w:hint="eastAsia"/>
          <w:i w:val="0"/>
          <w:lang w:val="uk-UA"/>
        </w:rPr>
        <w:t>вспециализированномвагоне</w:t>
      </w:r>
      <w:r w:rsidRPr="000669A1">
        <w:rPr>
          <w:rFonts w:ascii="Times New Roman" w:hAnsi="Times New Roman"/>
          <w:i w:val="0"/>
          <w:lang w:val="uk-UA"/>
        </w:rPr>
        <w:t xml:space="preserve">, </w:t>
      </w:r>
      <w:r w:rsidRPr="000669A1">
        <w:rPr>
          <w:rFonts w:ascii="Times New Roman" w:hAnsi="Times New Roman" w:hint="eastAsia"/>
          <w:i w:val="0"/>
          <w:lang w:val="uk-UA"/>
        </w:rPr>
        <w:t>указанномвпунктах</w:t>
      </w:r>
      <w:r w:rsidRPr="000669A1">
        <w:rPr>
          <w:rFonts w:ascii="Times New Roman" w:hAnsi="Times New Roman"/>
          <w:i w:val="0"/>
          <w:lang w:val="uk-UA"/>
        </w:rPr>
        <w:t xml:space="preserve"> 3.1.2.7. </w:t>
      </w:r>
      <w:r w:rsidRPr="000669A1">
        <w:rPr>
          <w:rFonts w:ascii="Times New Roman" w:hAnsi="Times New Roman" w:hint="eastAsia"/>
          <w:i w:val="0"/>
          <w:lang w:val="uk-UA"/>
        </w:rPr>
        <w:t>и</w:t>
      </w:r>
      <w:r w:rsidRPr="000669A1">
        <w:rPr>
          <w:rFonts w:ascii="Times New Roman" w:hAnsi="Times New Roman"/>
          <w:i w:val="0"/>
          <w:lang w:val="uk-UA"/>
        </w:rPr>
        <w:t xml:space="preserve"> 3.1.2.8., </w:t>
      </w:r>
      <w:r w:rsidRPr="000669A1">
        <w:rPr>
          <w:rFonts w:ascii="Times New Roman" w:hAnsi="Times New Roman" w:hint="eastAsia"/>
          <w:i w:val="0"/>
          <w:lang w:val="uk-UA"/>
        </w:rPr>
        <w:t>базоваяставкадляконкретногорасстоянияперевозкирассчитываетсяпоставкамМТТпоформуле</w:t>
      </w:r>
      <w:r w:rsidRPr="000669A1">
        <w:rPr>
          <w:rFonts w:ascii="Times New Roman" w:hAnsi="Times New Roman"/>
          <w:i w:val="0"/>
          <w:lang w:val="uk-UA"/>
        </w:rPr>
        <w:t>:</w:t>
      </w:r>
    </w:p>
    <w:p w:rsidR="00DC3EEB" w:rsidRPr="00B20BF8" w:rsidRDefault="00DC3EEB" w:rsidP="008937BB">
      <w:pPr>
        <w:suppressAutoHyphens/>
        <w:ind w:firstLine="567"/>
        <w:rPr>
          <w:rFonts w:ascii="Times New Roman" w:hAnsi="Times New Roman"/>
          <w:b/>
          <w:i w:val="0"/>
        </w:rPr>
      </w:pPr>
    </w:p>
    <w:p w:rsidR="00DC3EEB" w:rsidRPr="00B20BF8" w:rsidRDefault="00DC3EEB" w:rsidP="008937BB">
      <w:pPr>
        <w:suppressAutoHyphens/>
        <w:ind w:firstLine="567"/>
        <w:rPr>
          <w:rFonts w:ascii="Times New Roman" w:hAnsi="Times New Roman"/>
          <w:b/>
          <w:i w:val="0"/>
        </w:rPr>
      </w:pPr>
      <w:r w:rsidRPr="00B20BF8">
        <w:rPr>
          <w:rFonts w:ascii="Times New Roman" w:hAnsi="Times New Roman"/>
          <w:b/>
          <w:i w:val="0"/>
        </w:rPr>
        <w:t>до 200 км включительно</w:t>
      </w:r>
    </w:p>
    <w:p w:rsidR="00DC3EEB" w:rsidRPr="00B20BF8" w:rsidRDefault="00DC3EEB" w:rsidP="008937BB">
      <w:pPr>
        <w:suppressAutoHyphens/>
        <w:ind w:firstLine="567"/>
        <w:jc w:val="center"/>
        <w:rPr>
          <w:rFonts w:ascii="Times New Roman" w:hAnsi="Times New Roman"/>
          <w:i w:val="0"/>
          <w:lang w:val="uk-UA"/>
        </w:rPr>
      </w:pPr>
      <w:r w:rsidRPr="00B20BF8">
        <w:rPr>
          <w:rFonts w:ascii="Times New Roman" w:hAnsi="Times New Roman"/>
          <w:b/>
          <w:i w:val="0"/>
        </w:rPr>
        <w:t>Тбаз = Тмтт</w:t>
      </w:r>
      <w:r w:rsidRPr="00B20BF8">
        <w:rPr>
          <w:rFonts w:ascii="Arial" w:hAnsi="Arial" w:cs="Arial"/>
          <w:b/>
          <w:i w:val="0"/>
        </w:rPr>
        <w:t xml:space="preserve"> · </w:t>
      </w:r>
      <w:r w:rsidRPr="00B20BF8">
        <w:rPr>
          <w:rFonts w:ascii="Times New Roman" w:hAnsi="Times New Roman"/>
          <w:b/>
          <w:i w:val="0"/>
        </w:rPr>
        <w:t>Кд</w:t>
      </w:r>
      <w:r w:rsidRPr="00B20BF8">
        <w:rPr>
          <w:rFonts w:ascii="Arial" w:hAnsi="Arial" w:cs="Arial"/>
          <w:b/>
          <w:i w:val="0"/>
        </w:rPr>
        <w:t xml:space="preserve"> · </w:t>
      </w:r>
      <w:r w:rsidRPr="00B20BF8">
        <w:rPr>
          <w:rFonts w:ascii="Times New Roman" w:hAnsi="Times New Roman"/>
          <w:b/>
          <w:i w:val="0"/>
        </w:rPr>
        <w:t>Кп</w:t>
      </w:r>
      <w:r w:rsidRPr="00B20BF8">
        <w:rPr>
          <w:rFonts w:ascii="Times New Roman" w:hAnsi="Times New Roman"/>
          <w:b/>
          <w:i w:val="0"/>
          <w:lang w:val="uk-UA"/>
        </w:rPr>
        <w:t>,</w:t>
      </w:r>
    </w:p>
    <w:p w:rsidR="00DC3EEB" w:rsidRPr="00B20BF8" w:rsidRDefault="00DC3EEB" w:rsidP="008937BB">
      <w:pPr>
        <w:suppressAutoHyphens/>
        <w:ind w:firstLine="567"/>
        <w:rPr>
          <w:rFonts w:ascii="Times New Roman" w:hAnsi="Times New Roman"/>
          <w:i w:val="0"/>
        </w:rPr>
      </w:pPr>
    </w:p>
    <w:p w:rsidR="00DC3EEB" w:rsidRPr="00B20BF8" w:rsidRDefault="00DC3EEB" w:rsidP="008937BB">
      <w:pPr>
        <w:suppressAutoHyphens/>
        <w:ind w:firstLine="567"/>
        <w:rPr>
          <w:rFonts w:ascii="Times New Roman" w:hAnsi="Times New Roman"/>
          <w:b/>
          <w:i w:val="0"/>
        </w:rPr>
      </w:pPr>
      <w:r w:rsidRPr="00B20BF8">
        <w:rPr>
          <w:rFonts w:ascii="Times New Roman" w:hAnsi="Times New Roman"/>
          <w:b/>
          <w:i w:val="0"/>
        </w:rPr>
        <w:t xml:space="preserve">свыше 200 км </w:t>
      </w:r>
    </w:p>
    <w:p w:rsidR="00DC3EEB" w:rsidRPr="00287B1C" w:rsidRDefault="00DC3EEB" w:rsidP="008937BB">
      <w:pPr>
        <w:suppressAutoHyphens/>
        <w:ind w:firstLine="567"/>
        <w:jc w:val="center"/>
        <w:rPr>
          <w:rFonts w:ascii="Times New Roman" w:hAnsi="Times New Roman"/>
          <w:b/>
          <w:i w:val="0"/>
        </w:rPr>
      </w:pPr>
      <w:r w:rsidRPr="00B20BF8">
        <w:rPr>
          <w:rFonts w:ascii="Times New Roman" w:hAnsi="Times New Roman"/>
          <w:b/>
          <w:i w:val="0"/>
        </w:rPr>
        <w:t>Тбаз = (Тмтт фр + (Тмтт –Тмтт фр)</w:t>
      </w:r>
      <w:r w:rsidRPr="00B20BF8">
        <w:rPr>
          <w:rFonts w:ascii="Arial" w:hAnsi="Arial" w:cs="Arial"/>
          <w:b/>
          <w:i w:val="0"/>
        </w:rPr>
        <w:t xml:space="preserve"> · </w:t>
      </w:r>
      <w:r w:rsidRPr="00B20BF8">
        <w:rPr>
          <w:rFonts w:ascii="Times New Roman" w:hAnsi="Times New Roman"/>
          <w:b/>
          <w:i w:val="0"/>
        </w:rPr>
        <w:t>Кд)</w:t>
      </w:r>
      <w:r w:rsidRPr="00B20BF8">
        <w:rPr>
          <w:rFonts w:ascii="Arial" w:hAnsi="Arial" w:cs="Arial"/>
          <w:b/>
          <w:i w:val="0"/>
        </w:rPr>
        <w:t xml:space="preserve"> · </w:t>
      </w:r>
      <w:r w:rsidRPr="00B20BF8">
        <w:rPr>
          <w:rFonts w:ascii="Times New Roman" w:hAnsi="Times New Roman"/>
          <w:b/>
          <w:i w:val="0"/>
        </w:rPr>
        <w:t>Кп,</w:t>
      </w:r>
    </w:p>
    <w:p w:rsidR="009F78A7" w:rsidRPr="00287B1C" w:rsidRDefault="009F78A7" w:rsidP="009F78A7">
      <w:pPr>
        <w:suppressAutoHyphens/>
        <w:ind w:firstLine="567"/>
        <w:jc w:val="both"/>
        <w:rPr>
          <w:rFonts w:ascii="Times New Roman" w:hAnsi="Times New Roman"/>
          <w:i w:val="0"/>
          <w:szCs w:val="24"/>
        </w:rPr>
      </w:pPr>
    </w:p>
    <w:p w:rsidR="009F78A7" w:rsidRPr="009F78A7" w:rsidRDefault="009F78A7" w:rsidP="009F78A7">
      <w:pPr>
        <w:suppressAutoHyphens/>
        <w:ind w:firstLine="567"/>
        <w:jc w:val="both"/>
        <w:rPr>
          <w:rFonts w:ascii="Times New Roman" w:hAnsi="Times New Roman"/>
          <w:i w:val="0"/>
          <w:szCs w:val="24"/>
        </w:rPr>
      </w:pPr>
      <w:r w:rsidRPr="00B20BF8">
        <w:rPr>
          <w:rFonts w:ascii="Times New Roman" w:hAnsi="Times New Roman"/>
          <w:i w:val="0"/>
          <w:szCs w:val="24"/>
        </w:rPr>
        <w:t>где</w:t>
      </w:r>
    </w:p>
    <w:p w:rsidR="009F78A7" w:rsidRPr="00CD34D3" w:rsidRDefault="009F78A7" w:rsidP="009F78A7">
      <w:pPr>
        <w:suppressAutoHyphens/>
        <w:ind w:firstLine="567"/>
        <w:jc w:val="both"/>
        <w:rPr>
          <w:rFonts w:ascii="Times New Roman" w:hAnsi="Times New Roman"/>
          <w:i w:val="0"/>
          <w:szCs w:val="24"/>
        </w:rPr>
      </w:pPr>
      <w:r w:rsidRPr="00B20BF8">
        <w:rPr>
          <w:rFonts w:ascii="Times New Roman" w:hAnsi="Times New Roman"/>
          <w:b/>
          <w:i w:val="0"/>
          <w:szCs w:val="24"/>
        </w:rPr>
        <w:t>Тмтт фр</w:t>
      </w:r>
      <w:r w:rsidRPr="00CD34D3">
        <w:rPr>
          <w:rFonts w:ascii="Times New Roman" w:hAnsi="Times New Roman"/>
          <w:b/>
          <w:i w:val="0"/>
          <w:szCs w:val="24"/>
        </w:rPr>
        <w:t xml:space="preserve">- </w:t>
      </w:r>
      <w:r w:rsidRPr="00CD34D3">
        <w:rPr>
          <w:rFonts w:ascii="Times New Roman" w:hAnsi="Times New Roman"/>
          <w:i w:val="0"/>
          <w:szCs w:val="24"/>
        </w:rPr>
        <w:t>базовая ставка тарифа МТТ для соответствующей весовой категории МТТ (при загрузке вагона свыше 25 тонн - ставка МТТ  для  весовой категории 25 тонн)на фиксированном расстоянии (тарифный пояс 191-200 км), после которого применяется коэффициент</w:t>
      </w:r>
      <w:r w:rsidRPr="00CD34D3">
        <w:rPr>
          <w:rFonts w:ascii="Times New Roman" w:hAnsi="Times New Roman"/>
          <w:b/>
          <w:i w:val="0"/>
          <w:szCs w:val="24"/>
        </w:rPr>
        <w:t xml:space="preserve"> Кд,</w:t>
      </w:r>
      <w:r w:rsidRPr="00CD34D3">
        <w:rPr>
          <w:rFonts w:ascii="Times New Roman" w:hAnsi="Times New Roman"/>
          <w:i w:val="0"/>
          <w:szCs w:val="24"/>
        </w:rPr>
        <w:t xml:space="preserve"> шв. фр. за одну тонну груза;</w:t>
      </w:r>
    </w:p>
    <w:p w:rsidR="009F78A7" w:rsidRPr="00CD34D3" w:rsidRDefault="009F78A7" w:rsidP="009F78A7">
      <w:pPr>
        <w:suppressAutoHyphens/>
        <w:ind w:firstLine="567"/>
        <w:jc w:val="both"/>
        <w:rPr>
          <w:rFonts w:ascii="Times New Roman" w:hAnsi="Times New Roman"/>
          <w:b/>
          <w:i w:val="0"/>
          <w:szCs w:val="24"/>
        </w:rPr>
      </w:pPr>
      <w:r w:rsidRPr="00CD34D3">
        <w:rPr>
          <w:rFonts w:ascii="Times New Roman" w:hAnsi="Times New Roman"/>
          <w:b/>
          <w:i w:val="0"/>
          <w:szCs w:val="24"/>
        </w:rPr>
        <w:t>Тмтт</w:t>
      </w:r>
      <w:r w:rsidRPr="00CD34D3">
        <w:rPr>
          <w:rFonts w:ascii="Times New Roman" w:hAnsi="Times New Roman"/>
          <w:i w:val="0"/>
          <w:szCs w:val="24"/>
        </w:rPr>
        <w:t>- ставка МТТ для соответствующей весовой категории МТТ (при загрузке вагона свыше 25 тонн - ставка МТТ для  весовой категории 25 тонн) на конкретных расстояниях перевозки, шв. фр. за одну тонну груза;</w:t>
      </w:r>
    </w:p>
    <w:p w:rsidR="009F78A7" w:rsidRPr="00287B1C" w:rsidRDefault="009F78A7" w:rsidP="009F78A7">
      <w:pPr>
        <w:suppressAutoHyphens/>
        <w:ind w:firstLine="567"/>
        <w:jc w:val="both"/>
        <w:rPr>
          <w:rFonts w:ascii="Times New Roman" w:hAnsi="Times New Roman"/>
          <w:b/>
          <w:i w:val="0"/>
          <w:szCs w:val="24"/>
        </w:rPr>
      </w:pPr>
      <w:r w:rsidRPr="00CD34D3">
        <w:rPr>
          <w:rFonts w:ascii="Times New Roman" w:hAnsi="Times New Roman"/>
          <w:b/>
          <w:i w:val="0"/>
          <w:szCs w:val="24"/>
        </w:rPr>
        <w:t>Кд</w:t>
      </w:r>
      <w:r w:rsidRPr="00CD34D3">
        <w:rPr>
          <w:rFonts w:ascii="Times New Roman" w:hAnsi="Times New Roman"/>
          <w:i w:val="0"/>
          <w:szCs w:val="24"/>
        </w:rPr>
        <w:t xml:space="preserve"> - </w:t>
      </w:r>
      <w:r w:rsidRPr="00CD34D3">
        <w:rPr>
          <w:rFonts w:ascii="Times New Roman" w:hAnsi="Times New Roman" w:hint="eastAsia"/>
          <w:i w:val="0"/>
          <w:szCs w:val="24"/>
          <w:lang w:val="uk-UA"/>
        </w:rPr>
        <w:t>коэффициентнадальность</w:t>
      </w:r>
      <w:r w:rsidRPr="00CD34D3">
        <w:rPr>
          <w:rFonts w:ascii="Times New Roman" w:hAnsi="Times New Roman"/>
          <w:i w:val="0"/>
          <w:szCs w:val="24"/>
          <w:lang w:val="uk-UA"/>
        </w:rPr>
        <w:t xml:space="preserve"> (</w:t>
      </w:r>
      <w:r w:rsidRPr="00CD34D3">
        <w:rPr>
          <w:rFonts w:ascii="Times New Roman" w:hAnsi="Times New Roman" w:hint="eastAsia"/>
          <w:i w:val="0"/>
          <w:szCs w:val="24"/>
          <w:lang w:val="uk-UA"/>
        </w:rPr>
        <w:t>до</w:t>
      </w:r>
      <w:r w:rsidRPr="00CD34D3">
        <w:rPr>
          <w:rFonts w:ascii="Times New Roman" w:hAnsi="Times New Roman"/>
          <w:i w:val="0"/>
          <w:szCs w:val="24"/>
          <w:lang w:val="uk-UA"/>
        </w:rPr>
        <w:t xml:space="preserve"> 200 </w:t>
      </w:r>
      <w:r w:rsidRPr="00CD34D3">
        <w:rPr>
          <w:rFonts w:ascii="Times New Roman" w:hAnsi="Times New Roman" w:hint="eastAsia"/>
          <w:i w:val="0"/>
          <w:szCs w:val="24"/>
          <w:lang w:val="uk-UA"/>
        </w:rPr>
        <w:t>кмвключительно</w:t>
      </w:r>
      <w:r w:rsidRPr="00CD34D3">
        <w:rPr>
          <w:rFonts w:ascii="Times New Roman" w:hAnsi="Times New Roman"/>
          <w:i w:val="0"/>
          <w:szCs w:val="24"/>
          <w:lang w:val="uk-UA"/>
        </w:rPr>
        <w:t xml:space="preserve"> - </w:t>
      </w:r>
      <w:r w:rsidRPr="00CD34D3">
        <w:rPr>
          <w:rFonts w:ascii="Times New Roman" w:hAnsi="Times New Roman" w:hint="eastAsia"/>
          <w:i w:val="0"/>
          <w:szCs w:val="24"/>
          <w:lang w:val="uk-UA"/>
        </w:rPr>
        <w:t>Кд</w:t>
      </w:r>
      <w:r w:rsidRPr="00CD34D3">
        <w:rPr>
          <w:rFonts w:ascii="Times New Roman" w:hAnsi="Times New Roman"/>
          <w:i w:val="0"/>
          <w:szCs w:val="24"/>
          <w:lang w:val="uk-UA"/>
        </w:rPr>
        <w:t xml:space="preserve">=1,00, </w:t>
      </w:r>
      <w:r w:rsidRPr="00CD34D3">
        <w:rPr>
          <w:rFonts w:ascii="Times New Roman" w:hAnsi="Times New Roman" w:hint="eastAsia"/>
          <w:i w:val="0"/>
          <w:szCs w:val="24"/>
          <w:lang w:val="uk-UA"/>
        </w:rPr>
        <w:t>зарасстояние</w:t>
      </w:r>
      <w:r w:rsidRPr="00CD34D3">
        <w:rPr>
          <w:rFonts w:ascii="Times New Roman" w:hAnsi="Times New Roman"/>
          <w:i w:val="0"/>
          <w:szCs w:val="24"/>
          <w:lang w:val="uk-UA"/>
        </w:rPr>
        <w:t xml:space="preserve">, </w:t>
      </w:r>
      <w:r w:rsidRPr="00CD34D3">
        <w:rPr>
          <w:rFonts w:ascii="Times New Roman" w:hAnsi="Times New Roman" w:hint="eastAsia"/>
          <w:i w:val="0"/>
          <w:szCs w:val="24"/>
          <w:lang w:val="uk-UA"/>
        </w:rPr>
        <w:t>превышающее</w:t>
      </w:r>
      <w:r w:rsidRPr="00CD34D3">
        <w:rPr>
          <w:rFonts w:ascii="Times New Roman" w:hAnsi="Times New Roman"/>
          <w:i w:val="0"/>
          <w:szCs w:val="24"/>
          <w:lang w:val="uk-UA"/>
        </w:rPr>
        <w:t xml:space="preserve"> 200 </w:t>
      </w:r>
      <w:r w:rsidRPr="00CD34D3">
        <w:rPr>
          <w:rFonts w:ascii="Times New Roman" w:hAnsi="Times New Roman" w:hint="eastAsia"/>
          <w:i w:val="0"/>
          <w:szCs w:val="24"/>
          <w:lang w:val="uk-UA"/>
        </w:rPr>
        <w:t>км</w:t>
      </w:r>
      <w:r w:rsidRPr="00CD34D3">
        <w:rPr>
          <w:rFonts w:ascii="Times New Roman" w:hAnsi="Times New Roman"/>
          <w:i w:val="0"/>
          <w:szCs w:val="24"/>
          <w:lang w:val="uk-UA"/>
        </w:rPr>
        <w:t xml:space="preserve">, </w:t>
      </w:r>
      <w:r w:rsidRPr="00CD34D3">
        <w:rPr>
          <w:rFonts w:ascii="Times New Roman" w:hAnsi="Times New Roman" w:hint="eastAsia"/>
          <w:i w:val="0"/>
          <w:szCs w:val="24"/>
          <w:lang w:val="uk-UA"/>
        </w:rPr>
        <w:t>дляуниверсальноговагонаиспециализированноговагона</w:t>
      </w:r>
      <w:r w:rsidRPr="00CD34D3">
        <w:rPr>
          <w:rFonts w:ascii="Times New Roman" w:hAnsi="Times New Roman"/>
          <w:i w:val="0"/>
          <w:szCs w:val="24"/>
          <w:lang w:val="uk-UA"/>
        </w:rPr>
        <w:t xml:space="preserve">, </w:t>
      </w:r>
      <w:r w:rsidRPr="00CD34D3">
        <w:rPr>
          <w:rFonts w:ascii="Times New Roman" w:hAnsi="Times New Roman" w:hint="eastAsia"/>
          <w:i w:val="0"/>
          <w:szCs w:val="24"/>
          <w:lang w:val="uk-UA"/>
        </w:rPr>
        <w:t>указанноговпунктах</w:t>
      </w:r>
      <w:r w:rsidRPr="00CD34D3">
        <w:rPr>
          <w:rFonts w:ascii="Times New Roman" w:hAnsi="Times New Roman"/>
          <w:i w:val="0"/>
          <w:szCs w:val="24"/>
          <w:lang w:val="uk-UA"/>
        </w:rPr>
        <w:t xml:space="preserve"> 3.1.2.7. </w:t>
      </w:r>
      <w:r w:rsidRPr="00CD34D3">
        <w:rPr>
          <w:rFonts w:ascii="Times New Roman" w:hAnsi="Times New Roman" w:hint="eastAsia"/>
          <w:i w:val="0"/>
          <w:szCs w:val="24"/>
          <w:lang w:val="uk-UA"/>
        </w:rPr>
        <w:t>и</w:t>
      </w:r>
      <w:r w:rsidRPr="00CD34D3">
        <w:rPr>
          <w:rFonts w:ascii="Times New Roman" w:hAnsi="Times New Roman"/>
          <w:i w:val="0"/>
          <w:szCs w:val="24"/>
          <w:lang w:val="uk-UA"/>
        </w:rPr>
        <w:t xml:space="preserve"> 3.1.2.8., </w:t>
      </w:r>
      <w:r w:rsidRPr="00CD34D3">
        <w:rPr>
          <w:rFonts w:ascii="Times New Roman" w:hAnsi="Times New Roman" w:hint="eastAsia"/>
          <w:i w:val="0"/>
          <w:szCs w:val="24"/>
          <w:lang w:val="uk-UA"/>
        </w:rPr>
        <w:t>Кд</w:t>
      </w:r>
      <w:r w:rsidRPr="00CD34D3">
        <w:rPr>
          <w:rFonts w:ascii="Times New Roman" w:hAnsi="Times New Roman"/>
          <w:i w:val="0"/>
          <w:szCs w:val="24"/>
          <w:lang w:val="uk-UA"/>
        </w:rPr>
        <w:t xml:space="preserve">=0,68, </w:t>
      </w:r>
      <w:r w:rsidRPr="00CD34D3">
        <w:rPr>
          <w:rFonts w:ascii="Times New Roman" w:hAnsi="Times New Roman" w:hint="eastAsia"/>
          <w:i w:val="0"/>
          <w:szCs w:val="24"/>
          <w:lang w:val="uk-UA"/>
        </w:rPr>
        <w:t>длянефтебензиновойцистерныибункерногополувагонаКд</w:t>
      </w:r>
      <w:r w:rsidRPr="00CD34D3">
        <w:rPr>
          <w:rFonts w:ascii="Times New Roman" w:hAnsi="Times New Roman"/>
          <w:i w:val="0"/>
          <w:szCs w:val="24"/>
          <w:lang w:val="uk-UA"/>
        </w:rPr>
        <w:t>=0,50);</w:t>
      </w:r>
    </w:p>
    <w:p w:rsidR="009F78A7" w:rsidRPr="009F78A7" w:rsidRDefault="009F78A7" w:rsidP="009F78A7">
      <w:pPr>
        <w:suppressAutoHyphens/>
        <w:ind w:firstLine="567"/>
        <w:jc w:val="both"/>
        <w:rPr>
          <w:rFonts w:ascii="Times New Roman" w:hAnsi="Times New Roman"/>
          <w:i w:val="0"/>
        </w:rPr>
      </w:pPr>
      <w:r w:rsidRPr="00CD34D3">
        <w:rPr>
          <w:rFonts w:ascii="Times New Roman" w:hAnsi="Times New Roman"/>
          <w:b/>
          <w:i w:val="0"/>
          <w:szCs w:val="24"/>
        </w:rPr>
        <w:lastRenderedPageBreak/>
        <w:t>Кп</w:t>
      </w:r>
      <w:r w:rsidR="00CD34D3" w:rsidRPr="00CD34D3">
        <w:rPr>
          <w:rFonts w:ascii="Times New Roman" w:hAnsi="Times New Roman"/>
          <w:i w:val="0"/>
          <w:szCs w:val="24"/>
        </w:rPr>
        <w:t>-</w:t>
      </w:r>
      <w:r w:rsidRPr="00CD34D3">
        <w:rPr>
          <w:rFonts w:ascii="Times New Roman" w:hAnsi="Times New Roman"/>
          <w:i w:val="0"/>
          <w:szCs w:val="24"/>
        </w:rPr>
        <w:t xml:space="preserve"> поправочный коэффициент при загрузке вагона свыше 25 тонн (таблица 1 пункта 3.1.1. настоящей Тарифной политики).</w:t>
      </w:r>
      <w:r w:rsidRPr="00CD34D3">
        <w:rPr>
          <w:rFonts w:ascii="Times New Roman" w:hAnsi="Times New Roman"/>
          <w:i w:val="0"/>
        </w:rPr>
        <w:t>Для нефтебензиновых цистерн и бункерных полувагонов</w:t>
      </w:r>
      <w:r w:rsidRPr="00CD34D3">
        <w:rPr>
          <w:rFonts w:ascii="Times New Roman" w:hAnsi="Times New Roman"/>
          <w:i w:val="0"/>
          <w:szCs w:val="24"/>
        </w:rPr>
        <w:t xml:space="preserve"> Кп=1</w:t>
      </w:r>
      <w:r w:rsidRPr="00CD34D3">
        <w:rPr>
          <w:rFonts w:ascii="Times New Roman" w:hAnsi="Times New Roman"/>
          <w:i w:val="0"/>
        </w:rPr>
        <w:t>.</w:t>
      </w:r>
    </w:p>
    <w:p w:rsidR="00DC3EEB" w:rsidRPr="00B20BF8" w:rsidRDefault="00DC3EEB" w:rsidP="008937BB">
      <w:pPr>
        <w:suppressAutoHyphens/>
        <w:ind w:firstLine="567"/>
        <w:jc w:val="center"/>
        <w:rPr>
          <w:rFonts w:ascii="Times New Roman" w:hAnsi="Times New Roman"/>
          <w:b/>
          <w:i w:val="0"/>
        </w:rPr>
      </w:pPr>
    </w:p>
    <w:p w:rsidR="00DC3EEB" w:rsidRPr="00B20BF8" w:rsidRDefault="00DC3EEB" w:rsidP="008937BB">
      <w:pPr>
        <w:suppressAutoHyphens/>
        <w:ind w:firstLine="567"/>
        <w:jc w:val="both"/>
        <w:rPr>
          <w:rFonts w:ascii="Times New Roman" w:hAnsi="Times New Roman"/>
          <w:b/>
          <w:i w:val="0"/>
          <w:szCs w:val="24"/>
        </w:rPr>
      </w:pP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При перевозках грузов в цистернах,  кроме нефтебензиновых цистерн и бункерных полувагонов, базовая ставка для конкретного транзитного расстояния рассчитывается по формуле:</w:t>
      </w:r>
    </w:p>
    <w:p w:rsidR="00DC3EEB" w:rsidRPr="00B20BF8" w:rsidRDefault="00DC3EEB" w:rsidP="008937BB">
      <w:pPr>
        <w:suppressAutoHyphens/>
        <w:ind w:firstLine="567"/>
        <w:rPr>
          <w:rFonts w:ascii="Times New Roman" w:hAnsi="Times New Roman"/>
          <w:i w:val="0"/>
        </w:rPr>
      </w:pPr>
    </w:p>
    <w:p w:rsidR="00DC3EEB" w:rsidRPr="00B20BF8" w:rsidRDefault="00DC3EEB" w:rsidP="008937BB">
      <w:pPr>
        <w:suppressAutoHyphens/>
        <w:ind w:firstLine="567"/>
        <w:jc w:val="center"/>
        <w:rPr>
          <w:rFonts w:ascii="Times New Roman" w:hAnsi="Times New Roman"/>
          <w:b/>
          <w:i w:val="0"/>
        </w:rPr>
      </w:pPr>
      <w:r w:rsidRPr="00B20BF8">
        <w:rPr>
          <w:rFonts w:ascii="Times New Roman" w:hAnsi="Times New Roman"/>
          <w:b/>
          <w:i w:val="0"/>
        </w:rPr>
        <w:t xml:space="preserve">Тбаз=Тмтт </w:t>
      </w:r>
      <w:r w:rsidRPr="00B20BF8">
        <w:rPr>
          <w:rFonts w:ascii="Arial" w:hAnsi="Arial" w:cs="Arial"/>
          <w:b/>
          <w:i w:val="0"/>
        </w:rPr>
        <w:t xml:space="preserve">· </w:t>
      </w:r>
      <w:r w:rsidRPr="00B20BF8">
        <w:rPr>
          <w:rFonts w:ascii="Times New Roman" w:hAnsi="Times New Roman"/>
          <w:b/>
          <w:i w:val="0"/>
        </w:rPr>
        <w:t>Кгр,</w:t>
      </w:r>
    </w:p>
    <w:p w:rsidR="00DC3EEB" w:rsidRPr="00B20BF8" w:rsidRDefault="00DC3EEB" w:rsidP="008937BB">
      <w:pPr>
        <w:suppressAutoHyphens/>
        <w:ind w:firstLine="567"/>
        <w:jc w:val="center"/>
        <w:rPr>
          <w:rFonts w:ascii="Times New Roman" w:hAnsi="Times New Roman"/>
          <w:b/>
          <w:i w:val="0"/>
        </w:rPr>
      </w:pPr>
    </w:p>
    <w:p w:rsidR="009A28A4" w:rsidRDefault="00DC3EEB" w:rsidP="008937BB">
      <w:pPr>
        <w:pStyle w:val="BodyTextIndent21"/>
        <w:suppressAutoHyphens/>
        <w:ind w:left="0" w:firstLine="567"/>
      </w:pPr>
      <w:r w:rsidRPr="00B20BF8">
        <w:t xml:space="preserve">где </w:t>
      </w:r>
    </w:p>
    <w:p w:rsidR="00DC3EEB" w:rsidRPr="00B20BF8" w:rsidRDefault="00DC3EEB" w:rsidP="008937BB">
      <w:pPr>
        <w:pStyle w:val="BodyTextIndent21"/>
        <w:suppressAutoHyphens/>
        <w:ind w:left="0" w:firstLine="567"/>
      </w:pPr>
      <w:r w:rsidRPr="00B20BF8">
        <w:rPr>
          <w:b/>
        </w:rPr>
        <w:t>Тмтт</w:t>
      </w:r>
      <w:r w:rsidRPr="00B20BF8">
        <w:t xml:space="preserve"> – ставка МТТ для весовой категории 25 тонн  на конкретном расстоянии, шв. фр. за одну тонну груза;</w:t>
      </w:r>
    </w:p>
    <w:p w:rsidR="00DC3EEB" w:rsidRPr="00B20BF8" w:rsidRDefault="00DC3EEB" w:rsidP="008937BB">
      <w:pPr>
        <w:pStyle w:val="BodyTextIndent21"/>
        <w:suppressAutoHyphens/>
        <w:ind w:left="0" w:firstLine="567"/>
      </w:pPr>
      <w:r w:rsidRPr="00B20BF8">
        <w:rPr>
          <w:b/>
        </w:rPr>
        <w:t xml:space="preserve">Кгр </w:t>
      </w:r>
      <w:r w:rsidRPr="00B20BF8">
        <w:t>– коэффициент для груза (пункт 3.1.2.3</w:t>
      </w:r>
      <w:r w:rsidRPr="00B20BF8">
        <w:rPr>
          <w:lang w:val="uk-UA"/>
        </w:rPr>
        <w:t>.</w:t>
      </w:r>
      <w:r w:rsidRPr="00B20BF8">
        <w:t xml:space="preserve"> настоящей Тарифной политики).</w:t>
      </w:r>
    </w:p>
    <w:p w:rsidR="00DC3EEB" w:rsidRPr="00B20BF8" w:rsidRDefault="00DC3EEB" w:rsidP="008937BB">
      <w:pPr>
        <w:suppressAutoHyphens/>
        <w:ind w:firstLine="567"/>
        <w:rPr>
          <w:rFonts w:ascii="Times New Roman" w:hAnsi="Times New Roman"/>
          <w:i w:val="0"/>
        </w:rPr>
      </w:pPr>
    </w:p>
    <w:p w:rsidR="004B1BDF" w:rsidRPr="00B80F6D" w:rsidRDefault="004B1BDF" w:rsidP="004B1BDF">
      <w:pPr>
        <w:tabs>
          <w:tab w:val="left" w:pos="709"/>
        </w:tabs>
        <w:suppressAutoHyphens/>
        <w:spacing w:line="235" w:lineRule="auto"/>
        <w:ind w:firstLine="567"/>
        <w:jc w:val="both"/>
        <w:rPr>
          <w:rFonts w:ascii="Times New Roman" w:hAnsi="Times New Roman"/>
          <w:i w:val="0"/>
        </w:rPr>
      </w:pPr>
      <w:r w:rsidRPr="00B80F6D">
        <w:rPr>
          <w:rFonts w:ascii="Times New Roman" w:hAnsi="Times New Roman"/>
          <w:i w:val="0"/>
        </w:rPr>
        <w:t>При перевозке груза в специализированном вагоне, указанном в пунктах 3.1.2.1. и 3.1.2.2. (при загрузке свыше 25 тонн), 3.1.2.4., 3.1.2.5, 3.1.2.6. базовой ставкой является ставка за вагон, которая рассчитывается по формуле:</w:t>
      </w:r>
    </w:p>
    <w:p w:rsidR="004B1BDF" w:rsidRPr="00B80F6D" w:rsidRDefault="004B1BDF" w:rsidP="004B1BDF">
      <w:pPr>
        <w:tabs>
          <w:tab w:val="left" w:pos="1134"/>
        </w:tabs>
        <w:suppressAutoHyphens/>
        <w:ind w:left="709"/>
        <w:jc w:val="both"/>
        <w:rPr>
          <w:rFonts w:ascii="Times New Roman" w:hAnsi="Times New Roman"/>
          <w:i w:val="0"/>
        </w:rPr>
      </w:pPr>
    </w:p>
    <w:p w:rsidR="004B1BDF" w:rsidRPr="00B80F6D" w:rsidRDefault="004B1BDF" w:rsidP="00C51F52">
      <w:pPr>
        <w:tabs>
          <w:tab w:val="left" w:pos="1134"/>
        </w:tabs>
        <w:suppressAutoHyphens/>
        <w:ind w:left="709"/>
        <w:jc w:val="center"/>
        <w:rPr>
          <w:rFonts w:ascii="Times New Roman" w:hAnsi="Times New Roman"/>
          <w:b/>
          <w:i w:val="0"/>
        </w:rPr>
      </w:pPr>
      <w:r w:rsidRPr="00B80F6D">
        <w:rPr>
          <w:rFonts w:ascii="Times New Roman" w:hAnsi="Times New Roman"/>
          <w:b/>
          <w:i w:val="0"/>
        </w:rPr>
        <w:t>Тбаз = Тмтт · Мр</w:t>
      </w:r>
      <w:r w:rsidR="009A28A4" w:rsidRPr="00B80F6D">
        <w:rPr>
          <w:rFonts w:ascii="Times New Roman" w:hAnsi="Times New Roman"/>
          <w:b/>
          <w:i w:val="0"/>
        </w:rPr>
        <w:t>,</w:t>
      </w:r>
    </w:p>
    <w:p w:rsidR="004B1BDF" w:rsidRPr="00B80F6D" w:rsidRDefault="004B1BDF" w:rsidP="004B1BDF">
      <w:pPr>
        <w:tabs>
          <w:tab w:val="left" w:pos="686"/>
        </w:tabs>
        <w:suppressAutoHyphens/>
        <w:ind w:left="709" w:right="2585"/>
        <w:jc w:val="both"/>
        <w:rPr>
          <w:rFonts w:ascii="Times New Roman" w:hAnsi="Times New Roman"/>
          <w:i w:val="0"/>
        </w:rPr>
      </w:pPr>
    </w:p>
    <w:p w:rsidR="002E2BE9" w:rsidRPr="00B80F6D" w:rsidRDefault="004B1BDF" w:rsidP="004B1BDF">
      <w:pPr>
        <w:pStyle w:val="BodyTextIndent21"/>
        <w:suppressAutoHyphens/>
        <w:ind w:left="0" w:firstLine="567"/>
      </w:pPr>
      <w:r w:rsidRPr="00B80F6D">
        <w:t xml:space="preserve">где </w:t>
      </w:r>
    </w:p>
    <w:p w:rsidR="004B1BDF" w:rsidRPr="00B80F6D" w:rsidRDefault="004B1BDF" w:rsidP="004B1BDF">
      <w:pPr>
        <w:pStyle w:val="BodyTextIndent21"/>
        <w:suppressAutoHyphens/>
        <w:ind w:left="0" w:firstLine="567"/>
      </w:pPr>
      <w:r w:rsidRPr="00B80F6D">
        <w:rPr>
          <w:b/>
        </w:rPr>
        <w:t>Тмтт</w:t>
      </w:r>
      <w:r w:rsidRPr="00B80F6D">
        <w:t xml:space="preserve"> – ставка МТТ для весовой категории, определенной в указанных выше пунктах настоящей Тарифной политики  на конкретном расстоянии, шв. фр. за одну тонну груза;</w:t>
      </w:r>
    </w:p>
    <w:p w:rsidR="004B1BDF" w:rsidRPr="00B80F6D" w:rsidRDefault="004B1BDF" w:rsidP="004B1BDF">
      <w:pPr>
        <w:pStyle w:val="BodyTextIndent21"/>
        <w:suppressAutoHyphens/>
        <w:ind w:left="0" w:firstLine="567"/>
      </w:pPr>
      <w:r w:rsidRPr="00B80F6D">
        <w:rPr>
          <w:b/>
        </w:rPr>
        <w:t>Мр</w:t>
      </w:r>
      <w:r w:rsidRPr="00B80F6D">
        <w:t xml:space="preserve"> – расчетная масса отправки, тонн.</w:t>
      </w:r>
    </w:p>
    <w:p w:rsidR="004B1BDF" w:rsidRPr="00B80F6D" w:rsidRDefault="004B1BDF" w:rsidP="004B1BDF">
      <w:pPr>
        <w:tabs>
          <w:tab w:val="left" w:pos="1134"/>
        </w:tabs>
        <w:suppressAutoHyphens/>
        <w:jc w:val="both"/>
        <w:rPr>
          <w:rFonts w:ascii="Times New Roman" w:hAnsi="Times New Roman"/>
          <w:i w:val="0"/>
        </w:rPr>
      </w:pPr>
    </w:p>
    <w:p w:rsidR="004B1BDF" w:rsidRPr="00B80F6D" w:rsidRDefault="004B1BDF" w:rsidP="004B1BDF">
      <w:pPr>
        <w:tabs>
          <w:tab w:val="left" w:pos="567"/>
        </w:tabs>
        <w:suppressAutoHyphens/>
        <w:jc w:val="both"/>
        <w:rPr>
          <w:rFonts w:ascii="Times New Roman" w:hAnsi="Times New Roman"/>
          <w:i w:val="0"/>
        </w:rPr>
      </w:pPr>
      <w:r w:rsidRPr="00B80F6D">
        <w:rPr>
          <w:rFonts w:ascii="Times New Roman" w:hAnsi="Times New Roman"/>
          <w:i w:val="0"/>
        </w:rPr>
        <w:tab/>
        <w:t>При перевозке в специализированном вагоне, указанном в пункте 3.1.2.1 и 3.1.2.2. (при загрузке до 25 тонн), базовая ставка рассчитывается по формуле;</w:t>
      </w:r>
    </w:p>
    <w:p w:rsidR="004B1BDF" w:rsidRPr="00B80F6D" w:rsidRDefault="004B1BDF" w:rsidP="004B1BDF">
      <w:pPr>
        <w:tabs>
          <w:tab w:val="left" w:pos="1134"/>
        </w:tabs>
        <w:suppressAutoHyphens/>
        <w:ind w:left="709"/>
        <w:jc w:val="both"/>
        <w:rPr>
          <w:rFonts w:ascii="Times New Roman" w:hAnsi="Times New Roman"/>
          <w:i w:val="0"/>
        </w:rPr>
      </w:pPr>
    </w:p>
    <w:p w:rsidR="004B1BDF" w:rsidRPr="00B80F6D" w:rsidRDefault="004B1BDF" w:rsidP="004B1BDF">
      <w:pPr>
        <w:suppressAutoHyphens/>
        <w:ind w:left="928"/>
        <w:rPr>
          <w:rFonts w:ascii="Times New Roman" w:hAnsi="Times New Roman"/>
          <w:b/>
          <w:i w:val="0"/>
        </w:rPr>
      </w:pPr>
      <w:r w:rsidRPr="00B80F6D">
        <w:rPr>
          <w:rFonts w:ascii="Times New Roman" w:hAnsi="Times New Roman"/>
          <w:b/>
          <w:i w:val="0"/>
        </w:rPr>
        <w:t>Тбаз = Тмтт</w:t>
      </w:r>
      <w:r w:rsidRPr="00B80F6D">
        <w:rPr>
          <w:rFonts w:ascii="Times New Roman" w:hAnsi="Times New Roman"/>
          <w:b/>
          <w:i w:val="0"/>
          <w:vertAlign w:val="subscript"/>
        </w:rPr>
        <w:t>20</w:t>
      </w:r>
      <w:r w:rsidRPr="00B80F6D">
        <w:rPr>
          <w:rFonts w:ascii="Times New Roman" w:hAnsi="Times New Roman"/>
          <w:b/>
          <w:i w:val="0"/>
        </w:rPr>
        <w:t xml:space="preserve"> · 25</w:t>
      </w:r>
      <w:r w:rsidR="009A28A4" w:rsidRPr="00B80F6D">
        <w:rPr>
          <w:rFonts w:ascii="Times New Roman" w:hAnsi="Times New Roman"/>
          <w:b/>
          <w:i w:val="0"/>
        </w:rPr>
        <w:t>,</w:t>
      </w:r>
    </w:p>
    <w:p w:rsidR="009A28A4" w:rsidRPr="00B80F6D" w:rsidRDefault="009A28A4" w:rsidP="004B1BDF">
      <w:pPr>
        <w:suppressAutoHyphens/>
        <w:ind w:left="928"/>
        <w:rPr>
          <w:rFonts w:ascii="Times New Roman" w:hAnsi="Times New Roman"/>
          <w:b/>
          <w:i w:val="0"/>
        </w:rPr>
      </w:pPr>
    </w:p>
    <w:p w:rsidR="002E2BE9" w:rsidRPr="00B80F6D" w:rsidRDefault="004B1BDF" w:rsidP="004B1BDF">
      <w:pPr>
        <w:pStyle w:val="BodyTextIndent21"/>
        <w:suppressAutoHyphens/>
        <w:ind w:left="0" w:firstLine="567"/>
      </w:pPr>
      <w:r w:rsidRPr="00B80F6D">
        <w:t xml:space="preserve">где </w:t>
      </w:r>
    </w:p>
    <w:p w:rsidR="004B1BDF" w:rsidRPr="00B80F6D" w:rsidRDefault="004B1BDF" w:rsidP="004B1BDF">
      <w:pPr>
        <w:pStyle w:val="BodyTextIndent21"/>
        <w:suppressAutoHyphens/>
        <w:ind w:left="0" w:firstLine="567"/>
      </w:pPr>
      <w:r w:rsidRPr="00B80F6D">
        <w:rPr>
          <w:b/>
        </w:rPr>
        <w:t>Тмтт</w:t>
      </w:r>
      <w:r w:rsidRPr="00B80F6D">
        <w:rPr>
          <w:b/>
          <w:vertAlign w:val="subscript"/>
        </w:rPr>
        <w:t>20</w:t>
      </w:r>
      <w:r w:rsidRPr="00B80F6D">
        <w:t xml:space="preserve"> – ставка МТТ для весовой категории 20 тонн,  шв. фр. за одну тонну груза;</w:t>
      </w:r>
    </w:p>
    <w:p w:rsidR="004B1BDF" w:rsidRPr="00B80F6D" w:rsidRDefault="004B1BDF" w:rsidP="002E2BE9">
      <w:pPr>
        <w:pStyle w:val="BodyTextIndent21"/>
        <w:suppressAutoHyphens/>
        <w:ind w:left="0" w:firstLine="142"/>
      </w:pPr>
      <w:r w:rsidRPr="00B80F6D">
        <w:rPr>
          <w:b/>
        </w:rPr>
        <w:t>25</w:t>
      </w:r>
      <w:r w:rsidRPr="00B80F6D">
        <w:t>– масса отправки, тонн.</w:t>
      </w:r>
    </w:p>
    <w:p w:rsidR="00DC3EEB" w:rsidRPr="00B80F6D" w:rsidRDefault="00DC3EEB" w:rsidP="008937BB">
      <w:pPr>
        <w:suppressAutoHyphens/>
        <w:ind w:firstLine="567"/>
        <w:jc w:val="both"/>
        <w:rPr>
          <w:rFonts w:ascii="Times New Roman" w:hAnsi="Times New Roman"/>
          <w:i w:val="0"/>
        </w:rPr>
      </w:pPr>
    </w:p>
    <w:p w:rsidR="00963280"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 xml:space="preserve">Рассчитанные таким образом базовые ставки округляются до целых сантимов. </w:t>
      </w:r>
    </w:p>
    <w:p w:rsidR="005B06A0" w:rsidRPr="000669A1" w:rsidRDefault="005B06A0" w:rsidP="008937BB">
      <w:pPr>
        <w:pStyle w:val="31"/>
        <w:suppressAutoHyphens/>
        <w:rPr>
          <w:szCs w:val="24"/>
          <w:lang w:val="uk-UA"/>
        </w:rPr>
      </w:pPr>
      <w:r w:rsidRPr="000669A1">
        <w:rPr>
          <w:rFonts w:hint="eastAsia"/>
          <w:szCs w:val="24"/>
          <w:lang w:val="uk-UA"/>
        </w:rPr>
        <w:t>Крассчитаннойбазовойставкеприменяютсякоэффициентыииндексы</w:t>
      </w:r>
      <w:r w:rsidRPr="000669A1">
        <w:rPr>
          <w:szCs w:val="24"/>
          <w:lang w:val="uk-UA"/>
        </w:rPr>
        <w:t xml:space="preserve">, </w:t>
      </w:r>
      <w:r w:rsidRPr="000669A1">
        <w:rPr>
          <w:rFonts w:hint="eastAsia"/>
          <w:szCs w:val="24"/>
          <w:lang w:val="uk-UA"/>
        </w:rPr>
        <w:t>предусмотренныепунктом</w:t>
      </w:r>
      <w:r w:rsidRPr="000669A1">
        <w:rPr>
          <w:szCs w:val="24"/>
          <w:lang w:val="uk-UA"/>
        </w:rPr>
        <w:t xml:space="preserve"> 3 </w:t>
      </w:r>
      <w:r w:rsidRPr="000669A1">
        <w:rPr>
          <w:rFonts w:hint="eastAsia"/>
          <w:szCs w:val="24"/>
          <w:lang w:val="uk-UA"/>
        </w:rPr>
        <w:t>иразделом</w:t>
      </w:r>
      <w:r w:rsidRPr="000669A1">
        <w:rPr>
          <w:szCs w:val="24"/>
          <w:lang w:val="uk-UA"/>
        </w:rPr>
        <w:t xml:space="preserve"> 2 </w:t>
      </w:r>
      <w:r w:rsidRPr="000669A1">
        <w:rPr>
          <w:rFonts w:hint="eastAsia"/>
          <w:szCs w:val="24"/>
          <w:lang w:val="uk-UA"/>
        </w:rPr>
        <w:t>приложения</w:t>
      </w:r>
      <w:r w:rsidRPr="000669A1">
        <w:rPr>
          <w:szCs w:val="24"/>
          <w:lang w:val="uk-UA"/>
        </w:rPr>
        <w:t xml:space="preserve"> 3 </w:t>
      </w:r>
      <w:r w:rsidRPr="000669A1">
        <w:rPr>
          <w:rFonts w:hint="eastAsia"/>
          <w:szCs w:val="24"/>
          <w:lang w:val="uk-UA"/>
        </w:rPr>
        <w:t>настоящейТарифнойполитикидлякаждойконкретнойперевозки</w:t>
      </w:r>
      <w:r w:rsidRPr="000669A1">
        <w:rPr>
          <w:szCs w:val="24"/>
          <w:lang w:val="uk-UA"/>
        </w:rPr>
        <w:t xml:space="preserve">, </w:t>
      </w:r>
      <w:r w:rsidRPr="000669A1">
        <w:rPr>
          <w:rFonts w:hint="eastAsia"/>
          <w:szCs w:val="24"/>
          <w:lang w:val="uk-UA"/>
        </w:rPr>
        <w:t>атакжекоэффициентыилидоговорныескидки</w:t>
      </w:r>
      <w:r w:rsidRPr="000669A1">
        <w:rPr>
          <w:szCs w:val="24"/>
          <w:lang w:val="uk-UA"/>
        </w:rPr>
        <w:t xml:space="preserve">, </w:t>
      </w:r>
      <w:r w:rsidRPr="000669A1">
        <w:rPr>
          <w:rFonts w:hint="eastAsia"/>
          <w:szCs w:val="24"/>
          <w:lang w:val="uk-UA"/>
        </w:rPr>
        <w:t>предусмотренныедоговорамимеждужелезнодорожнымиадминистрациями</w:t>
      </w:r>
      <w:r w:rsidRPr="000669A1">
        <w:rPr>
          <w:szCs w:val="24"/>
          <w:lang w:val="uk-UA"/>
        </w:rPr>
        <w:t xml:space="preserve"> (</w:t>
      </w:r>
      <w:r w:rsidRPr="000669A1">
        <w:rPr>
          <w:rFonts w:hint="eastAsia"/>
          <w:szCs w:val="24"/>
          <w:lang w:val="uk-UA"/>
        </w:rPr>
        <w:t>Железнымидорогами</w:t>
      </w:r>
      <w:r w:rsidRPr="000669A1">
        <w:rPr>
          <w:szCs w:val="24"/>
          <w:lang w:val="uk-UA"/>
        </w:rPr>
        <w:t>)-</w:t>
      </w:r>
      <w:r w:rsidRPr="000669A1">
        <w:rPr>
          <w:rFonts w:hint="eastAsia"/>
          <w:szCs w:val="24"/>
          <w:lang w:val="uk-UA"/>
        </w:rPr>
        <w:t>участницамиТарифногоСоглашенияиплательщиками</w:t>
      </w:r>
      <w:r w:rsidRPr="000669A1">
        <w:rPr>
          <w:szCs w:val="24"/>
          <w:lang w:val="uk-UA"/>
        </w:rPr>
        <w:t xml:space="preserve"> (</w:t>
      </w:r>
      <w:r w:rsidRPr="000669A1">
        <w:rPr>
          <w:rFonts w:hint="eastAsia"/>
          <w:szCs w:val="24"/>
          <w:lang w:val="uk-UA"/>
        </w:rPr>
        <w:t>экспедиторскимиорганизациями</w:t>
      </w:r>
      <w:r w:rsidRPr="000669A1">
        <w:rPr>
          <w:szCs w:val="24"/>
          <w:lang w:val="uk-UA"/>
        </w:rPr>
        <w:t xml:space="preserve">) </w:t>
      </w:r>
      <w:r w:rsidRPr="000669A1">
        <w:rPr>
          <w:rFonts w:hint="eastAsia"/>
          <w:szCs w:val="24"/>
          <w:lang w:val="uk-UA"/>
        </w:rPr>
        <w:t>всоответствииспунктом</w:t>
      </w:r>
      <w:r w:rsidRPr="000669A1">
        <w:rPr>
          <w:szCs w:val="24"/>
          <w:lang w:val="uk-UA"/>
        </w:rPr>
        <w:t xml:space="preserve"> 1.8</w:t>
      </w:r>
      <w:r w:rsidR="000669A1">
        <w:rPr>
          <w:szCs w:val="24"/>
          <w:lang w:val="uk-UA"/>
        </w:rPr>
        <w:t>.</w:t>
      </w:r>
      <w:r w:rsidRPr="000669A1">
        <w:rPr>
          <w:rFonts w:hint="eastAsia"/>
          <w:szCs w:val="24"/>
          <w:lang w:val="uk-UA"/>
        </w:rPr>
        <w:t>настоящейТарифнойполитики</w:t>
      </w:r>
      <w:r w:rsidRPr="000669A1">
        <w:rPr>
          <w:szCs w:val="24"/>
          <w:lang w:val="uk-UA"/>
        </w:rPr>
        <w:t xml:space="preserve">. </w:t>
      </w:r>
    </w:p>
    <w:p w:rsidR="005B06A0" w:rsidRPr="00A66CF1" w:rsidRDefault="005B06A0" w:rsidP="008937BB">
      <w:pPr>
        <w:pStyle w:val="31"/>
        <w:suppressAutoHyphens/>
        <w:rPr>
          <w:szCs w:val="24"/>
          <w:lang w:val="uk-UA"/>
        </w:rPr>
      </w:pPr>
      <w:r w:rsidRPr="00A66CF1">
        <w:rPr>
          <w:rFonts w:hint="eastAsia"/>
          <w:szCs w:val="24"/>
          <w:lang w:val="uk-UA"/>
        </w:rPr>
        <w:t>Окончательнорассчитаннаяставкавторичноокругляетсядоцелыхсантимов</w:t>
      </w:r>
      <w:r w:rsidRPr="00A66CF1">
        <w:rPr>
          <w:szCs w:val="24"/>
          <w:lang w:val="uk-UA"/>
        </w:rPr>
        <w:t>.</w:t>
      </w:r>
    </w:p>
    <w:p w:rsidR="005B06A0" w:rsidRPr="000669A1" w:rsidRDefault="005B06A0" w:rsidP="008937BB">
      <w:pPr>
        <w:pStyle w:val="31"/>
        <w:suppressAutoHyphens/>
        <w:rPr>
          <w:szCs w:val="24"/>
          <w:lang w:val="uk-UA"/>
        </w:rPr>
      </w:pPr>
      <w:r w:rsidRPr="000669A1">
        <w:rPr>
          <w:rFonts w:hint="eastAsia"/>
          <w:szCs w:val="24"/>
          <w:lang w:val="uk-UA"/>
        </w:rPr>
        <w:t>Начисленнаяжелезнодорожнойадминистрацией</w:t>
      </w:r>
      <w:r w:rsidRPr="000669A1">
        <w:rPr>
          <w:szCs w:val="24"/>
          <w:lang w:val="uk-UA"/>
        </w:rPr>
        <w:t xml:space="preserve"> (</w:t>
      </w:r>
      <w:r w:rsidRPr="000669A1">
        <w:rPr>
          <w:rFonts w:hint="eastAsia"/>
          <w:szCs w:val="24"/>
          <w:lang w:val="uk-UA"/>
        </w:rPr>
        <w:t>Железнойдорогой</w:t>
      </w:r>
      <w:r w:rsidRPr="000669A1">
        <w:rPr>
          <w:szCs w:val="24"/>
          <w:lang w:val="uk-UA"/>
        </w:rPr>
        <w:t xml:space="preserve">) </w:t>
      </w:r>
      <w:r w:rsidRPr="000669A1">
        <w:rPr>
          <w:rFonts w:hint="eastAsia"/>
          <w:szCs w:val="24"/>
          <w:lang w:val="uk-UA"/>
        </w:rPr>
        <w:t>суммапровозныхплатежейокругляетсядоцелыхсантимов</w:t>
      </w:r>
      <w:r w:rsidRPr="000669A1">
        <w:rPr>
          <w:szCs w:val="24"/>
          <w:lang w:val="uk-UA"/>
        </w:rPr>
        <w:t>.</w:t>
      </w:r>
    </w:p>
    <w:p w:rsidR="00963280" w:rsidRPr="00B20BF8" w:rsidRDefault="00963280" w:rsidP="008937BB">
      <w:pPr>
        <w:suppressAutoHyphens/>
        <w:ind w:firstLine="567"/>
        <w:jc w:val="both"/>
        <w:rPr>
          <w:rFonts w:ascii="Times New Roman" w:hAnsi="Times New Roman"/>
          <w:i w:val="0"/>
        </w:rPr>
      </w:pPr>
    </w:p>
    <w:p w:rsidR="00DC3EEB" w:rsidRPr="000669A1" w:rsidRDefault="00113A3E" w:rsidP="00147DE7">
      <w:pPr>
        <w:numPr>
          <w:ilvl w:val="0"/>
          <w:numId w:val="1"/>
        </w:numPr>
        <w:tabs>
          <w:tab w:val="left" w:pos="993"/>
        </w:tabs>
        <w:suppressAutoHyphens/>
        <w:ind w:left="0" w:firstLine="567"/>
        <w:rPr>
          <w:rFonts w:ascii="Times New Roman" w:hAnsi="Times New Roman"/>
          <w:b/>
          <w:i w:val="0"/>
        </w:rPr>
      </w:pPr>
      <w:r w:rsidRPr="000669A1">
        <w:rPr>
          <w:rFonts w:ascii="Times New Roman" w:hAnsi="Times New Roman"/>
          <w:b/>
          <w:i w:val="0"/>
        </w:rPr>
        <w:t>Перевозка груженых и порожних контейнеров</w:t>
      </w:r>
      <w:r w:rsidR="00B308C3" w:rsidRPr="000669A1">
        <w:rPr>
          <w:rFonts w:ascii="Times New Roman" w:hAnsi="Times New Roman"/>
          <w:b/>
          <w:i w:val="0"/>
          <w:lang w:val="uk-UA"/>
        </w:rPr>
        <w:t>*</w:t>
      </w:r>
    </w:p>
    <w:p w:rsidR="00DC3EEB" w:rsidRPr="000669A1" w:rsidRDefault="00DC3EEB" w:rsidP="008937BB">
      <w:pPr>
        <w:suppressAutoHyphens/>
        <w:ind w:firstLine="567"/>
        <w:rPr>
          <w:rFonts w:ascii="Times New Roman" w:hAnsi="Times New Roman"/>
          <w:b/>
          <w:i w:val="0"/>
        </w:rPr>
      </w:pP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lastRenderedPageBreak/>
        <w:t>При исчислении платы по пункту 2 настоящей Тарифной политики за перевозки груженых и порожних контейнеров базовая ставка для конкретного расстояния перевозки рассчитывается по формуле:</w:t>
      </w:r>
    </w:p>
    <w:p w:rsidR="00DC3EEB" w:rsidRPr="00B20BF8" w:rsidRDefault="00DC3EEB" w:rsidP="008937BB">
      <w:pPr>
        <w:suppressAutoHyphens/>
        <w:ind w:firstLine="567"/>
        <w:jc w:val="both"/>
        <w:rPr>
          <w:rFonts w:ascii="Times New Roman" w:hAnsi="Times New Roman"/>
          <w:b/>
          <w:i w:val="0"/>
        </w:rPr>
      </w:pPr>
    </w:p>
    <w:p w:rsidR="00DC3EEB" w:rsidRPr="00B20BF8" w:rsidRDefault="00DC3EEB" w:rsidP="008937BB">
      <w:pPr>
        <w:suppressAutoHyphens/>
        <w:ind w:firstLine="567"/>
        <w:jc w:val="center"/>
        <w:rPr>
          <w:rFonts w:ascii="Times New Roman" w:hAnsi="Times New Roman"/>
          <w:i w:val="0"/>
        </w:rPr>
      </w:pPr>
      <w:r w:rsidRPr="00B20BF8">
        <w:rPr>
          <w:rFonts w:ascii="Times New Roman" w:hAnsi="Times New Roman"/>
          <w:b/>
          <w:i w:val="0"/>
        </w:rPr>
        <w:t>Тбаз =Тмтт</w:t>
      </w:r>
      <w:r w:rsidRPr="00B20BF8">
        <w:rPr>
          <w:rFonts w:ascii="Arial" w:hAnsi="Arial" w:cs="Arial"/>
          <w:b/>
          <w:i w:val="0"/>
        </w:rPr>
        <w:t xml:space="preserve">· </w:t>
      </w:r>
      <w:r w:rsidRPr="00B20BF8">
        <w:rPr>
          <w:rFonts w:ascii="Times New Roman" w:hAnsi="Times New Roman"/>
          <w:b/>
          <w:i w:val="0"/>
        </w:rPr>
        <w:t>Кн</w:t>
      </w:r>
      <w:r w:rsidRPr="00B20BF8">
        <w:rPr>
          <w:rFonts w:ascii="Times New Roman" w:hAnsi="Times New Roman"/>
          <w:i w:val="0"/>
        </w:rPr>
        <w:t>,</w:t>
      </w:r>
    </w:p>
    <w:p w:rsidR="00DC3EEB" w:rsidRPr="00B20BF8" w:rsidRDefault="00DC3EEB" w:rsidP="008937BB">
      <w:pPr>
        <w:suppressAutoHyphens/>
        <w:ind w:firstLine="567"/>
        <w:jc w:val="center"/>
        <w:rPr>
          <w:rFonts w:ascii="Times New Roman" w:hAnsi="Times New Roman"/>
          <w:i w:val="0"/>
        </w:rPr>
      </w:pPr>
    </w:p>
    <w:p w:rsidR="00B80F6D" w:rsidRPr="00287B1C" w:rsidRDefault="00DC3EEB" w:rsidP="008937BB">
      <w:pPr>
        <w:suppressAutoHyphens/>
        <w:ind w:firstLine="567"/>
        <w:jc w:val="both"/>
        <w:rPr>
          <w:rFonts w:ascii="Times New Roman" w:hAnsi="Times New Roman"/>
          <w:i w:val="0"/>
        </w:rPr>
      </w:pPr>
      <w:r w:rsidRPr="00B20BF8">
        <w:rPr>
          <w:rFonts w:ascii="Times New Roman" w:hAnsi="Times New Roman"/>
          <w:i w:val="0"/>
        </w:rPr>
        <w:t xml:space="preserve">где </w:t>
      </w: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b/>
          <w:i w:val="0"/>
        </w:rPr>
        <w:t>Тмтт</w:t>
      </w:r>
      <w:r w:rsidRPr="00B20BF8">
        <w:rPr>
          <w:rFonts w:ascii="Times New Roman" w:hAnsi="Times New Roman"/>
          <w:i w:val="0"/>
        </w:rPr>
        <w:t xml:space="preserve"> – ставка МТТ для </w:t>
      </w:r>
      <w:r w:rsidR="00963280" w:rsidRPr="00B20BF8">
        <w:rPr>
          <w:rFonts w:ascii="Times New Roman" w:hAnsi="Times New Roman"/>
          <w:i w:val="0"/>
        </w:rPr>
        <w:t xml:space="preserve">универсального </w:t>
      </w:r>
      <w:r w:rsidRPr="00B20BF8">
        <w:rPr>
          <w:rFonts w:ascii="Times New Roman" w:hAnsi="Times New Roman"/>
          <w:i w:val="0"/>
        </w:rPr>
        <w:t>контейнера соответствующей категории на конкретном расстоянии перевозки, шв. фр. за контейнер;</w:t>
      </w: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b/>
          <w:i w:val="0"/>
        </w:rPr>
        <w:t>Кн</w:t>
      </w:r>
      <w:r w:rsidRPr="00B20BF8">
        <w:rPr>
          <w:rFonts w:ascii="Times New Roman" w:hAnsi="Times New Roman"/>
          <w:i w:val="0"/>
        </w:rPr>
        <w:t xml:space="preserve"> – коэффициент направления или расстояния перевозки (раздел 1 приложения 3 настоящей Тарифной политики),</w:t>
      </w:r>
    </w:p>
    <w:p w:rsidR="00DC3EEB" w:rsidRPr="00B20BF8" w:rsidRDefault="00DC3EEB" w:rsidP="008937BB">
      <w:pPr>
        <w:suppressAutoHyphens/>
        <w:ind w:firstLine="567"/>
        <w:rPr>
          <w:rFonts w:ascii="Times New Roman" w:hAnsi="Times New Roman"/>
          <w:i w:val="0"/>
        </w:rPr>
      </w:pPr>
      <w:r w:rsidRPr="00B20BF8">
        <w:rPr>
          <w:rFonts w:ascii="Times New Roman" w:hAnsi="Times New Roman"/>
          <w:i w:val="0"/>
        </w:rPr>
        <w:t>или</w:t>
      </w:r>
    </w:p>
    <w:p w:rsidR="00DC3EEB" w:rsidRPr="00B20BF8" w:rsidRDefault="00DC3EEB" w:rsidP="008937BB">
      <w:pPr>
        <w:suppressAutoHyphens/>
        <w:ind w:firstLine="567"/>
        <w:jc w:val="center"/>
        <w:rPr>
          <w:rFonts w:ascii="Times New Roman" w:hAnsi="Times New Roman"/>
          <w:b/>
          <w:i w:val="0"/>
        </w:rPr>
      </w:pPr>
      <w:r w:rsidRPr="00B20BF8">
        <w:rPr>
          <w:rFonts w:ascii="Times New Roman" w:hAnsi="Times New Roman"/>
          <w:b/>
          <w:i w:val="0"/>
        </w:rPr>
        <w:t>Тбаз =Тетт</w:t>
      </w:r>
      <w:r w:rsidRPr="00B20BF8">
        <w:rPr>
          <w:rFonts w:ascii="Arial" w:hAnsi="Arial" w:cs="Arial"/>
          <w:b/>
          <w:i w:val="0"/>
        </w:rPr>
        <w:t xml:space="preserve">· </w:t>
      </w:r>
      <w:r w:rsidRPr="00B20BF8">
        <w:rPr>
          <w:rFonts w:ascii="Times New Roman" w:hAnsi="Times New Roman"/>
          <w:b/>
          <w:i w:val="0"/>
        </w:rPr>
        <w:t>Кн,</w:t>
      </w:r>
    </w:p>
    <w:p w:rsidR="00DC3EEB" w:rsidRPr="00B20BF8" w:rsidRDefault="00DC3EEB" w:rsidP="008937BB">
      <w:pPr>
        <w:suppressAutoHyphens/>
        <w:ind w:firstLine="567"/>
        <w:jc w:val="center"/>
        <w:rPr>
          <w:rFonts w:ascii="Times New Roman" w:hAnsi="Times New Roman"/>
          <w:b/>
          <w:i w:val="0"/>
        </w:rPr>
      </w:pPr>
    </w:p>
    <w:p w:rsidR="00B80F6D" w:rsidRPr="00287B1C" w:rsidRDefault="00DC3EEB" w:rsidP="008937BB">
      <w:pPr>
        <w:suppressAutoHyphens/>
        <w:ind w:firstLine="567"/>
        <w:jc w:val="both"/>
        <w:rPr>
          <w:rFonts w:ascii="Times New Roman" w:hAnsi="Times New Roman"/>
          <w:i w:val="0"/>
        </w:rPr>
      </w:pPr>
      <w:r w:rsidRPr="00B20BF8">
        <w:rPr>
          <w:rFonts w:ascii="Times New Roman" w:hAnsi="Times New Roman"/>
          <w:i w:val="0"/>
        </w:rPr>
        <w:t xml:space="preserve">где </w:t>
      </w: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b/>
          <w:i w:val="0"/>
        </w:rPr>
        <w:t>Тетт</w:t>
      </w:r>
      <w:r w:rsidRPr="00B20BF8">
        <w:rPr>
          <w:rFonts w:ascii="Times New Roman" w:hAnsi="Times New Roman"/>
          <w:i w:val="0"/>
        </w:rPr>
        <w:t xml:space="preserve"> – ставка ЕТТ для</w:t>
      </w:r>
      <w:r w:rsidR="00963280" w:rsidRPr="00B20BF8">
        <w:rPr>
          <w:rFonts w:ascii="Times New Roman" w:hAnsi="Times New Roman"/>
          <w:i w:val="0"/>
        </w:rPr>
        <w:t xml:space="preserve"> универсального</w:t>
      </w:r>
      <w:r w:rsidRPr="00B20BF8">
        <w:rPr>
          <w:rFonts w:ascii="Times New Roman" w:hAnsi="Times New Roman"/>
          <w:i w:val="0"/>
        </w:rPr>
        <w:t xml:space="preserve"> контейнера  соответствующей категории на конкретном расстоянии перевозки,  шв. фр. за контейнер;</w:t>
      </w: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b/>
          <w:i w:val="0"/>
        </w:rPr>
        <w:t>Кн</w:t>
      </w:r>
      <w:r w:rsidRPr="00B20BF8">
        <w:rPr>
          <w:rFonts w:ascii="Times New Roman" w:hAnsi="Times New Roman"/>
          <w:i w:val="0"/>
        </w:rPr>
        <w:t xml:space="preserve"> – коэффициент направления или расстояния перевозки (разделы 1 и 2  приложения 3  настоящей Тарифной политики)</w:t>
      </w:r>
      <w:r w:rsidR="00DB4C89" w:rsidRPr="00B20BF8">
        <w:rPr>
          <w:rFonts w:ascii="Times New Roman" w:hAnsi="Times New Roman"/>
          <w:i w:val="0"/>
        </w:rPr>
        <w:t>.</w:t>
      </w:r>
    </w:p>
    <w:p w:rsidR="00963280" w:rsidRPr="00B20BF8" w:rsidRDefault="00963280" w:rsidP="008937BB">
      <w:pPr>
        <w:suppressAutoHyphens/>
        <w:ind w:firstLine="567"/>
        <w:jc w:val="both"/>
        <w:rPr>
          <w:rFonts w:ascii="Times New Roman" w:hAnsi="Times New Roman"/>
          <w:i w:val="0"/>
        </w:rPr>
      </w:pPr>
    </w:p>
    <w:p w:rsidR="00963280" w:rsidRPr="00B20BF8" w:rsidRDefault="00963280" w:rsidP="008937BB">
      <w:pPr>
        <w:suppressAutoHyphens/>
        <w:ind w:firstLine="567"/>
        <w:jc w:val="both"/>
        <w:rPr>
          <w:rFonts w:ascii="Times New Roman" w:hAnsi="Times New Roman"/>
          <w:i w:val="0"/>
          <w:szCs w:val="24"/>
        </w:rPr>
      </w:pPr>
      <w:r w:rsidRPr="00A93F31">
        <w:rPr>
          <w:rFonts w:ascii="Times New Roman" w:hAnsi="Times New Roman"/>
          <w:i w:val="0"/>
          <w:szCs w:val="24"/>
        </w:rPr>
        <w:t xml:space="preserve">При </w:t>
      </w:r>
      <w:r w:rsidRPr="000604A0">
        <w:rPr>
          <w:rFonts w:ascii="Times New Roman" w:hAnsi="Times New Roman"/>
          <w:i w:val="0"/>
          <w:szCs w:val="24"/>
        </w:rPr>
        <w:t xml:space="preserve">расчете </w:t>
      </w:r>
      <w:r w:rsidR="00956903" w:rsidRPr="000604A0">
        <w:rPr>
          <w:rFonts w:ascii="Times New Roman" w:hAnsi="Times New Roman"/>
          <w:i w:val="0"/>
          <w:szCs w:val="24"/>
        </w:rPr>
        <w:t>платы</w:t>
      </w:r>
      <w:r w:rsidRPr="000604A0">
        <w:rPr>
          <w:rFonts w:ascii="Times New Roman" w:hAnsi="Times New Roman"/>
          <w:i w:val="0"/>
          <w:szCs w:val="24"/>
        </w:rPr>
        <w:t xml:space="preserve"> за </w:t>
      </w:r>
      <w:r w:rsidRPr="00A93F31">
        <w:rPr>
          <w:rFonts w:ascii="Times New Roman" w:hAnsi="Times New Roman"/>
          <w:i w:val="0"/>
          <w:szCs w:val="24"/>
        </w:rPr>
        <w:t>перевозку контейнеров других типов к базовой ставке на перевозки универсальных контейнеров применяются коэффициенты, предусмотренные МТТ, ЕТТ.</w:t>
      </w:r>
    </w:p>
    <w:p w:rsidR="00963280" w:rsidRPr="00B20BF8" w:rsidRDefault="00963280" w:rsidP="008937BB">
      <w:pPr>
        <w:suppressAutoHyphens/>
        <w:ind w:firstLine="567"/>
        <w:jc w:val="both"/>
        <w:rPr>
          <w:rFonts w:ascii="Times New Roman" w:hAnsi="Times New Roman"/>
          <w:i w:val="0"/>
        </w:rPr>
      </w:pP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 xml:space="preserve">При исчислении платы по пункту 3 настоящей Тарифной политики за перевозки груженых и порожних контейнеров, базовая ставка для конкретного расстояния перевозки рассчитывается </w:t>
      </w:r>
      <w:r w:rsidRPr="0026680C">
        <w:rPr>
          <w:rFonts w:ascii="Times New Roman" w:hAnsi="Times New Roman"/>
          <w:i w:val="0"/>
        </w:rPr>
        <w:t>по ставк</w:t>
      </w:r>
      <w:r w:rsidR="0026680C" w:rsidRPr="0026680C">
        <w:rPr>
          <w:rFonts w:ascii="Times New Roman" w:hAnsi="Times New Roman"/>
          <w:i w:val="0"/>
          <w:lang w:val="uk-UA"/>
        </w:rPr>
        <w:t>е</w:t>
      </w:r>
      <w:r w:rsidRPr="00B20BF8">
        <w:rPr>
          <w:rFonts w:ascii="Times New Roman" w:hAnsi="Times New Roman"/>
          <w:i w:val="0"/>
        </w:rPr>
        <w:t xml:space="preserve"> МТТ по формуле:</w:t>
      </w:r>
    </w:p>
    <w:p w:rsidR="00CD40A9" w:rsidRPr="00287B1C" w:rsidRDefault="00CD40A9" w:rsidP="008937BB">
      <w:pPr>
        <w:suppressAutoHyphens/>
        <w:ind w:firstLine="567"/>
        <w:jc w:val="both"/>
        <w:rPr>
          <w:rFonts w:ascii="Times New Roman" w:hAnsi="Times New Roman"/>
          <w:i w:val="0"/>
        </w:rPr>
      </w:pPr>
    </w:p>
    <w:p w:rsidR="00FD5368" w:rsidRPr="00287B1C" w:rsidRDefault="00FD5368" w:rsidP="008937BB">
      <w:pPr>
        <w:suppressAutoHyphens/>
        <w:ind w:firstLine="567"/>
        <w:jc w:val="both"/>
        <w:rPr>
          <w:rFonts w:ascii="Times New Roman" w:hAnsi="Times New Roman"/>
          <w:i w:val="0"/>
        </w:rPr>
      </w:pPr>
    </w:p>
    <w:p w:rsidR="00DC3EEB" w:rsidRPr="00B20BF8" w:rsidRDefault="00DC3EEB" w:rsidP="008937BB">
      <w:pPr>
        <w:suppressAutoHyphens/>
        <w:ind w:firstLine="567"/>
        <w:rPr>
          <w:rFonts w:ascii="Times New Roman" w:hAnsi="Times New Roman"/>
          <w:b/>
          <w:i w:val="0"/>
        </w:rPr>
      </w:pPr>
      <w:r w:rsidRPr="00B20BF8">
        <w:rPr>
          <w:rFonts w:ascii="Times New Roman" w:hAnsi="Times New Roman"/>
          <w:b/>
          <w:i w:val="0"/>
        </w:rPr>
        <w:t>до 150 км включительно</w:t>
      </w:r>
    </w:p>
    <w:p w:rsidR="00FD5368" w:rsidRPr="00287B1C" w:rsidRDefault="00FD5368" w:rsidP="008937BB">
      <w:pPr>
        <w:suppressAutoHyphens/>
        <w:ind w:firstLine="567"/>
        <w:jc w:val="center"/>
        <w:rPr>
          <w:rFonts w:ascii="Times New Roman" w:hAnsi="Times New Roman"/>
          <w:b/>
          <w:i w:val="0"/>
        </w:rPr>
      </w:pPr>
    </w:p>
    <w:p w:rsidR="00DC3EEB" w:rsidRPr="00B20BF8" w:rsidRDefault="00DC3EEB" w:rsidP="008937BB">
      <w:pPr>
        <w:suppressAutoHyphens/>
        <w:ind w:firstLine="567"/>
        <w:jc w:val="center"/>
        <w:rPr>
          <w:rFonts w:ascii="Times New Roman" w:hAnsi="Times New Roman"/>
          <w:b/>
          <w:i w:val="0"/>
        </w:rPr>
      </w:pPr>
      <w:r w:rsidRPr="00B20BF8">
        <w:rPr>
          <w:rFonts w:ascii="Times New Roman" w:hAnsi="Times New Roman"/>
          <w:b/>
          <w:i w:val="0"/>
        </w:rPr>
        <w:t xml:space="preserve">Тбаз = Тмтт </w:t>
      </w:r>
      <w:r w:rsidRPr="00B20BF8">
        <w:rPr>
          <w:rFonts w:ascii="Arial" w:hAnsi="Arial" w:cs="Arial"/>
          <w:b/>
          <w:i w:val="0"/>
        </w:rPr>
        <w:t xml:space="preserve">· </w:t>
      </w:r>
      <w:r w:rsidRPr="00B20BF8">
        <w:rPr>
          <w:rFonts w:ascii="Times New Roman" w:hAnsi="Times New Roman"/>
          <w:b/>
          <w:i w:val="0"/>
        </w:rPr>
        <w:t>Кд,</w:t>
      </w:r>
    </w:p>
    <w:p w:rsidR="00FD5368" w:rsidRPr="00FD5368" w:rsidRDefault="00FD5368" w:rsidP="008937BB">
      <w:pPr>
        <w:suppressAutoHyphens/>
        <w:ind w:firstLine="567"/>
        <w:rPr>
          <w:rFonts w:ascii="Times New Roman" w:hAnsi="Times New Roman"/>
          <w:b/>
          <w:i w:val="0"/>
        </w:rPr>
      </w:pPr>
    </w:p>
    <w:p w:rsidR="00DC3EEB" w:rsidRPr="00B20BF8" w:rsidRDefault="00DC3EEB" w:rsidP="008937BB">
      <w:pPr>
        <w:suppressAutoHyphens/>
        <w:ind w:firstLine="567"/>
        <w:rPr>
          <w:rFonts w:ascii="Times New Roman" w:hAnsi="Times New Roman"/>
          <w:b/>
          <w:i w:val="0"/>
        </w:rPr>
      </w:pPr>
      <w:r w:rsidRPr="00B20BF8">
        <w:rPr>
          <w:rFonts w:ascii="Times New Roman" w:hAnsi="Times New Roman"/>
          <w:b/>
          <w:i w:val="0"/>
        </w:rPr>
        <w:t>свыше 150 км</w:t>
      </w:r>
    </w:p>
    <w:p w:rsidR="00DC3EEB" w:rsidRPr="00B20BF8" w:rsidRDefault="00DC3EEB" w:rsidP="008937BB">
      <w:pPr>
        <w:suppressAutoHyphens/>
        <w:ind w:firstLine="567"/>
        <w:rPr>
          <w:rFonts w:ascii="Times New Roman" w:hAnsi="Times New Roman"/>
          <w:b/>
          <w:i w:val="0"/>
        </w:rPr>
      </w:pPr>
    </w:p>
    <w:p w:rsidR="00DC3EEB" w:rsidRPr="00287B1C" w:rsidRDefault="00DC3EEB" w:rsidP="008937BB">
      <w:pPr>
        <w:suppressAutoHyphens/>
        <w:ind w:firstLine="567"/>
        <w:jc w:val="center"/>
        <w:rPr>
          <w:rFonts w:ascii="Times New Roman" w:hAnsi="Times New Roman"/>
          <w:b/>
          <w:i w:val="0"/>
        </w:rPr>
      </w:pPr>
      <w:r w:rsidRPr="00B20BF8">
        <w:rPr>
          <w:rFonts w:ascii="Times New Roman" w:hAnsi="Times New Roman"/>
          <w:b/>
          <w:i w:val="0"/>
        </w:rPr>
        <w:t>Тбаз = Тмтт фр + (Тмтт –Тмтт фр)</w:t>
      </w:r>
      <w:r w:rsidRPr="00B20BF8">
        <w:rPr>
          <w:rFonts w:ascii="Arial" w:hAnsi="Arial" w:cs="Arial"/>
          <w:b/>
          <w:i w:val="0"/>
        </w:rPr>
        <w:t xml:space="preserve"> · </w:t>
      </w:r>
      <w:r w:rsidRPr="00B20BF8">
        <w:rPr>
          <w:rFonts w:ascii="Times New Roman" w:hAnsi="Times New Roman"/>
          <w:b/>
          <w:i w:val="0"/>
        </w:rPr>
        <w:t>Кд,</w:t>
      </w:r>
    </w:p>
    <w:p w:rsidR="00A732AE" w:rsidRPr="00287B1C" w:rsidRDefault="00A732AE" w:rsidP="00A732AE">
      <w:pPr>
        <w:suppressAutoHyphens/>
        <w:ind w:firstLine="567"/>
        <w:jc w:val="both"/>
        <w:rPr>
          <w:rFonts w:ascii="Times New Roman" w:hAnsi="Times New Roman"/>
          <w:i w:val="0"/>
          <w:szCs w:val="24"/>
        </w:rPr>
      </w:pPr>
    </w:p>
    <w:p w:rsidR="00A732AE" w:rsidRDefault="00A732AE" w:rsidP="00A732AE">
      <w:pPr>
        <w:suppressAutoHyphens/>
        <w:ind w:firstLine="567"/>
        <w:jc w:val="both"/>
        <w:rPr>
          <w:rFonts w:ascii="Times New Roman" w:hAnsi="Times New Roman"/>
          <w:i w:val="0"/>
          <w:szCs w:val="24"/>
          <w:lang w:val="en-US"/>
        </w:rPr>
      </w:pPr>
      <w:r w:rsidRPr="00B20BF8">
        <w:rPr>
          <w:rFonts w:ascii="Times New Roman" w:hAnsi="Times New Roman"/>
          <w:i w:val="0"/>
          <w:szCs w:val="24"/>
        </w:rPr>
        <w:t xml:space="preserve">где  </w:t>
      </w:r>
    </w:p>
    <w:p w:rsidR="00A732AE" w:rsidRPr="00A732AE" w:rsidRDefault="00A732AE" w:rsidP="00A732AE">
      <w:pPr>
        <w:suppressAutoHyphens/>
        <w:ind w:firstLine="567"/>
        <w:jc w:val="both"/>
        <w:rPr>
          <w:rFonts w:ascii="Times New Roman" w:hAnsi="Times New Roman"/>
          <w:b/>
          <w:i w:val="0"/>
        </w:rPr>
      </w:pPr>
      <w:r w:rsidRPr="00B20BF8">
        <w:rPr>
          <w:rFonts w:ascii="Times New Roman" w:hAnsi="Times New Roman"/>
          <w:b/>
          <w:i w:val="0"/>
          <w:szCs w:val="24"/>
        </w:rPr>
        <w:t xml:space="preserve">Тмтт фр- </w:t>
      </w:r>
      <w:r w:rsidRPr="00B20BF8">
        <w:rPr>
          <w:rFonts w:ascii="Times New Roman" w:hAnsi="Times New Roman"/>
          <w:i w:val="0"/>
          <w:szCs w:val="24"/>
        </w:rPr>
        <w:t xml:space="preserve">базовая ставка тарифа МТТ </w:t>
      </w:r>
      <w:r w:rsidRPr="00B20BF8">
        <w:rPr>
          <w:rFonts w:ascii="Times New Roman" w:hAnsi="Times New Roman"/>
          <w:i w:val="0"/>
        </w:rPr>
        <w:t xml:space="preserve">для универсального контейнера соответствующей категории </w:t>
      </w:r>
      <w:r w:rsidRPr="00B20BF8">
        <w:rPr>
          <w:rFonts w:ascii="Times New Roman" w:hAnsi="Times New Roman"/>
          <w:i w:val="0"/>
          <w:szCs w:val="24"/>
        </w:rPr>
        <w:t>на фиксированном расстоянии (тарифный пояс 141-150 км), после которого применяется коэффициент</w:t>
      </w:r>
      <w:r w:rsidRPr="00B20BF8">
        <w:rPr>
          <w:rFonts w:ascii="Times New Roman" w:hAnsi="Times New Roman"/>
          <w:b/>
          <w:i w:val="0"/>
          <w:szCs w:val="24"/>
        </w:rPr>
        <w:t xml:space="preserve"> Кд</w:t>
      </w:r>
      <w:r w:rsidRPr="00B20BF8">
        <w:rPr>
          <w:rFonts w:ascii="Times New Roman" w:hAnsi="Times New Roman"/>
          <w:i w:val="0"/>
          <w:szCs w:val="24"/>
        </w:rPr>
        <w:t xml:space="preserve"> , шв. фр. за контейнер;</w:t>
      </w:r>
    </w:p>
    <w:p w:rsidR="00A732AE" w:rsidRPr="00B20BF8" w:rsidRDefault="00A732AE" w:rsidP="00A732AE">
      <w:pPr>
        <w:pStyle w:val="BodyTextIndent31"/>
        <w:suppressAutoHyphens/>
        <w:ind w:left="0" w:firstLine="567"/>
        <w:rPr>
          <w:szCs w:val="24"/>
        </w:rPr>
      </w:pPr>
      <w:r w:rsidRPr="00B20BF8">
        <w:rPr>
          <w:b/>
          <w:szCs w:val="24"/>
        </w:rPr>
        <w:t>Тмтт</w:t>
      </w:r>
      <w:r w:rsidRPr="00B20BF8">
        <w:rPr>
          <w:szCs w:val="24"/>
        </w:rPr>
        <w:t xml:space="preserve"> – ставка МТТ для универсального </w:t>
      </w:r>
      <w:r w:rsidRPr="00B20BF8">
        <w:t>контейнера соответствующей категории</w:t>
      </w:r>
      <w:r w:rsidRPr="00B20BF8">
        <w:rPr>
          <w:szCs w:val="24"/>
        </w:rPr>
        <w:t xml:space="preserve"> на конкретных расстояниях перевозки, шв. фр. за контейнер;</w:t>
      </w:r>
    </w:p>
    <w:p w:rsidR="00A732AE" w:rsidRPr="00A732AE" w:rsidRDefault="00A732AE" w:rsidP="00A732AE">
      <w:pPr>
        <w:suppressAutoHyphens/>
        <w:ind w:firstLine="567"/>
        <w:jc w:val="both"/>
        <w:rPr>
          <w:rFonts w:ascii="Times New Roman" w:hAnsi="Times New Roman"/>
          <w:b/>
          <w:i w:val="0"/>
        </w:rPr>
      </w:pPr>
      <w:r w:rsidRPr="00B20BF8">
        <w:rPr>
          <w:rFonts w:ascii="Times New Roman" w:hAnsi="Times New Roman"/>
          <w:b/>
          <w:i w:val="0"/>
          <w:szCs w:val="24"/>
        </w:rPr>
        <w:t>Кд</w:t>
      </w:r>
      <w:r w:rsidRPr="00B20BF8">
        <w:rPr>
          <w:rFonts w:ascii="Times New Roman" w:hAnsi="Times New Roman"/>
          <w:i w:val="0"/>
          <w:szCs w:val="24"/>
        </w:rPr>
        <w:t xml:space="preserve">– коэффициент на дальность (до 150 км включительно </w:t>
      </w:r>
      <w:r w:rsidR="00C35697">
        <w:rPr>
          <w:rFonts w:ascii="Times New Roman" w:hAnsi="Times New Roman"/>
          <w:i w:val="0"/>
          <w:szCs w:val="24"/>
        </w:rPr>
        <w:t>–</w:t>
      </w:r>
      <w:r w:rsidRPr="00B20BF8">
        <w:rPr>
          <w:rFonts w:ascii="Times New Roman" w:hAnsi="Times New Roman"/>
          <w:i w:val="0"/>
          <w:szCs w:val="24"/>
        </w:rPr>
        <w:t xml:space="preserve"> Кд=1,0</w:t>
      </w:r>
      <w:r w:rsidRPr="00B20BF8">
        <w:rPr>
          <w:rFonts w:ascii="Times New Roman" w:hAnsi="Times New Roman"/>
          <w:i w:val="0"/>
          <w:szCs w:val="24"/>
          <w:lang w:val="uk-UA"/>
        </w:rPr>
        <w:t>0</w:t>
      </w:r>
      <w:r w:rsidRPr="00B20BF8">
        <w:rPr>
          <w:rFonts w:ascii="Times New Roman" w:hAnsi="Times New Roman"/>
          <w:i w:val="0"/>
          <w:szCs w:val="24"/>
        </w:rPr>
        <w:t xml:space="preserve">, за расстояние, превышающее 150 км </w:t>
      </w:r>
      <w:r w:rsidR="00C35697">
        <w:rPr>
          <w:rFonts w:ascii="Times New Roman" w:hAnsi="Times New Roman"/>
          <w:i w:val="0"/>
          <w:szCs w:val="24"/>
        </w:rPr>
        <w:t>–</w:t>
      </w:r>
      <w:r w:rsidRPr="00B20BF8">
        <w:rPr>
          <w:rFonts w:ascii="Times New Roman" w:hAnsi="Times New Roman"/>
          <w:i w:val="0"/>
          <w:szCs w:val="24"/>
        </w:rPr>
        <w:t xml:space="preserve"> Кд=0,35).</w:t>
      </w:r>
    </w:p>
    <w:p w:rsidR="000131F4" w:rsidRPr="00287B1C" w:rsidRDefault="000131F4" w:rsidP="008937BB">
      <w:pPr>
        <w:pStyle w:val="31"/>
        <w:suppressAutoHyphens/>
        <w:rPr>
          <w:szCs w:val="24"/>
        </w:rPr>
      </w:pPr>
    </w:p>
    <w:p w:rsidR="000131F4" w:rsidRPr="00287B1C" w:rsidRDefault="000131F4" w:rsidP="008937BB">
      <w:pPr>
        <w:pStyle w:val="31"/>
        <w:suppressAutoHyphens/>
        <w:rPr>
          <w:szCs w:val="24"/>
        </w:rPr>
      </w:pPr>
    </w:p>
    <w:p w:rsidR="00DC3EEB" w:rsidRPr="00B20BF8" w:rsidRDefault="00DC3EEB" w:rsidP="008937BB">
      <w:pPr>
        <w:pStyle w:val="31"/>
        <w:suppressAutoHyphens/>
        <w:rPr>
          <w:szCs w:val="24"/>
        </w:rPr>
      </w:pPr>
      <w:r w:rsidRPr="00B20BF8">
        <w:rPr>
          <w:szCs w:val="24"/>
        </w:rPr>
        <w:t xml:space="preserve">Рассчитанные таким образом базовые ставки округляются до целых шв. фр. </w:t>
      </w:r>
    </w:p>
    <w:p w:rsidR="00ED6E70" w:rsidRPr="000669A1" w:rsidRDefault="00ED6E70" w:rsidP="008937BB">
      <w:pPr>
        <w:suppressAutoHyphens/>
        <w:ind w:firstLine="567"/>
        <w:jc w:val="both"/>
        <w:rPr>
          <w:rFonts w:ascii="Times New Roman" w:hAnsi="Times New Roman"/>
          <w:i w:val="0"/>
          <w:szCs w:val="24"/>
          <w:lang w:val="uk-UA"/>
        </w:rPr>
      </w:pPr>
      <w:r w:rsidRPr="000669A1">
        <w:rPr>
          <w:rFonts w:ascii="Times New Roman" w:hAnsi="Times New Roman" w:hint="eastAsia"/>
          <w:i w:val="0"/>
          <w:szCs w:val="24"/>
          <w:lang w:val="uk-UA"/>
        </w:rPr>
        <w:t>Крассчитаннойбазовойставкеприменяютсякоэффициентыииндексы</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предусмотренныепунктом</w:t>
      </w:r>
      <w:r w:rsidRPr="000669A1">
        <w:rPr>
          <w:rFonts w:ascii="Times New Roman" w:hAnsi="Times New Roman"/>
          <w:i w:val="0"/>
          <w:szCs w:val="24"/>
          <w:lang w:val="uk-UA"/>
        </w:rPr>
        <w:t xml:space="preserve"> 3, </w:t>
      </w:r>
      <w:r w:rsidRPr="000669A1">
        <w:rPr>
          <w:rFonts w:ascii="Times New Roman" w:hAnsi="Times New Roman" w:hint="eastAsia"/>
          <w:i w:val="0"/>
          <w:szCs w:val="24"/>
          <w:lang w:val="uk-UA"/>
        </w:rPr>
        <w:t>разделом</w:t>
      </w:r>
      <w:r w:rsidRPr="000669A1">
        <w:rPr>
          <w:rFonts w:ascii="Times New Roman" w:hAnsi="Times New Roman"/>
          <w:i w:val="0"/>
          <w:szCs w:val="24"/>
          <w:lang w:val="uk-UA"/>
        </w:rPr>
        <w:t xml:space="preserve"> 2 </w:t>
      </w:r>
      <w:r w:rsidRPr="000669A1">
        <w:rPr>
          <w:rFonts w:ascii="Times New Roman" w:hAnsi="Times New Roman" w:hint="eastAsia"/>
          <w:i w:val="0"/>
          <w:szCs w:val="24"/>
          <w:lang w:val="uk-UA"/>
        </w:rPr>
        <w:t>приложения</w:t>
      </w:r>
      <w:r w:rsidRPr="000669A1">
        <w:rPr>
          <w:rFonts w:ascii="Times New Roman" w:hAnsi="Times New Roman"/>
          <w:i w:val="0"/>
          <w:szCs w:val="24"/>
          <w:lang w:val="uk-UA"/>
        </w:rPr>
        <w:t xml:space="preserve"> 3 </w:t>
      </w:r>
      <w:r w:rsidRPr="000669A1">
        <w:rPr>
          <w:rFonts w:ascii="Times New Roman" w:hAnsi="Times New Roman" w:hint="eastAsia"/>
          <w:i w:val="0"/>
          <w:szCs w:val="24"/>
          <w:lang w:val="uk-UA"/>
        </w:rPr>
        <w:t>настоящейТарифнойполитикидлякаждойконкретнойперевозки</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атакжекоэффициентыилидоговорныескидки</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lastRenderedPageBreak/>
        <w:t>предусмотренныедоговорамимеждужелезнодорожнымиадминистрациями</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Железнымидорогами</w:t>
      </w:r>
      <w:r w:rsidRPr="000669A1">
        <w:rPr>
          <w:rFonts w:ascii="Times New Roman" w:hAnsi="Times New Roman"/>
          <w:i w:val="0"/>
          <w:szCs w:val="24"/>
          <w:lang w:val="uk-UA"/>
        </w:rPr>
        <w:t>)-</w:t>
      </w:r>
      <w:r w:rsidRPr="000669A1">
        <w:rPr>
          <w:rFonts w:ascii="Times New Roman" w:hAnsi="Times New Roman" w:hint="eastAsia"/>
          <w:i w:val="0"/>
          <w:szCs w:val="24"/>
          <w:lang w:val="uk-UA"/>
        </w:rPr>
        <w:t>участницамиТарифногоСоглашенияиплательщиками</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экспедиторскимиорганизациями</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всоответствииспунктом</w:t>
      </w:r>
      <w:r w:rsidRPr="000669A1">
        <w:rPr>
          <w:rFonts w:ascii="Times New Roman" w:hAnsi="Times New Roman"/>
          <w:i w:val="0"/>
          <w:szCs w:val="24"/>
          <w:lang w:val="uk-UA"/>
        </w:rPr>
        <w:t xml:space="preserve"> 1.8</w:t>
      </w:r>
      <w:r w:rsidR="000669A1">
        <w:rPr>
          <w:rFonts w:ascii="Times New Roman" w:hAnsi="Times New Roman"/>
          <w:i w:val="0"/>
          <w:szCs w:val="24"/>
          <w:lang w:val="uk-UA"/>
        </w:rPr>
        <w:t>.</w:t>
      </w:r>
      <w:r w:rsidRPr="000669A1">
        <w:rPr>
          <w:rFonts w:ascii="Times New Roman" w:hAnsi="Times New Roman" w:hint="eastAsia"/>
          <w:i w:val="0"/>
          <w:szCs w:val="24"/>
          <w:lang w:val="uk-UA"/>
        </w:rPr>
        <w:t>настоящейТарифнойполитики</w:t>
      </w:r>
      <w:r w:rsidRPr="000669A1">
        <w:rPr>
          <w:rFonts w:ascii="Times New Roman" w:hAnsi="Times New Roman"/>
          <w:i w:val="0"/>
          <w:szCs w:val="24"/>
          <w:lang w:val="uk-UA"/>
        </w:rPr>
        <w:t>.</w:t>
      </w:r>
    </w:p>
    <w:p w:rsidR="00BD6626" w:rsidRPr="00B20BF8" w:rsidRDefault="00BD6626" w:rsidP="00BD6626">
      <w:pPr>
        <w:suppressAutoHyphens/>
        <w:ind w:firstLine="567"/>
        <w:jc w:val="both"/>
        <w:rPr>
          <w:rFonts w:ascii="Times New Roman" w:hAnsi="Times New Roman"/>
          <w:i w:val="0"/>
          <w:szCs w:val="24"/>
        </w:rPr>
      </w:pPr>
      <w:r w:rsidRPr="00B20BF8">
        <w:rPr>
          <w:rFonts w:ascii="Times New Roman" w:hAnsi="Times New Roman"/>
          <w:i w:val="0"/>
          <w:szCs w:val="24"/>
        </w:rPr>
        <w:t>Окончательно рассчитанная ставка вторично округляется до целых шв. фр.</w:t>
      </w:r>
    </w:p>
    <w:p w:rsidR="00ED6E70" w:rsidRPr="000669A1" w:rsidRDefault="00ED6E70" w:rsidP="008937BB">
      <w:pPr>
        <w:suppressAutoHyphens/>
        <w:ind w:firstLine="567"/>
        <w:jc w:val="both"/>
        <w:rPr>
          <w:rFonts w:ascii="Times New Roman" w:hAnsi="Times New Roman"/>
          <w:i w:val="0"/>
          <w:szCs w:val="24"/>
          <w:lang w:val="uk-UA"/>
        </w:rPr>
      </w:pPr>
      <w:r w:rsidRPr="000669A1">
        <w:rPr>
          <w:rFonts w:ascii="Times New Roman" w:hAnsi="Times New Roman" w:hint="eastAsia"/>
          <w:i w:val="0"/>
          <w:szCs w:val="24"/>
          <w:lang w:val="uk-UA"/>
        </w:rPr>
        <w:t>Начисленнаяжелезнодорожнойадминистрацией</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Железнойдорогой</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суммапровозныхплатежейокругляетсядоцелыхшв</w:t>
      </w:r>
      <w:r w:rsidRPr="000669A1">
        <w:rPr>
          <w:rFonts w:ascii="Times New Roman" w:hAnsi="Times New Roman"/>
          <w:i w:val="0"/>
          <w:szCs w:val="24"/>
          <w:lang w:val="uk-UA"/>
        </w:rPr>
        <w:t xml:space="preserve">. </w:t>
      </w:r>
      <w:r w:rsidRPr="000669A1">
        <w:rPr>
          <w:rFonts w:ascii="Times New Roman" w:hAnsi="Times New Roman" w:hint="eastAsia"/>
          <w:i w:val="0"/>
          <w:szCs w:val="24"/>
          <w:lang w:val="uk-UA"/>
        </w:rPr>
        <w:t>фр</w:t>
      </w:r>
      <w:r w:rsidRPr="000669A1">
        <w:rPr>
          <w:rFonts w:ascii="Times New Roman" w:hAnsi="Times New Roman"/>
          <w:i w:val="0"/>
          <w:szCs w:val="24"/>
          <w:lang w:val="uk-UA"/>
        </w:rPr>
        <w:t>.</w:t>
      </w:r>
    </w:p>
    <w:p w:rsidR="00963280" w:rsidRPr="000669A1" w:rsidRDefault="00963280" w:rsidP="008937BB">
      <w:pPr>
        <w:pStyle w:val="Iniiaiieoaeno21"/>
        <w:tabs>
          <w:tab w:val="left" w:pos="5954"/>
        </w:tabs>
        <w:suppressAutoHyphens/>
      </w:pPr>
    </w:p>
    <w:p w:rsidR="00DC3EEB" w:rsidRPr="00B20BF8" w:rsidRDefault="00C037FB" w:rsidP="00FD5368">
      <w:pPr>
        <w:tabs>
          <w:tab w:val="left" w:pos="851"/>
        </w:tabs>
        <w:suppressAutoHyphens/>
        <w:ind w:left="567"/>
        <w:jc w:val="both"/>
        <w:rPr>
          <w:rFonts w:ascii="Times New Roman" w:hAnsi="Times New Roman"/>
          <w:b/>
          <w:i w:val="0"/>
        </w:rPr>
      </w:pPr>
      <w:r w:rsidRPr="00D951B2">
        <w:rPr>
          <w:rFonts w:ascii="Times New Roman" w:hAnsi="Times New Roman"/>
          <w:b/>
          <w:i w:val="0"/>
        </w:rPr>
        <w:t xml:space="preserve">3. </w:t>
      </w:r>
      <w:r w:rsidR="00DC3EEB" w:rsidRPr="00DD178D">
        <w:rPr>
          <w:rFonts w:ascii="Times New Roman" w:hAnsi="Times New Roman"/>
          <w:b/>
          <w:i w:val="0"/>
        </w:rPr>
        <w:t>Пробег в</w:t>
      </w:r>
      <w:r w:rsidR="00DC3EEB" w:rsidRPr="00B20BF8">
        <w:rPr>
          <w:rFonts w:ascii="Times New Roman" w:hAnsi="Times New Roman"/>
          <w:b/>
          <w:i w:val="0"/>
        </w:rPr>
        <w:t>агонов</w:t>
      </w:r>
      <w:r w:rsidR="00070744" w:rsidRPr="00B20BF8">
        <w:rPr>
          <w:rFonts w:ascii="Times New Roman" w:hAnsi="Times New Roman"/>
          <w:b/>
          <w:i w:val="0"/>
        </w:rPr>
        <w:t>*</w:t>
      </w:r>
    </w:p>
    <w:p w:rsidR="00DC3EEB" w:rsidRPr="00B20BF8" w:rsidRDefault="00DC3EEB" w:rsidP="008937BB">
      <w:pPr>
        <w:suppressAutoHyphens/>
        <w:ind w:firstLine="567"/>
        <w:jc w:val="both"/>
        <w:rPr>
          <w:rFonts w:ascii="Times New Roman" w:hAnsi="Times New Roman"/>
          <w:b/>
          <w:i w:val="0"/>
        </w:rPr>
      </w:pP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 xml:space="preserve">При расчете провозных платежей за перевозки, на которые ставки Тарифной политики установлены в швейцарских франках за осе-километр, базовой является ставка за вагон. </w:t>
      </w:r>
    </w:p>
    <w:p w:rsidR="00DC3EEB"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Базовая ставка  рассчитывается по формуле:</w:t>
      </w:r>
    </w:p>
    <w:p w:rsidR="00DC3EEB" w:rsidRPr="00B20BF8" w:rsidRDefault="00DC3EEB" w:rsidP="008937BB">
      <w:pPr>
        <w:suppressAutoHyphens/>
        <w:ind w:firstLine="567"/>
        <w:rPr>
          <w:rFonts w:ascii="Times New Roman" w:hAnsi="Times New Roman"/>
          <w:i w:val="0"/>
        </w:rPr>
      </w:pPr>
    </w:p>
    <w:p w:rsidR="00DC3EEB" w:rsidRPr="00B20BF8" w:rsidRDefault="00DC3EEB" w:rsidP="008937BB">
      <w:pPr>
        <w:suppressAutoHyphens/>
        <w:ind w:firstLine="567"/>
        <w:jc w:val="center"/>
        <w:rPr>
          <w:rFonts w:ascii="Times New Roman" w:hAnsi="Times New Roman"/>
          <w:b/>
          <w:i w:val="0"/>
        </w:rPr>
      </w:pPr>
      <w:r w:rsidRPr="00B20BF8">
        <w:rPr>
          <w:rFonts w:ascii="Times New Roman" w:hAnsi="Times New Roman"/>
          <w:b/>
          <w:i w:val="0"/>
        </w:rPr>
        <w:t xml:space="preserve">Тбаз= Ттп </w:t>
      </w:r>
      <w:r w:rsidRPr="00B20BF8">
        <w:rPr>
          <w:rFonts w:ascii="Arial" w:hAnsi="Arial" w:cs="Arial"/>
          <w:b/>
          <w:i w:val="0"/>
        </w:rPr>
        <w:t>·</w:t>
      </w:r>
      <w:r w:rsidRPr="00B20BF8">
        <w:rPr>
          <w:rFonts w:ascii="Times New Roman" w:hAnsi="Times New Roman"/>
          <w:b/>
          <w:i w:val="0"/>
        </w:rPr>
        <w:t xml:space="preserve"> N </w:t>
      </w:r>
      <w:r w:rsidRPr="00B20BF8">
        <w:rPr>
          <w:rFonts w:ascii="Arial" w:hAnsi="Arial" w:cs="Arial"/>
          <w:b/>
          <w:i w:val="0"/>
        </w:rPr>
        <w:t>·</w:t>
      </w:r>
      <w:r w:rsidRPr="00B20BF8">
        <w:rPr>
          <w:rFonts w:ascii="Times New Roman" w:hAnsi="Times New Roman"/>
          <w:b/>
          <w:i w:val="0"/>
        </w:rPr>
        <w:t xml:space="preserve"> L,</w:t>
      </w:r>
    </w:p>
    <w:p w:rsidR="00DC3EEB" w:rsidRPr="00B20BF8" w:rsidRDefault="00DC3EEB" w:rsidP="008937BB">
      <w:pPr>
        <w:suppressAutoHyphens/>
        <w:ind w:firstLine="567"/>
        <w:rPr>
          <w:rFonts w:ascii="Times New Roman" w:hAnsi="Times New Roman"/>
          <w:b/>
          <w:i w:val="0"/>
        </w:rPr>
      </w:pPr>
    </w:p>
    <w:p w:rsidR="00DC3EEB" w:rsidRPr="00B20BF8" w:rsidRDefault="00DC3EEB" w:rsidP="008937BB">
      <w:pPr>
        <w:suppressAutoHyphens/>
        <w:ind w:firstLine="567"/>
        <w:rPr>
          <w:rFonts w:ascii="Times New Roman" w:hAnsi="Times New Roman"/>
          <w:i w:val="0"/>
        </w:rPr>
      </w:pPr>
      <w:r w:rsidRPr="00B20BF8">
        <w:rPr>
          <w:rFonts w:ascii="Times New Roman" w:hAnsi="Times New Roman"/>
          <w:i w:val="0"/>
        </w:rPr>
        <w:t xml:space="preserve">где </w:t>
      </w:r>
      <w:r w:rsidRPr="00B20BF8">
        <w:rPr>
          <w:rFonts w:ascii="Times New Roman" w:hAnsi="Times New Roman"/>
          <w:b/>
          <w:i w:val="0"/>
        </w:rPr>
        <w:t>Ттп</w:t>
      </w:r>
      <w:r w:rsidRPr="00B20BF8">
        <w:rPr>
          <w:rFonts w:ascii="Times New Roman" w:hAnsi="Times New Roman"/>
          <w:i w:val="0"/>
        </w:rPr>
        <w:t xml:space="preserve"> – ставка Тарифной политики в шв. фр. за осе-км;</w:t>
      </w:r>
    </w:p>
    <w:p w:rsidR="00DC3EEB" w:rsidRPr="00B20BF8" w:rsidRDefault="00DC3EEB" w:rsidP="008937BB">
      <w:pPr>
        <w:suppressAutoHyphens/>
        <w:ind w:firstLine="567"/>
        <w:rPr>
          <w:rFonts w:ascii="Times New Roman" w:hAnsi="Times New Roman"/>
          <w:i w:val="0"/>
        </w:rPr>
      </w:pPr>
      <w:r w:rsidRPr="00B20BF8">
        <w:rPr>
          <w:rFonts w:ascii="Times New Roman" w:hAnsi="Times New Roman"/>
          <w:b/>
          <w:i w:val="0"/>
        </w:rPr>
        <w:t>N</w:t>
      </w:r>
      <w:r w:rsidRPr="00B20BF8">
        <w:rPr>
          <w:rFonts w:ascii="Times New Roman" w:hAnsi="Times New Roman"/>
          <w:i w:val="0"/>
        </w:rPr>
        <w:t xml:space="preserve"> – число осей в вагоне; </w:t>
      </w:r>
    </w:p>
    <w:p w:rsidR="00DC3EEB" w:rsidRPr="00B20BF8" w:rsidRDefault="00DC3EEB" w:rsidP="008937BB">
      <w:pPr>
        <w:suppressAutoHyphens/>
        <w:ind w:firstLine="567"/>
        <w:rPr>
          <w:rFonts w:ascii="Times New Roman" w:hAnsi="Times New Roman"/>
          <w:i w:val="0"/>
        </w:rPr>
      </w:pPr>
      <w:r w:rsidRPr="00B20BF8">
        <w:rPr>
          <w:rFonts w:ascii="Times New Roman" w:hAnsi="Times New Roman"/>
          <w:b/>
          <w:i w:val="0"/>
        </w:rPr>
        <w:t>L</w:t>
      </w:r>
      <w:r w:rsidRPr="00B20BF8">
        <w:rPr>
          <w:rFonts w:ascii="Times New Roman" w:hAnsi="Times New Roman"/>
          <w:i w:val="0"/>
        </w:rPr>
        <w:t xml:space="preserve"> – дальность перевозки (км).</w:t>
      </w:r>
    </w:p>
    <w:p w:rsidR="00DC3EEB" w:rsidRPr="00B20BF8" w:rsidRDefault="00DC3EEB" w:rsidP="008937BB">
      <w:pPr>
        <w:suppressAutoHyphens/>
        <w:ind w:firstLine="567"/>
        <w:rPr>
          <w:rFonts w:ascii="Times New Roman" w:hAnsi="Times New Roman"/>
          <w:i w:val="0"/>
        </w:rPr>
      </w:pPr>
    </w:p>
    <w:p w:rsidR="00070744" w:rsidRPr="00B20BF8" w:rsidRDefault="00DC3EEB" w:rsidP="008937BB">
      <w:pPr>
        <w:suppressAutoHyphens/>
        <w:ind w:firstLine="567"/>
        <w:jc w:val="both"/>
        <w:rPr>
          <w:rFonts w:ascii="Times New Roman" w:hAnsi="Times New Roman"/>
          <w:i w:val="0"/>
        </w:rPr>
      </w:pPr>
      <w:r w:rsidRPr="00B20BF8">
        <w:rPr>
          <w:rFonts w:ascii="Times New Roman" w:hAnsi="Times New Roman"/>
          <w:i w:val="0"/>
        </w:rPr>
        <w:t xml:space="preserve">Рассчитанная таким образом базовая ставка округляется до целых сантимов. </w:t>
      </w:r>
    </w:p>
    <w:p w:rsidR="00ED6E70" w:rsidRPr="000669A1" w:rsidRDefault="00ED6E70" w:rsidP="008937BB">
      <w:pPr>
        <w:suppressAutoHyphens/>
        <w:ind w:firstLine="567"/>
        <w:jc w:val="both"/>
        <w:rPr>
          <w:rFonts w:ascii="Times New Roman" w:eastAsia="MS Mincho" w:hAnsi="Times New Roman"/>
          <w:i w:val="0"/>
          <w:szCs w:val="24"/>
          <w:lang w:eastAsia="ja-JP"/>
        </w:rPr>
      </w:pPr>
      <w:r w:rsidRPr="000669A1">
        <w:rPr>
          <w:rFonts w:ascii="Times New Roman" w:eastAsia="MS Mincho" w:hAnsi="Times New Roman"/>
          <w:i w:val="0"/>
          <w:szCs w:val="24"/>
          <w:lang w:val="uk-UA" w:eastAsia="ja-JP"/>
        </w:rPr>
        <w:t>К рассчитанной базовой ставке применяются коэффициенты и индексы, предусмотренные пунктом 3, разделом 2 приложения 3 настоящей Тарифной политики для каждой конкретной перевозки, а также коэффициенты или договорные скидки, предусмотренные договорами между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w:t>
      </w:r>
      <w:r w:rsidR="000669A1">
        <w:rPr>
          <w:rFonts w:ascii="Times New Roman" w:eastAsia="MS Mincho" w:hAnsi="Times New Roman"/>
          <w:i w:val="0"/>
          <w:szCs w:val="24"/>
          <w:lang w:val="uk-UA" w:eastAsia="ja-JP"/>
        </w:rPr>
        <w:t>.</w:t>
      </w:r>
      <w:r w:rsidRPr="000669A1">
        <w:rPr>
          <w:rFonts w:ascii="Times New Roman" w:eastAsia="MS Mincho" w:hAnsi="Times New Roman"/>
          <w:i w:val="0"/>
          <w:szCs w:val="24"/>
          <w:lang w:val="uk-UA" w:eastAsia="ja-JP"/>
        </w:rPr>
        <w:t xml:space="preserve"> настоящей Тарифной политик</w:t>
      </w:r>
      <w:r w:rsidRPr="000669A1">
        <w:rPr>
          <w:rFonts w:ascii="Times New Roman" w:eastAsia="MS Mincho" w:hAnsi="Times New Roman"/>
          <w:i w:val="0"/>
          <w:szCs w:val="24"/>
          <w:lang w:eastAsia="ja-JP"/>
        </w:rPr>
        <w:t>и.</w:t>
      </w:r>
    </w:p>
    <w:p w:rsidR="00BD6626" w:rsidRPr="00B20BF8" w:rsidRDefault="00BD6626" w:rsidP="00BD6626">
      <w:pPr>
        <w:suppressAutoHyphens/>
        <w:ind w:firstLine="567"/>
        <w:jc w:val="both"/>
        <w:rPr>
          <w:rFonts w:ascii="Times New Roman" w:hAnsi="Times New Roman"/>
          <w:i w:val="0"/>
          <w:szCs w:val="24"/>
        </w:rPr>
      </w:pPr>
      <w:r w:rsidRPr="00B20BF8">
        <w:rPr>
          <w:rFonts w:ascii="Times New Roman" w:hAnsi="Times New Roman"/>
          <w:i w:val="0"/>
          <w:szCs w:val="24"/>
        </w:rPr>
        <w:t>Окончательно рассчитанная ставка вторично округляется до целых сантимов.</w:t>
      </w:r>
    </w:p>
    <w:p w:rsidR="00070744" w:rsidRDefault="00ED6E70" w:rsidP="008937BB">
      <w:pPr>
        <w:ind w:firstLine="567"/>
        <w:jc w:val="both"/>
        <w:rPr>
          <w:rFonts w:ascii="Times New Roman" w:eastAsia="MS Mincho" w:hAnsi="Times New Roman"/>
          <w:i w:val="0"/>
          <w:szCs w:val="24"/>
          <w:lang w:val="uk-UA" w:eastAsia="ja-JP"/>
        </w:rPr>
      </w:pPr>
      <w:r w:rsidRPr="000669A1">
        <w:rPr>
          <w:rFonts w:ascii="Times New Roman" w:eastAsia="MS Mincho" w:hAnsi="Times New Roman"/>
          <w:i w:val="0"/>
          <w:szCs w:val="24"/>
          <w:lang w:val="uk-UA" w:eastAsia="ja-JP"/>
        </w:rPr>
        <w:t xml:space="preserve">Начисленная </w:t>
      </w:r>
      <w:r w:rsidRPr="000669A1">
        <w:rPr>
          <w:rFonts w:ascii="Times New Roman" w:eastAsia="MS Mincho" w:hAnsi="Times New Roman"/>
          <w:i w:val="0"/>
          <w:szCs w:val="24"/>
          <w:lang w:eastAsia="ja-JP"/>
        </w:rPr>
        <w:t xml:space="preserve">железнодорожной администрацией (Железной дорогой) </w:t>
      </w:r>
      <w:r w:rsidRPr="000669A1">
        <w:rPr>
          <w:rFonts w:ascii="Times New Roman" w:eastAsia="MS Mincho" w:hAnsi="Times New Roman"/>
          <w:i w:val="0"/>
          <w:szCs w:val="24"/>
          <w:lang w:val="uk-UA" w:eastAsia="ja-JP"/>
        </w:rPr>
        <w:t xml:space="preserve">сумма провозных платежей округляется до целых </w:t>
      </w:r>
      <w:r w:rsidRPr="000669A1">
        <w:rPr>
          <w:rFonts w:ascii="Times New Roman" w:eastAsia="MS Mincho" w:hAnsi="Times New Roman"/>
          <w:i w:val="0"/>
          <w:szCs w:val="24"/>
          <w:lang w:eastAsia="ja-JP"/>
        </w:rPr>
        <w:t>сантимов</w:t>
      </w:r>
      <w:r w:rsidRPr="000669A1">
        <w:rPr>
          <w:rFonts w:ascii="Times New Roman" w:eastAsia="MS Mincho" w:hAnsi="Times New Roman"/>
          <w:i w:val="0"/>
          <w:szCs w:val="24"/>
          <w:lang w:val="uk-UA" w:eastAsia="ja-JP"/>
        </w:rPr>
        <w:t>.</w:t>
      </w:r>
    </w:p>
    <w:p w:rsidR="00551934" w:rsidRPr="000669A1" w:rsidRDefault="00551934" w:rsidP="008937BB">
      <w:pPr>
        <w:ind w:firstLine="567"/>
        <w:jc w:val="both"/>
        <w:rPr>
          <w:rFonts w:ascii="Times New Roman" w:eastAsia="MS Mincho" w:hAnsi="Times New Roman"/>
          <w:i w:val="0"/>
          <w:szCs w:val="24"/>
          <w:lang w:val="uk-UA" w:eastAsia="ja-JP"/>
        </w:rPr>
      </w:pPr>
    </w:p>
    <w:p w:rsidR="00A93F31" w:rsidRPr="00B00D4D" w:rsidRDefault="00551934" w:rsidP="008937BB">
      <w:pPr>
        <w:suppressAutoHyphens/>
        <w:ind w:firstLine="567"/>
        <w:jc w:val="both"/>
        <w:rPr>
          <w:rFonts w:ascii="Times New Roman" w:hAnsi="Times New Roman"/>
          <w:b/>
          <w:i w:val="0"/>
          <w:lang w:val="uk-UA"/>
        </w:rPr>
      </w:pPr>
      <w:r w:rsidRPr="00B00D4D">
        <w:rPr>
          <w:rFonts w:ascii="Times New Roman" w:hAnsi="Times New Roman"/>
          <w:b/>
          <w:i w:val="0"/>
          <w:lang w:val="uk-UA"/>
        </w:rPr>
        <w:t xml:space="preserve">4. </w:t>
      </w:r>
      <w:r w:rsidR="004C0756" w:rsidRPr="00B00D4D">
        <w:rPr>
          <w:rFonts w:ascii="Times New Roman" w:hAnsi="Times New Roman" w:hint="eastAsia"/>
          <w:b/>
          <w:i w:val="0"/>
          <w:lang w:val="uk-UA"/>
        </w:rPr>
        <w:t>ПеревозкагруженогоилипорожнегоИТЕ</w:t>
      </w:r>
      <w:r w:rsidR="004C0756" w:rsidRPr="00B00D4D">
        <w:rPr>
          <w:rFonts w:ascii="Times New Roman" w:hAnsi="Times New Roman"/>
          <w:b/>
          <w:i w:val="0"/>
          <w:lang w:val="uk-UA"/>
        </w:rPr>
        <w:t xml:space="preserve"> (</w:t>
      </w:r>
      <w:r w:rsidR="004C0756" w:rsidRPr="00B00D4D">
        <w:rPr>
          <w:rFonts w:ascii="Times New Roman" w:hAnsi="Times New Roman" w:hint="eastAsia"/>
          <w:b/>
          <w:i w:val="0"/>
          <w:lang w:val="uk-UA"/>
        </w:rPr>
        <w:t>кромеконтейнера</w:t>
      </w:r>
      <w:r w:rsidR="004C0756" w:rsidRPr="00B00D4D">
        <w:rPr>
          <w:rFonts w:ascii="Times New Roman" w:hAnsi="Times New Roman"/>
          <w:b/>
          <w:i w:val="0"/>
          <w:lang w:val="uk-UA"/>
        </w:rPr>
        <w:t xml:space="preserve">) </w:t>
      </w:r>
      <w:r w:rsidR="004C0756" w:rsidRPr="00B00D4D">
        <w:rPr>
          <w:rFonts w:ascii="Times New Roman" w:hAnsi="Times New Roman" w:hint="eastAsia"/>
          <w:b/>
          <w:i w:val="0"/>
          <w:lang w:val="uk-UA"/>
        </w:rPr>
        <w:t>иАТС</w:t>
      </w:r>
      <w:r w:rsidR="007079DF" w:rsidRPr="00B00D4D">
        <w:rPr>
          <w:rFonts w:ascii="Times New Roman" w:hAnsi="Times New Roman"/>
          <w:b/>
          <w:i w:val="0"/>
        </w:rPr>
        <w:t>*</w:t>
      </w:r>
    </w:p>
    <w:p w:rsidR="004C0756" w:rsidRPr="00B00D4D" w:rsidRDefault="004C0756" w:rsidP="008937BB">
      <w:pPr>
        <w:suppressAutoHyphens/>
        <w:ind w:firstLine="567"/>
        <w:jc w:val="both"/>
        <w:rPr>
          <w:rFonts w:ascii="Times New Roman" w:hAnsi="Times New Roman"/>
          <w:b/>
          <w:i w:val="0"/>
          <w:highlight w:val="yellow"/>
          <w:lang w:val="uk-UA"/>
        </w:rPr>
      </w:pPr>
    </w:p>
    <w:p w:rsidR="004C0756" w:rsidRPr="00B00D4D" w:rsidRDefault="004C0756" w:rsidP="008937BB">
      <w:pPr>
        <w:ind w:firstLine="567"/>
        <w:jc w:val="both"/>
        <w:rPr>
          <w:rFonts w:ascii="Times New Roman" w:hAnsi="Times New Roman"/>
          <w:i w:val="0"/>
          <w:szCs w:val="24"/>
          <w:lang w:val="uk-UA"/>
        </w:rPr>
      </w:pPr>
      <w:r w:rsidRPr="00B00D4D">
        <w:rPr>
          <w:rFonts w:ascii="Times New Roman" w:hAnsi="Times New Roman" w:hint="eastAsia"/>
          <w:i w:val="0"/>
          <w:szCs w:val="24"/>
          <w:lang w:val="uk-UA"/>
        </w:rPr>
        <w:t>ПриперевозкегруженогоилипорожнегоИТЕ</w:t>
      </w:r>
      <w:r w:rsidRPr="00B00D4D">
        <w:rPr>
          <w:rFonts w:ascii="Times New Roman" w:hAnsi="Times New Roman"/>
          <w:i w:val="0"/>
          <w:szCs w:val="24"/>
          <w:lang w:val="uk-UA"/>
        </w:rPr>
        <w:t xml:space="preserve"> (</w:t>
      </w:r>
      <w:r w:rsidRPr="00B00D4D">
        <w:rPr>
          <w:rFonts w:ascii="Times New Roman" w:hAnsi="Times New Roman" w:hint="eastAsia"/>
          <w:i w:val="0"/>
          <w:szCs w:val="24"/>
          <w:lang w:val="uk-UA"/>
        </w:rPr>
        <w:t>кромеконтейнера</w:t>
      </w:r>
      <w:r w:rsidRPr="00B00D4D">
        <w:rPr>
          <w:rFonts w:ascii="Times New Roman" w:hAnsi="Times New Roman"/>
          <w:i w:val="0"/>
          <w:szCs w:val="24"/>
          <w:lang w:val="uk-UA"/>
        </w:rPr>
        <w:t xml:space="preserve">) </w:t>
      </w:r>
      <w:r w:rsidRPr="00B00D4D">
        <w:rPr>
          <w:rFonts w:ascii="Times New Roman" w:hAnsi="Times New Roman" w:hint="eastAsia"/>
          <w:i w:val="0"/>
          <w:szCs w:val="24"/>
          <w:lang w:val="uk-UA"/>
        </w:rPr>
        <w:t>иАТСпровозныеплатежиокругляютсядоцелыхсантимов</w:t>
      </w:r>
      <w:r w:rsidRPr="00B00D4D">
        <w:rPr>
          <w:rFonts w:ascii="Times New Roman" w:hAnsi="Times New Roman"/>
          <w:i w:val="0"/>
          <w:szCs w:val="24"/>
          <w:lang w:val="uk-UA"/>
        </w:rPr>
        <w:t>.</w:t>
      </w:r>
    </w:p>
    <w:p w:rsidR="007079DF" w:rsidRPr="00B00D4D" w:rsidRDefault="007079DF" w:rsidP="008937BB">
      <w:pPr>
        <w:ind w:firstLine="567"/>
        <w:jc w:val="both"/>
        <w:rPr>
          <w:rFonts w:ascii="Times New Roman" w:hAnsi="Times New Roman"/>
          <w:i w:val="0"/>
          <w:szCs w:val="24"/>
          <w:lang w:val="uk-UA"/>
        </w:rPr>
      </w:pPr>
    </w:p>
    <w:p w:rsidR="007079DF" w:rsidRPr="00B00D4D" w:rsidRDefault="00551934" w:rsidP="008937BB">
      <w:pPr>
        <w:ind w:firstLine="567"/>
        <w:rPr>
          <w:rFonts w:ascii="Times New Roman" w:hAnsi="Times New Roman"/>
          <w:b/>
          <w:i w:val="0"/>
          <w:szCs w:val="24"/>
          <w:lang w:val="uk-UA"/>
        </w:rPr>
      </w:pPr>
      <w:r w:rsidRPr="00B00D4D">
        <w:rPr>
          <w:rFonts w:ascii="Times New Roman" w:hAnsi="Times New Roman"/>
          <w:b/>
          <w:i w:val="0"/>
          <w:szCs w:val="24"/>
          <w:lang w:val="uk-UA"/>
        </w:rPr>
        <w:t xml:space="preserve">5. </w:t>
      </w:r>
      <w:r w:rsidR="004C0756" w:rsidRPr="00B00D4D">
        <w:rPr>
          <w:rFonts w:ascii="Times New Roman" w:eastAsia="MS Mincho" w:hAnsi="Times New Roman"/>
          <w:b/>
          <w:i w:val="0"/>
          <w:szCs w:val="24"/>
          <w:lang w:val="uk-UA" w:eastAsia="ja-JP"/>
        </w:rPr>
        <w:t>Дополнительные сборы</w:t>
      </w:r>
      <w:r w:rsidR="007079DF" w:rsidRPr="00B00D4D">
        <w:rPr>
          <w:rFonts w:ascii="Times New Roman" w:eastAsia="MS Mincho" w:hAnsi="Times New Roman"/>
          <w:b/>
          <w:i w:val="0"/>
          <w:szCs w:val="24"/>
          <w:lang w:val="uk-UA" w:eastAsia="ja-JP"/>
        </w:rPr>
        <w:t>*</w:t>
      </w:r>
      <w:r w:rsidR="007079DF" w:rsidRPr="00B00D4D">
        <w:rPr>
          <w:rFonts w:ascii="Times New Roman" w:hAnsi="Times New Roman"/>
          <w:b/>
          <w:i w:val="0"/>
          <w:szCs w:val="24"/>
          <w:vertAlign w:val="superscript"/>
        </w:rPr>
        <w:footnoteReference w:id="3"/>
      </w:r>
    </w:p>
    <w:p w:rsidR="00070744" w:rsidRPr="00B00D4D" w:rsidRDefault="00070744" w:rsidP="008937BB">
      <w:pPr>
        <w:ind w:firstLine="567"/>
        <w:rPr>
          <w:rFonts w:ascii="Times New Roman" w:hAnsi="Times New Roman"/>
          <w:i w:val="0"/>
          <w:szCs w:val="24"/>
          <w:lang w:val="uk-UA"/>
        </w:rPr>
      </w:pPr>
    </w:p>
    <w:p w:rsidR="00D33301" w:rsidRDefault="00070744" w:rsidP="008937BB">
      <w:pPr>
        <w:pStyle w:val="Iniiaiieoaeno21"/>
        <w:tabs>
          <w:tab w:val="left" w:pos="5954"/>
        </w:tabs>
        <w:suppressAutoHyphens/>
        <w:rPr>
          <w:szCs w:val="24"/>
        </w:rPr>
      </w:pPr>
      <w:r w:rsidRPr="00A93F31">
        <w:rPr>
          <w:szCs w:val="24"/>
        </w:rPr>
        <w:t>Дополнительные сборы, рассчитанные по ставкам  ЕТТ, МТТ и настоящей Тарифной политики, с учетом положений пункта 1.2. настоящей Тарифной политики округляются до целыхсантимов.</w:t>
      </w:r>
    </w:p>
    <w:p w:rsidR="00180818" w:rsidRDefault="00180818" w:rsidP="008937BB">
      <w:pPr>
        <w:pStyle w:val="Iniiaiieoaeno21"/>
        <w:tabs>
          <w:tab w:val="left" w:pos="5954"/>
        </w:tabs>
        <w:suppressAutoHyphens/>
        <w:rPr>
          <w:szCs w:val="24"/>
        </w:rPr>
      </w:pPr>
    </w:p>
    <w:p w:rsidR="00180818" w:rsidRDefault="00180818" w:rsidP="008937BB">
      <w:pPr>
        <w:pStyle w:val="Iniiaiieoaeno21"/>
        <w:tabs>
          <w:tab w:val="left" w:pos="5954"/>
        </w:tabs>
        <w:suppressAutoHyphens/>
        <w:rPr>
          <w:szCs w:val="24"/>
        </w:rPr>
      </w:pPr>
    </w:p>
    <w:p w:rsidR="00180818" w:rsidRDefault="00180818" w:rsidP="008937BB">
      <w:pPr>
        <w:pStyle w:val="Iniiaiieoaeno21"/>
        <w:tabs>
          <w:tab w:val="left" w:pos="5954"/>
        </w:tabs>
        <w:suppressAutoHyphens/>
        <w:rPr>
          <w:szCs w:val="24"/>
        </w:rPr>
      </w:pPr>
    </w:p>
    <w:p w:rsidR="00180818" w:rsidRDefault="00180818" w:rsidP="008937BB">
      <w:pPr>
        <w:pStyle w:val="Iniiaiieoaeno21"/>
        <w:tabs>
          <w:tab w:val="left" w:pos="5954"/>
        </w:tabs>
        <w:suppressAutoHyphens/>
        <w:rPr>
          <w:szCs w:val="24"/>
        </w:rPr>
      </w:pPr>
    </w:p>
    <w:p w:rsidR="00180818" w:rsidRDefault="00180818" w:rsidP="008937BB">
      <w:pPr>
        <w:pStyle w:val="Iniiaiieoaeno21"/>
        <w:tabs>
          <w:tab w:val="left" w:pos="5954"/>
        </w:tabs>
        <w:suppressAutoHyphens/>
        <w:rPr>
          <w:szCs w:val="24"/>
        </w:rPr>
      </w:pPr>
    </w:p>
    <w:p w:rsidR="00180818" w:rsidRDefault="00180818" w:rsidP="008937BB">
      <w:pPr>
        <w:pStyle w:val="Iniiaiieoaeno21"/>
        <w:tabs>
          <w:tab w:val="left" w:pos="5954"/>
        </w:tabs>
        <w:suppressAutoHyphens/>
        <w:rPr>
          <w:szCs w:val="24"/>
        </w:rPr>
      </w:pPr>
    </w:p>
    <w:p w:rsidR="00180818" w:rsidRPr="00287B1C" w:rsidRDefault="00180818" w:rsidP="008937BB">
      <w:pPr>
        <w:pStyle w:val="Iniiaiieoaeno21"/>
        <w:tabs>
          <w:tab w:val="left" w:pos="5954"/>
        </w:tabs>
        <w:suppressAutoHyphens/>
        <w:rPr>
          <w:szCs w:val="24"/>
        </w:rPr>
      </w:pPr>
    </w:p>
    <w:p w:rsidR="006B6A52" w:rsidRPr="00287B1C" w:rsidRDefault="006B6A52" w:rsidP="008937BB">
      <w:pPr>
        <w:pStyle w:val="Iniiaiieoaeno21"/>
        <w:tabs>
          <w:tab w:val="left" w:pos="5954"/>
        </w:tabs>
        <w:suppressAutoHyphens/>
        <w:rPr>
          <w:szCs w:val="24"/>
        </w:rPr>
      </w:pPr>
    </w:p>
    <w:p w:rsidR="006B6A52" w:rsidRPr="00287B1C" w:rsidRDefault="006B6A52" w:rsidP="008937BB">
      <w:pPr>
        <w:pStyle w:val="Iniiaiieoaeno21"/>
        <w:tabs>
          <w:tab w:val="left" w:pos="5954"/>
        </w:tabs>
        <w:suppressAutoHyphens/>
        <w:rPr>
          <w:szCs w:val="24"/>
        </w:rPr>
      </w:pPr>
    </w:p>
    <w:p w:rsidR="00180818" w:rsidRDefault="00180818" w:rsidP="00180818">
      <w:pPr>
        <w:suppressAutoHyphens/>
        <w:ind w:left="142" w:firstLine="567"/>
        <w:jc w:val="right"/>
        <w:rPr>
          <w:rFonts w:ascii="Times New Roman" w:hAnsi="Times New Roman"/>
          <w:b/>
          <w:i w:val="0"/>
        </w:rPr>
      </w:pPr>
      <w:r>
        <w:rPr>
          <w:rFonts w:ascii="Times New Roman" w:hAnsi="Times New Roman"/>
          <w:b/>
          <w:i w:val="0"/>
        </w:rPr>
        <w:t>ПРИЛОЖЕНИЕ 3</w:t>
      </w:r>
    </w:p>
    <w:p w:rsidR="00180818" w:rsidRPr="008805D8" w:rsidRDefault="00180818" w:rsidP="00180818">
      <w:pPr>
        <w:suppressAutoHyphens/>
        <w:jc w:val="center"/>
        <w:rPr>
          <w:rFonts w:ascii="Times New Roman" w:hAnsi="Times New Roman"/>
          <w:i w:val="0"/>
        </w:rPr>
      </w:pPr>
      <w:r w:rsidRPr="008805D8">
        <w:rPr>
          <w:rFonts w:ascii="Times New Roman" w:hAnsi="Times New Roman"/>
          <w:b/>
          <w:i w:val="0"/>
        </w:rPr>
        <w:t>РАЗДЕЛ 1</w:t>
      </w:r>
    </w:p>
    <w:p w:rsidR="008805D8" w:rsidRDefault="00180818" w:rsidP="00180818">
      <w:pPr>
        <w:suppressAutoHyphens/>
        <w:jc w:val="center"/>
        <w:rPr>
          <w:rFonts w:ascii="Times New Roman" w:hAnsi="Times New Roman"/>
          <w:b/>
          <w:i w:val="0"/>
        </w:rPr>
      </w:pPr>
      <w:r w:rsidRPr="008805D8">
        <w:rPr>
          <w:rFonts w:ascii="Times New Roman" w:hAnsi="Times New Roman"/>
          <w:b/>
          <w:i w:val="0"/>
        </w:rPr>
        <w:t>Перевозк</w:t>
      </w:r>
      <w:r w:rsidRPr="008805D8">
        <w:rPr>
          <w:rFonts w:ascii="Times New Roman" w:hAnsi="Times New Roman"/>
          <w:b/>
          <w:i w:val="0"/>
          <w:lang w:val="uk-UA"/>
        </w:rPr>
        <w:t>и</w:t>
      </w:r>
      <w:r w:rsidRPr="008805D8">
        <w:rPr>
          <w:rFonts w:ascii="Times New Roman" w:hAnsi="Times New Roman"/>
          <w:b/>
          <w:i w:val="0"/>
        </w:rPr>
        <w:t xml:space="preserve"> грузов из третьих стран втретьи страны</w:t>
      </w:r>
    </w:p>
    <w:p w:rsidR="00180818" w:rsidRPr="008805D8" w:rsidRDefault="00180818" w:rsidP="00180818">
      <w:pPr>
        <w:suppressAutoHyphens/>
        <w:jc w:val="center"/>
        <w:rPr>
          <w:rFonts w:ascii="Times New Roman" w:hAnsi="Times New Roman"/>
          <w:b/>
          <w:i w:val="0"/>
        </w:rPr>
      </w:pPr>
      <w:r w:rsidRPr="008805D8">
        <w:rPr>
          <w:rFonts w:ascii="Times New Roman" w:hAnsi="Times New Roman"/>
          <w:b/>
          <w:i w:val="0"/>
        </w:rPr>
        <w:t xml:space="preserve"> транзитом по железнодорожным администрациям (Железным дорогам)-</w:t>
      </w:r>
      <w:r w:rsidR="008805D8" w:rsidRPr="008805D8">
        <w:rPr>
          <w:rFonts w:ascii="Times New Roman" w:hAnsi="Times New Roman"/>
          <w:b/>
          <w:i w:val="0"/>
        </w:rPr>
        <w:t xml:space="preserve">участницам </w:t>
      </w:r>
      <w:r w:rsidRPr="008805D8">
        <w:rPr>
          <w:rFonts w:ascii="Times New Roman" w:hAnsi="Times New Roman"/>
          <w:b/>
          <w:i w:val="0"/>
        </w:rPr>
        <w:t>Тарифного Соглашения</w:t>
      </w:r>
    </w:p>
    <w:p w:rsidR="00180818" w:rsidRDefault="00180818" w:rsidP="00180818">
      <w:pPr>
        <w:suppressAutoHyphens/>
        <w:ind w:firstLine="567"/>
        <w:jc w:val="center"/>
        <w:rPr>
          <w:rFonts w:ascii="Times New Roman" w:hAnsi="Times New Roman"/>
          <w:i w:val="0"/>
          <w:sz w:val="16"/>
        </w:rPr>
      </w:pPr>
    </w:p>
    <w:p w:rsidR="00180818" w:rsidRDefault="00180818" w:rsidP="00180818">
      <w:pPr>
        <w:suppressAutoHyphens/>
        <w:ind w:firstLine="567"/>
        <w:jc w:val="both"/>
        <w:rPr>
          <w:rFonts w:ascii="Times New Roman" w:hAnsi="Times New Roman"/>
          <w:i w:val="0"/>
        </w:rPr>
      </w:pPr>
      <w:r>
        <w:rPr>
          <w:rFonts w:ascii="Times New Roman" w:hAnsi="Times New Roman"/>
          <w:i w:val="0"/>
        </w:rPr>
        <w:t xml:space="preserve">Для </w:t>
      </w:r>
      <w:r w:rsidRPr="008805D8">
        <w:rPr>
          <w:rFonts w:ascii="Times New Roman" w:hAnsi="Times New Roman"/>
          <w:i w:val="0"/>
        </w:rPr>
        <w:t>железнодорожных администраций (Железных дорог)-участниц</w:t>
      </w:r>
      <w:r>
        <w:rPr>
          <w:rFonts w:ascii="Times New Roman" w:hAnsi="Times New Roman"/>
          <w:i w:val="0"/>
        </w:rPr>
        <w:t xml:space="preserve"> Тарифного Соглашения применяется следующий порядок расчета ставок по направлениям:</w:t>
      </w:r>
    </w:p>
    <w:p w:rsidR="00180818" w:rsidRDefault="00180818" w:rsidP="00180818">
      <w:pPr>
        <w:suppressAutoHyphens/>
        <w:ind w:firstLine="567"/>
        <w:jc w:val="center"/>
        <w:rPr>
          <w:rFonts w:ascii="Times New Roman" w:hAnsi="Times New Roman"/>
          <w:b/>
          <w:i w:val="0"/>
          <w:sz w:val="12"/>
        </w:rPr>
      </w:pP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r>
        <w:rPr>
          <w:rFonts w:ascii="Times New Roman" w:hAnsi="Times New Roman"/>
          <w:b/>
          <w:i w:val="0"/>
        </w:rPr>
        <w:t>1. ТРАНЗИТ НА/ИЗ ИРАН</w:t>
      </w:r>
    </w:p>
    <w:p w:rsidR="00180818" w:rsidRDefault="00180818" w:rsidP="00180818">
      <w:pPr>
        <w:suppressAutoHyphens/>
        <w:ind w:firstLine="567"/>
        <w:jc w:val="center"/>
        <w:rPr>
          <w:rFonts w:ascii="Times New Roman" w:hAnsi="Times New Roman"/>
          <w:i w:val="0"/>
        </w:rPr>
      </w:pPr>
      <w:r>
        <w:rPr>
          <w:rFonts w:ascii="Times New Roman" w:hAnsi="Times New Roman"/>
          <w:i w:val="0"/>
        </w:rPr>
        <w:t>(кроме перевозок в сообщении на/из Вьетнам, Китай, КНДР и Монголию)</w:t>
      </w:r>
    </w:p>
    <w:p w:rsidR="00180818" w:rsidRDefault="00180818" w:rsidP="00180818">
      <w:pPr>
        <w:suppressAutoHyphens/>
        <w:ind w:firstLine="567"/>
        <w:rPr>
          <w:rFonts w:ascii="Times New Roman" w:hAnsi="Times New Roman"/>
          <w:i w:val="0"/>
          <w:sz w:val="16"/>
        </w:rPr>
      </w:pPr>
    </w:p>
    <w:p w:rsidR="00180818" w:rsidRDefault="00180818" w:rsidP="00180818">
      <w:pPr>
        <w:pStyle w:val="BodyText22"/>
        <w:suppressAutoHyphens/>
        <w:spacing w:line="240" w:lineRule="auto"/>
      </w:pPr>
      <w:r>
        <w:t>- через Астару, Джульфу, Серахс, Артык, порты Актау, Астрахань, Баку, Волгоград, Махачкала, Оля</w:t>
      </w:r>
    </w:p>
    <w:p w:rsidR="00180818" w:rsidRDefault="00180818" w:rsidP="00180818">
      <w:pPr>
        <w:pStyle w:val="BodyText22"/>
        <w:suppressAutoHyphens/>
        <w:spacing w:line="240" w:lineRule="auto"/>
        <w:rPr>
          <w:sz w:val="16"/>
          <w:lang w:val="uk-UA"/>
        </w:rPr>
      </w:pPr>
    </w:p>
    <w:p w:rsidR="00180818" w:rsidRPr="008805D8" w:rsidRDefault="00180818" w:rsidP="006454D4">
      <w:pPr>
        <w:pStyle w:val="BodyText22"/>
        <w:numPr>
          <w:ilvl w:val="1"/>
          <w:numId w:val="4"/>
        </w:numPr>
        <w:tabs>
          <w:tab w:val="left" w:pos="1200"/>
        </w:tabs>
        <w:suppressAutoHyphens/>
        <w:spacing w:line="240" w:lineRule="auto"/>
        <w:ind w:left="0" w:firstLine="567"/>
        <w:rPr>
          <w:b w:val="0"/>
          <w:lang w:val="uk-UA"/>
        </w:rPr>
      </w:pPr>
      <w:r w:rsidRPr="008805D8">
        <w:rPr>
          <w:b w:val="0"/>
        </w:rPr>
        <w:t xml:space="preserve">Ставки на перевозку транзитного груза в универсальном вагоне, а также груженого и порожнего  контейнера через западные погранпереходы, погранпереходы с Афганистаном, через дальневосточные порты, российские порты Балтийского моря, порты Латвийской Республики, Литовской Республики, Эстонской Республики, а также порты Черного и Белого морей и в обратном направлении определяются по ставкам МТТ с коэффициентом 0,50. </w:t>
      </w:r>
    </w:p>
    <w:p w:rsidR="00180818" w:rsidRPr="008805D8" w:rsidRDefault="00180818" w:rsidP="00180818">
      <w:pPr>
        <w:tabs>
          <w:tab w:val="left" w:pos="9214"/>
        </w:tabs>
        <w:suppressAutoHyphens/>
        <w:ind w:firstLine="567"/>
        <w:jc w:val="both"/>
        <w:rPr>
          <w:rFonts w:ascii="Times New Roman" w:hAnsi="Times New Roman"/>
          <w:i w:val="0"/>
          <w:lang w:val="uk-UA"/>
        </w:rPr>
      </w:pPr>
      <w:r w:rsidRPr="008805D8">
        <w:rPr>
          <w:rFonts w:ascii="Times New Roman" w:hAnsi="Times New Roman"/>
          <w:b/>
          <w:i w:val="0"/>
        </w:rPr>
        <w:t>1.2.</w:t>
      </w:r>
      <w:r w:rsidRPr="008805D8">
        <w:rPr>
          <w:rFonts w:ascii="Times New Roman" w:hAnsi="Times New Roman"/>
          <w:i w:val="0"/>
        </w:rPr>
        <w:t xml:space="preserve"> Ставки на перевозку транзитного груза в универсальном вагоне, а также груженого и порожнего  контейнера из/в Финляндию через погранпереходы Лужайка, Вяртсиля, Бусловская определяются по ставкам МТТ с коэффициентом 0,70.</w:t>
      </w: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i w:val="0"/>
        </w:rPr>
      </w:pPr>
      <w:r>
        <w:rPr>
          <w:rFonts w:ascii="Times New Roman" w:hAnsi="Times New Roman"/>
          <w:b/>
          <w:i w:val="0"/>
        </w:rPr>
        <w:t>2. ТРАНЗИТ НА/ ИЗ АФГАНИСТАН</w:t>
      </w:r>
    </w:p>
    <w:p w:rsidR="00180818" w:rsidRDefault="00180818" w:rsidP="00180818">
      <w:pPr>
        <w:suppressAutoHyphens/>
        <w:ind w:firstLine="567"/>
        <w:rPr>
          <w:rFonts w:ascii="Times New Roman" w:hAnsi="Times New Roman"/>
          <w:i w:val="0"/>
          <w:sz w:val="16"/>
        </w:rPr>
      </w:pPr>
    </w:p>
    <w:p w:rsidR="00180818" w:rsidRPr="001828DD" w:rsidRDefault="00180818" w:rsidP="00180818">
      <w:pPr>
        <w:suppressAutoHyphens/>
        <w:ind w:firstLine="567"/>
        <w:jc w:val="both"/>
        <w:rPr>
          <w:rFonts w:ascii="Times New Roman" w:hAnsi="Times New Roman"/>
          <w:i w:val="0"/>
        </w:rPr>
      </w:pPr>
      <w:r w:rsidRPr="001828DD">
        <w:rPr>
          <w:rFonts w:ascii="Times New Roman" w:hAnsi="Times New Roman"/>
          <w:b/>
          <w:i w:val="0"/>
        </w:rPr>
        <w:t>2.1.</w:t>
      </w:r>
      <w:r w:rsidR="001828DD" w:rsidRPr="001828DD">
        <w:rPr>
          <w:rFonts w:ascii="Times New Roman" w:hAnsi="Times New Roman"/>
          <w:i w:val="0"/>
        </w:rPr>
        <w:t>Ставки на перевозки</w:t>
      </w:r>
      <w:r w:rsidRPr="001828DD">
        <w:rPr>
          <w:rFonts w:ascii="Times New Roman" w:hAnsi="Times New Roman"/>
          <w:i w:val="0"/>
        </w:rPr>
        <w:t xml:space="preserve"> транзитных грузов, кроме перевозок в сообщении на/из Вьетнам, Китай, КНДР, Монголию и Иран, в универсальном вагоне,а также груженого и порожнего  контейнераопределяются по с</w:t>
      </w:r>
      <w:r w:rsidR="008805D8">
        <w:rPr>
          <w:rFonts w:ascii="Times New Roman" w:hAnsi="Times New Roman"/>
          <w:i w:val="0"/>
        </w:rPr>
        <w:t>тавкам МТТ с коэффициентом 0,40;</w:t>
      </w:r>
      <w:r w:rsidRPr="001828DD">
        <w:rPr>
          <w:rFonts w:ascii="Times New Roman" w:hAnsi="Times New Roman"/>
          <w:i w:val="0"/>
        </w:rPr>
        <w:t xml:space="preserve"> по КЗХ с коэффициентом 0,85 при перевозке в вагон</w:t>
      </w:r>
      <w:r w:rsidR="001828DD" w:rsidRPr="001828DD">
        <w:rPr>
          <w:rFonts w:ascii="Times New Roman" w:hAnsi="Times New Roman"/>
          <w:i w:val="0"/>
        </w:rPr>
        <w:t>е</w:t>
      </w:r>
      <w:r w:rsidRPr="001828DD">
        <w:rPr>
          <w:rFonts w:ascii="Times New Roman" w:hAnsi="Times New Roman"/>
          <w:i w:val="0"/>
        </w:rPr>
        <w:t xml:space="preserve"> инвентарного парка (принадлежащем перевозчику) и 0,</w:t>
      </w:r>
      <w:r w:rsidR="001828DD" w:rsidRPr="001828DD">
        <w:rPr>
          <w:rFonts w:ascii="Times New Roman" w:hAnsi="Times New Roman"/>
          <w:i w:val="0"/>
        </w:rPr>
        <w:t>7</w:t>
      </w:r>
      <w:r w:rsidRPr="001828DD">
        <w:rPr>
          <w:rFonts w:ascii="Times New Roman" w:hAnsi="Times New Roman"/>
          <w:i w:val="0"/>
        </w:rPr>
        <w:t>0 – в приватном вагоне (не принадлежащем перевозчику). При перевозках по УТИ коэффициент 0,40 не применяется.</w:t>
      </w:r>
    </w:p>
    <w:p w:rsidR="00180818" w:rsidRPr="001828DD" w:rsidRDefault="00180818" w:rsidP="00180818">
      <w:pPr>
        <w:suppressAutoHyphens/>
        <w:ind w:firstLine="567"/>
        <w:jc w:val="both"/>
        <w:rPr>
          <w:rFonts w:ascii="Times New Roman" w:hAnsi="Times New Roman"/>
          <w:i w:val="0"/>
        </w:rPr>
      </w:pPr>
      <w:r>
        <w:rPr>
          <w:rFonts w:ascii="Times New Roman" w:hAnsi="Times New Roman"/>
          <w:b/>
          <w:i w:val="0"/>
          <w:szCs w:val="28"/>
        </w:rPr>
        <w:t xml:space="preserve">2.2. </w:t>
      </w:r>
      <w:r>
        <w:rPr>
          <w:rFonts w:ascii="Times New Roman" w:hAnsi="Times New Roman"/>
          <w:i w:val="0"/>
        </w:rPr>
        <w:t xml:space="preserve">Ставки на перевозку </w:t>
      </w:r>
      <w:r w:rsidRPr="001828DD">
        <w:rPr>
          <w:rFonts w:ascii="Times New Roman" w:hAnsi="Times New Roman"/>
          <w:i w:val="0"/>
        </w:rPr>
        <w:t>транзитных грузов</w:t>
      </w:r>
      <w:r>
        <w:rPr>
          <w:rFonts w:ascii="Times New Roman" w:hAnsi="Times New Roman"/>
          <w:i w:val="0"/>
        </w:rPr>
        <w:t xml:space="preserve"> в сообщении на/из Вьетнам, Китай, </w:t>
      </w:r>
      <w:r w:rsidRPr="001828DD">
        <w:rPr>
          <w:rFonts w:ascii="Times New Roman" w:hAnsi="Times New Roman"/>
          <w:i w:val="0"/>
        </w:rPr>
        <w:t>КНДР, Монголию по ТРК через порты Поти, Батуми, Бендер-Аббасс в универсальном вагоне определяются по ставкам ЕТТ:</w:t>
      </w:r>
    </w:p>
    <w:p w:rsidR="00180818" w:rsidRPr="001828DD" w:rsidRDefault="00180818" w:rsidP="00180818">
      <w:pPr>
        <w:suppressAutoHyphens/>
        <w:ind w:firstLine="567"/>
        <w:rPr>
          <w:rFonts w:ascii="Times New Roman" w:hAnsi="Times New Roman"/>
          <w:i w:val="0"/>
        </w:rPr>
      </w:pPr>
      <w:r w:rsidRPr="001828DD">
        <w:rPr>
          <w:rFonts w:ascii="Times New Roman" w:hAnsi="Times New Roman"/>
          <w:i w:val="0"/>
        </w:rPr>
        <w:t xml:space="preserve">- для грузов 1 класса принимается для расчета минимальная весовая норма 20 тонн, а при загрузке 30 тонн и выше применяется коэффициент 0,60;  </w:t>
      </w:r>
    </w:p>
    <w:p w:rsidR="00180818" w:rsidRPr="001828DD" w:rsidRDefault="00180818" w:rsidP="00180818">
      <w:pPr>
        <w:suppressAutoHyphens/>
        <w:ind w:firstLine="567"/>
        <w:rPr>
          <w:rFonts w:ascii="Times New Roman" w:hAnsi="Times New Roman"/>
          <w:i w:val="0"/>
          <w:lang w:val="uk-UA"/>
        </w:rPr>
      </w:pPr>
      <w:r w:rsidRPr="001828DD">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rsidR="00180818" w:rsidRDefault="00180818" w:rsidP="00180818">
      <w:pPr>
        <w:suppressAutoHyphens/>
        <w:ind w:firstLine="567"/>
        <w:jc w:val="both"/>
        <w:rPr>
          <w:rFonts w:ascii="Times New Roman" w:hAnsi="Times New Roman"/>
          <w:b/>
          <w:i w:val="0"/>
          <w:lang w:val="uk-UA"/>
        </w:rPr>
      </w:pPr>
    </w:p>
    <w:p w:rsidR="00180818" w:rsidRDefault="00180818" w:rsidP="00180818">
      <w:pPr>
        <w:suppressAutoHyphens/>
        <w:ind w:firstLine="567"/>
        <w:jc w:val="center"/>
        <w:rPr>
          <w:rFonts w:ascii="Times New Roman" w:hAnsi="Times New Roman"/>
          <w:b/>
          <w:i w:val="0"/>
        </w:rPr>
      </w:pPr>
      <w:r>
        <w:rPr>
          <w:rFonts w:ascii="Times New Roman" w:hAnsi="Times New Roman"/>
          <w:b/>
          <w:i w:val="0"/>
        </w:rPr>
        <w:t>3. ТРАНЗИТ НА/ ИЗ МОНГОЛИЮ, КНДР, ВЬЕТНАМ</w:t>
      </w:r>
    </w:p>
    <w:p w:rsidR="00180818" w:rsidRDefault="00180818" w:rsidP="00180818">
      <w:pPr>
        <w:suppressAutoHyphens/>
        <w:ind w:firstLine="567"/>
        <w:jc w:val="center"/>
        <w:rPr>
          <w:rFonts w:ascii="Times New Roman" w:hAnsi="Times New Roman"/>
          <w:b/>
          <w:i w:val="0"/>
          <w:sz w:val="12"/>
        </w:rPr>
      </w:pPr>
    </w:p>
    <w:p w:rsidR="00180818" w:rsidRPr="001828DD" w:rsidRDefault="00180818" w:rsidP="00180818">
      <w:pPr>
        <w:suppressAutoHyphens/>
        <w:ind w:firstLine="567"/>
        <w:jc w:val="both"/>
        <w:rPr>
          <w:rFonts w:ascii="Times New Roman" w:hAnsi="Times New Roman"/>
          <w:i w:val="0"/>
        </w:rPr>
      </w:pPr>
      <w:r>
        <w:rPr>
          <w:rFonts w:ascii="Times New Roman" w:hAnsi="Times New Roman"/>
          <w:b/>
          <w:i w:val="0"/>
        </w:rPr>
        <w:t>3.1</w:t>
      </w:r>
      <w:r w:rsidRPr="001828DD">
        <w:rPr>
          <w:rFonts w:ascii="Times New Roman" w:hAnsi="Times New Roman"/>
          <w:b/>
          <w:i w:val="0"/>
        </w:rPr>
        <w:t>.</w:t>
      </w:r>
      <w:r w:rsidRPr="001828DD">
        <w:rPr>
          <w:rFonts w:ascii="Times New Roman" w:hAnsi="Times New Roman"/>
          <w:i w:val="0"/>
        </w:rPr>
        <w:t xml:space="preserve"> Ставки на перевозку транзитного груза в универсальном вагоне определяются по ставкам ЕТТ:</w:t>
      </w:r>
    </w:p>
    <w:p w:rsidR="00180818" w:rsidRDefault="00180818" w:rsidP="00180818">
      <w:pPr>
        <w:suppressAutoHyphens/>
        <w:ind w:firstLine="567"/>
        <w:rPr>
          <w:rFonts w:ascii="Times New Roman" w:hAnsi="Times New Roman"/>
          <w:i w:val="0"/>
        </w:rPr>
      </w:pPr>
      <w:r>
        <w:rPr>
          <w:rFonts w:ascii="Times New Roman" w:hAnsi="Times New Roman"/>
          <w:i w:val="0"/>
        </w:rPr>
        <w:lastRenderedPageBreak/>
        <w:t xml:space="preserve">- для грузов 1 класса принимается для расчета минимальная весовая норма 20 тонн, а при загрузке 30 тонн и выше применяется коэффициент 0,60;  </w:t>
      </w:r>
    </w:p>
    <w:p w:rsidR="00180818" w:rsidRDefault="00180818" w:rsidP="00180818">
      <w:pPr>
        <w:suppressAutoHyphens/>
        <w:ind w:firstLine="567"/>
        <w:rPr>
          <w:rFonts w:ascii="Times New Roman" w:hAnsi="Times New Roman"/>
          <w:i w:val="0"/>
          <w:lang w:val="uk-UA"/>
        </w:rPr>
      </w:pPr>
      <w:r>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rsidR="00180818" w:rsidRDefault="00180818" w:rsidP="00180818">
      <w:pPr>
        <w:suppressAutoHyphens/>
        <w:ind w:firstLine="567"/>
        <w:jc w:val="both"/>
        <w:rPr>
          <w:rFonts w:ascii="Times New Roman" w:hAnsi="Times New Roman"/>
          <w:b/>
          <w:i w:val="0"/>
          <w:lang w:val="uk-UA"/>
        </w:rPr>
      </w:pPr>
    </w:p>
    <w:p w:rsidR="00180818" w:rsidRDefault="00180818" w:rsidP="00180818">
      <w:pPr>
        <w:suppressAutoHyphens/>
        <w:ind w:firstLine="567"/>
        <w:jc w:val="both"/>
        <w:rPr>
          <w:rFonts w:ascii="Times New Roman" w:hAnsi="Times New Roman"/>
          <w:i w:val="0"/>
        </w:rPr>
      </w:pPr>
      <w:r w:rsidRPr="001828DD">
        <w:rPr>
          <w:rFonts w:ascii="Times New Roman" w:hAnsi="Times New Roman"/>
          <w:b/>
          <w:i w:val="0"/>
        </w:rPr>
        <w:t>3.2</w:t>
      </w:r>
      <w:r w:rsidRPr="001828DD">
        <w:rPr>
          <w:rFonts w:ascii="Times New Roman" w:hAnsi="Times New Roman"/>
          <w:i w:val="0"/>
        </w:rPr>
        <w:t>.Ставки на перевозку груженого и порожнего контейнера определяются по ставкам ЕТТ с применением следующих коэффициентов в зависимости от дальности:</w:t>
      </w:r>
    </w:p>
    <w:p w:rsidR="00D32E8D" w:rsidRPr="001828DD" w:rsidRDefault="00D32E8D" w:rsidP="00180818">
      <w:pPr>
        <w:suppressAutoHyphens/>
        <w:ind w:firstLine="567"/>
        <w:jc w:val="both"/>
        <w:rPr>
          <w:rFonts w:ascii="Times New Roman" w:hAnsi="Times New Roman"/>
          <w:i w:val="0"/>
          <w:lang w:val="uk-UA"/>
        </w:rPr>
      </w:pPr>
    </w:p>
    <w:p w:rsidR="00180818" w:rsidRPr="001828DD" w:rsidRDefault="00180818" w:rsidP="00180818">
      <w:pPr>
        <w:pStyle w:val="31"/>
        <w:suppressAutoHyphens/>
        <w:rPr>
          <w:sz w:val="10"/>
          <w:szCs w:val="10"/>
        </w:rPr>
      </w:pPr>
    </w:p>
    <w:p w:rsidR="00180818" w:rsidRPr="001828DD" w:rsidRDefault="00180818" w:rsidP="00180818">
      <w:pPr>
        <w:pStyle w:val="31"/>
        <w:suppressAutoHyphens/>
        <w:rPr>
          <w:sz w:val="10"/>
          <w:szCs w:val="10"/>
        </w:rPr>
      </w:pPr>
    </w:p>
    <w:tbl>
      <w:tblPr>
        <w:tblW w:w="0" w:type="auto"/>
        <w:tblInd w:w="1242" w:type="dxa"/>
        <w:tblLook w:val="01E0" w:firstRow="1" w:lastRow="1" w:firstColumn="1" w:lastColumn="1" w:noHBand="0" w:noVBand="0"/>
      </w:tblPr>
      <w:tblGrid>
        <w:gridCol w:w="4500"/>
        <w:gridCol w:w="562"/>
        <w:gridCol w:w="3160"/>
      </w:tblGrid>
      <w:tr w:rsidR="00180818" w:rsidRPr="001828DD" w:rsidTr="00180818">
        <w:trPr>
          <w:trHeight w:val="253"/>
        </w:trPr>
        <w:tc>
          <w:tcPr>
            <w:tcW w:w="4500" w:type="dxa"/>
          </w:tcPr>
          <w:p w:rsidR="00180818" w:rsidRPr="001828DD" w:rsidRDefault="00180818">
            <w:pPr>
              <w:pStyle w:val="31"/>
              <w:suppressAutoHyphens/>
              <w:ind w:firstLine="0"/>
            </w:pPr>
            <w:r w:rsidRPr="001828DD">
              <w:t xml:space="preserve">до </w:t>
            </w:r>
            <w:smartTag w:uri="urn:schemas-microsoft-com:office:smarttags" w:element="metricconverter">
              <w:smartTagPr>
                <w:attr w:name="ProductID" w:val="1500 км"/>
              </w:smartTagPr>
              <w:r w:rsidRPr="001828DD">
                <w:t>1500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1,00;</w:t>
            </w:r>
          </w:p>
        </w:tc>
      </w:tr>
      <w:tr w:rsidR="00180818" w:rsidRPr="001828DD" w:rsidTr="00180818">
        <w:trPr>
          <w:trHeight w:val="253"/>
        </w:trPr>
        <w:tc>
          <w:tcPr>
            <w:tcW w:w="4500" w:type="dxa"/>
          </w:tcPr>
          <w:p w:rsidR="00180818" w:rsidRPr="001828DD" w:rsidRDefault="00180818">
            <w:pPr>
              <w:pStyle w:val="31"/>
              <w:suppressAutoHyphens/>
              <w:ind w:firstLine="0"/>
            </w:pPr>
            <w:r w:rsidRPr="001828DD">
              <w:t xml:space="preserve">от </w:t>
            </w:r>
            <w:smartTag w:uri="urn:schemas-microsoft-com:office:smarttags" w:element="metricconverter">
              <w:smartTagPr>
                <w:attr w:name="ProductID" w:val="1501 км"/>
              </w:smartTagPr>
              <w:r w:rsidRPr="001828DD">
                <w:t>1501 км</w:t>
              </w:r>
            </w:smartTag>
            <w:r w:rsidRPr="001828DD">
              <w:t xml:space="preserve"> до </w:t>
            </w:r>
            <w:smartTag w:uri="urn:schemas-microsoft-com:office:smarttags" w:element="metricconverter">
              <w:smartTagPr>
                <w:attr w:name="ProductID" w:val="2000 км"/>
              </w:smartTagPr>
              <w:r w:rsidRPr="001828DD">
                <w:t>2000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0,85;</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2001 км"/>
              </w:smartTagPr>
              <w:r w:rsidRPr="001828DD">
                <w:t>2001 км</w:t>
              </w:r>
            </w:smartTag>
            <w:r w:rsidRPr="001828DD">
              <w:t xml:space="preserve"> до </w:t>
            </w:r>
            <w:smartTag w:uri="urn:schemas-microsoft-com:office:smarttags" w:element="metricconverter">
              <w:smartTagPr>
                <w:attr w:name="ProductID" w:val="3000 км"/>
              </w:smartTagPr>
              <w:r w:rsidRPr="001828DD">
                <w:t>3000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0,70;</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3001 км"/>
              </w:smartTagPr>
              <w:r w:rsidRPr="001828DD">
                <w:t>3001 км</w:t>
              </w:r>
            </w:smartTag>
            <w:r w:rsidRPr="001828DD">
              <w:t xml:space="preserve"> до </w:t>
            </w:r>
            <w:smartTag w:uri="urn:schemas-microsoft-com:office:smarttags" w:element="metricconverter">
              <w:smartTagPr>
                <w:attr w:name="ProductID" w:val="4000 км"/>
              </w:smartTagPr>
              <w:r w:rsidRPr="001828DD">
                <w:t>4000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0,50;</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4001 км"/>
              </w:smartTagPr>
              <w:r w:rsidRPr="001828DD">
                <w:t>4001 км</w:t>
              </w:r>
            </w:smartTag>
            <w:r w:rsidRPr="001828DD">
              <w:t xml:space="preserve"> до </w:t>
            </w:r>
            <w:smartTag w:uri="urn:schemas-microsoft-com:office:smarttags" w:element="metricconverter">
              <w:smartTagPr>
                <w:attr w:name="ProductID" w:val="5000 км"/>
              </w:smartTagPr>
              <w:r w:rsidRPr="001828DD">
                <w:t>5000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0,30;</w:t>
            </w:r>
          </w:p>
        </w:tc>
      </w:tr>
      <w:tr w:rsidR="00180818" w:rsidRPr="001828DD" w:rsidTr="00180818">
        <w:trPr>
          <w:trHeight w:val="276"/>
        </w:trPr>
        <w:tc>
          <w:tcPr>
            <w:tcW w:w="4500" w:type="dxa"/>
          </w:tcPr>
          <w:p w:rsidR="00180818" w:rsidRPr="001828DD" w:rsidRDefault="00180818">
            <w:pPr>
              <w:pStyle w:val="31"/>
              <w:suppressAutoHyphens/>
              <w:ind w:firstLine="34"/>
            </w:pPr>
            <w:r w:rsidRPr="001828DD">
              <w:t xml:space="preserve">свыше </w:t>
            </w:r>
            <w:smartTag w:uri="urn:schemas-microsoft-com:office:smarttags" w:element="metricconverter">
              <w:smartTagPr>
                <w:attr w:name="ProductID" w:val="5000 км"/>
              </w:smartTagPr>
              <w:r w:rsidRPr="001828DD">
                <w:t>5000 км</w:t>
              </w:r>
            </w:smartTag>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0,25.</w:t>
            </w:r>
          </w:p>
        </w:tc>
      </w:tr>
    </w:tbl>
    <w:p w:rsidR="00180818" w:rsidRPr="001828DD" w:rsidRDefault="00180818" w:rsidP="00180818">
      <w:pPr>
        <w:tabs>
          <w:tab w:val="left" w:pos="1276"/>
        </w:tabs>
        <w:jc w:val="both"/>
        <w:rPr>
          <w:rFonts w:ascii="Times New Roman" w:hAnsi="Times New Roman"/>
          <w:b/>
          <w:i w:val="0"/>
        </w:rPr>
      </w:pPr>
    </w:p>
    <w:p w:rsidR="001828DD" w:rsidRPr="00075315" w:rsidRDefault="001828DD" w:rsidP="001828DD">
      <w:pPr>
        <w:ind w:firstLine="567"/>
        <w:jc w:val="both"/>
        <w:rPr>
          <w:rFonts w:ascii="Times New Roman" w:hAnsi="Times New Roman"/>
          <w:i w:val="0"/>
        </w:rPr>
      </w:pPr>
      <w:r w:rsidRPr="001828DD">
        <w:rPr>
          <w:rFonts w:ascii="Times New Roman" w:hAnsi="Times New Roman"/>
          <w:b/>
          <w:i w:val="0"/>
          <w:szCs w:val="24"/>
        </w:rPr>
        <w:t>3.3.</w:t>
      </w:r>
      <w:r w:rsidRPr="00075315">
        <w:rPr>
          <w:rFonts w:ascii="Times New Roman" w:hAnsi="Times New Roman"/>
          <w:i w:val="0"/>
          <w:szCs w:val="24"/>
        </w:rPr>
        <w:t>Плата за перевозк</w:t>
      </w:r>
      <w:r>
        <w:rPr>
          <w:rFonts w:ascii="Times New Roman" w:hAnsi="Times New Roman"/>
          <w:i w:val="0"/>
          <w:szCs w:val="24"/>
        </w:rPr>
        <w:t>у</w:t>
      </w:r>
      <w:r w:rsidRPr="00075315">
        <w:rPr>
          <w:rFonts w:ascii="Times New Roman" w:hAnsi="Times New Roman"/>
          <w:i w:val="0"/>
          <w:szCs w:val="24"/>
        </w:rPr>
        <w:t xml:space="preserve"> транзитом по КЗХ </w:t>
      </w:r>
      <w:r w:rsidRPr="00075315">
        <w:rPr>
          <w:rFonts w:ascii="Times New Roman" w:hAnsi="Times New Roman"/>
          <w:i w:val="0"/>
        </w:rPr>
        <w:t xml:space="preserve">груженого приватного рефрижераторного контейнера длиной </w:t>
      </w:r>
      <w:r w:rsidRPr="00075315">
        <w:rPr>
          <w:rFonts w:ascii="Times New Roman" w:hAnsi="Times New Roman"/>
          <w:i w:val="0"/>
          <w:lang w:val="kk-KZ"/>
        </w:rPr>
        <w:t xml:space="preserve">свыше </w:t>
      </w:r>
      <w:r w:rsidRPr="00075315">
        <w:rPr>
          <w:rFonts w:ascii="Times New Roman" w:hAnsi="Times New Roman"/>
          <w:i w:val="0"/>
        </w:rPr>
        <w:t xml:space="preserve">40 футов, следующего из третьих стран в третьи страны по всем транзитным участкам, кроме Достык (эксп.)/Алтынколь (эксп.) – Илецк </w:t>
      </w:r>
      <w:r w:rsidR="00896AF5">
        <w:rPr>
          <w:rFonts w:ascii="Sylfaen" w:hAnsi="Sylfaen"/>
          <w:i w:val="0"/>
          <w:lang w:val="en-US"/>
        </w:rPr>
        <w:t>I</w:t>
      </w:r>
      <w:r w:rsidRPr="00075315">
        <w:rPr>
          <w:rFonts w:ascii="Times New Roman" w:hAnsi="Times New Roman"/>
          <w:i w:val="0"/>
        </w:rPr>
        <w:t>(эксп.) и в обратном направлении исчисляется в соответствии с пунктом 3.2</w:t>
      </w:r>
      <w:r w:rsidR="008805D8">
        <w:rPr>
          <w:rFonts w:ascii="Times New Roman" w:hAnsi="Times New Roman"/>
          <w:i w:val="0"/>
        </w:rPr>
        <w:t>.</w:t>
      </w:r>
      <w:r w:rsidRPr="00075315">
        <w:rPr>
          <w:rFonts w:ascii="Times New Roman" w:hAnsi="Times New Roman"/>
          <w:i w:val="0"/>
        </w:rPr>
        <w:t xml:space="preserve"> данного раздела с применением коэффициента 0,62.</w:t>
      </w:r>
    </w:p>
    <w:p w:rsidR="001828DD" w:rsidRDefault="001828DD" w:rsidP="00180818">
      <w:pPr>
        <w:ind w:firstLine="709"/>
        <w:jc w:val="both"/>
        <w:rPr>
          <w:rFonts w:ascii="Times New Roman" w:hAnsi="Times New Roman"/>
          <w:i w:val="0"/>
          <w:color w:val="FF0000"/>
          <w:szCs w:val="24"/>
        </w:rPr>
      </w:pPr>
    </w:p>
    <w:p w:rsidR="00180818" w:rsidRDefault="007C46DB" w:rsidP="00180818">
      <w:pPr>
        <w:pStyle w:val="1"/>
        <w:suppressAutoHyphens/>
        <w:jc w:val="both"/>
        <w:rPr>
          <w:b w:val="0"/>
          <w:sz w:val="24"/>
          <w:szCs w:val="24"/>
        </w:rPr>
      </w:pPr>
      <w:r w:rsidRPr="00792CC7">
        <w:rPr>
          <w:sz w:val="24"/>
          <w:szCs w:val="24"/>
        </w:rPr>
        <w:t>3.4.</w:t>
      </w:r>
      <w:r w:rsidR="00180818" w:rsidRPr="008805D8">
        <w:rPr>
          <w:b w:val="0"/>
          <w:sz w:val="24"/>
          <w:szCs w:val="24"/>
        </w:rPr>
        <w:t>При перевозке грузав  контейнере по КЗХ к ставке, рассчитанной в соответствии с пунктом 3.2.</w:t>
      </w:r>
      <w:r w:rsidR="008805D8" w:rsidRPr="008805D8">
        <w:rPr>
          <w:b w:val="0"/>
          <w:sz w:val="24"/>
          <w:szCs w:val="24"/>
        </w:rPr>
        <w:t>,</w:t>
      </w:r>
      <w:r w:rsidR="00180818" w:rsidRPr="008805D8">
        <w:rPr>
          <w:b w:val="0"/>
          <w:sz w:val="24"/>
          <w:szCs w:val="24"/>
        </w:rPr>
        <w:t xml:space="preserve"> применяются коэффициенты в зависимости от дальности</w:t>
      </w:r>
      <w:r w:rsidR="00180818">
        <w:rPr>
          <w:b w:val="0"/>
          <w:sz w:val="24"/>
          <w:szCs w:val="24"/>
        </w:rPr>
        <w:t xml:space="preserve">: </w:t>
      </w:r>
    </w:p>
    <w:p w:rsidR="00180818" w:rsidRDefault="00180818" w:rsidP="00180818">
      <w:pPr>
        <w:pStyle w:val="1"/>
        <w:suppressAutoHyphens/>
        <w:ind w:firstLine="3119"/>
        <w:jc w:val="both"/>
        <w:rPr>
          <w:b w:val="0"/>
          <w:sz w:val="24"/>
          <w:szCs w:val="24"/>
        </w:rPr>
      </w:pPr>
      <w:r>
        <w:rPr>
          <w:b w:val="0"/>
          <w:sz w:val="24"/>
          <w:szCs w:val="24"/>
        </w:rPr>
        <w:t xml:space="preserve">от </w:t>
      </w:r>
      <w:smartTag w:uri="urn:schemas-microsoft-com:office:smarttags" w:element="metricconverter">
        <w:smartTagPr>
          <w:attr w:name="ProductID" w:val="1501 км"/>
        </w:smartTagPr>
        <w:r>
          <w:rPr>
            <w:b w:val="0"/>
            <w:sz w:val="24"/>
            <w:szCs w:val="24"/>
          </w:rPr>
          <w:t>1501 км</w:t>
        </w:r>
      </w:smartTag>
      <w:r>
        <w:rPr>
          <w:b w:val="0"/>
          <w:sz w:val="24"/>
          <w:szCs w:val="24"/>
        </w:rPr>
        <w:t xml:space="preserve"> до </w:t>
      </w:r>
      <w:smartTag w:uri="urn:schemas-microsoft-com:office:smarttags" w:element="metricconverter">
        <w:smartTagPr>
          <w:attr w:name="ProductID" w:val="2000 км"/>
        </w:smartTagPr>
        <w:r>
          <w:rPr>
            <w:b w:val="0"/>
            <w:sz w:val="24"/>
            <w:szCs w:val="24"/>
          </w:rPr>
          <w:t>2000 км</w:t>
        </w:r>
      </w:smartTag>
      <w:r>
        <w:rPr>
          <w:b w:val="0"/>
          <w:sz w:val="24"/>
          <w:szCs w:val="24"/>
        </w:rPr>
        <w:t xml:space="preserve">  - 0,48;</w:t>
      </w:r>
    </w:p>
    <w:p w:rsidR="00180818" w:rsidRDefault="00180818" w:rsidP="00180818">
      <w:pPr>
        <w:suppressAutoHyphens/>
        <w:ind w:firstLine="3119"/>
        <w:rPr>
          <w:rFonts w:ascii="Times New Roman" w:hAnsi="Times New Roman"/>
          <w:i w:val="0"/>
        </w:rPr>
      </w:pPr>
      <w:r>
        <w:rPr>
          <w:rFonts w:ascii="Times New Roman" w:hAnsi="Times New Roman"/>
          <w:i w:val="0"/>
        </w:rPr>
        <w:t xml:space="preserve">от </w:t>
      </w:r>
      <w:smartTag w:uri="urn:schemas-microsoft-com:office:smarttags" w:element="metricconverter">
        <w:smartTagPr>
          <w:attr w:name="ProductID" w:val="2001 км"/>
        </w:smartTagPr>
        <w:r>
          <w:rPr>
            <w:rFonts w:ascii="Times New Roman" w:hAnsi="Times New Roman"/>
            <w:i w:val="0"/>
          </w:rPr>
          <w:t>2001 км</w:t>
        </w:r>
      </w:smartTag>
      <w:r>
        <w:rPr>
          <w:rFonts w:ascii="Times New Roman" w:hAnsi="Times New Roman"/>
          <w:i w:val="0"/>
        </w:rPr>
        <w:t xml:space="preserve"> до </w:t>
      </w:r>
      <w:smartTag w:uri="urn:schemas-microsoft-com:office:smarttags" w:element="metricconverter">
        <w:smartTagPr>
          <w:attr w:name="ProductID" w:val="3000 км"/>
        </w:smartTagPr>
        <w:r>
          <w:rPr>
            <w:rFonts w:ascii="Times New Roman" w:hAnsi="Times New Roman"/>
            <w:i w:val="0"/>
          </w:rPr>
          <w:t>3000 км</w:t>
        </w:r>
      </w:smartTag>
      <w:r>
        <w:rPr>
          <w:rFonts w:ascii="Times New Roman" w:hAnsi="Times New Roman"/>
          <w:i w:val="0"/>
        </w:rPr>
        <w:t xml:space="preserve"> - 0,75;</w:t>
      </w:r>
    </w:p>
    <w:p w:rsidR="00180818" w:rsidRDefault="00180818" w:rsidP="00180818">
      <w:pPr>
        <w:suppressAutoHyphens/>
        <w:ind w:firstLine="3119"/>
        <w:rPr>
          <w:rFonts w:ascii="Times New Roman" w:hAnsi="Times New Roman"/>
          <w:i w:val="0"/>
        </w:rPr>
      </w:pPr>
      <w:r>
        <w:rPr>
          <w:rFonts w:ascii="Times New Roman" w:hAnsi="Times New Roman"/>
          <w:i w:val="0"/>
        </w:rPr>
        <w:t xml:space="preserve">от </w:t>
      </w:r>
      <w:smartTag w:uri="urn:schemas-microsoft-com:office:smarttags" w:element="metricconverter">
        <w:smartTagPr>
          <w:attr w:name="ProductID" w:val="3001 км"/>
        </w:smartTagPr>
        <w:r>
          <w:rPr>
            <w:rFonts w:ascii="Times New Roman" w:hAnsi="Times New Roman"/>
            <w:i w:val="0"/>
          </w:rPr>
          <w:t>3001 км</w:t>
        </w:r>
      </w:smartTag>
      <w:r>
        <w:rPr>
          <w:rFonts w:ascii="Times New Roman" w:hAnsi="Times New Roman"/>
          <w:i w:val="0"/>
        </w:rPr>
        <w:t xml:space="preserve"> до </w:t>
      </w:r>
      <w:smartTag w:uri="urn:schemas-microsoft-com:office:smarttags" w:element="metricconverter">
        <w:smartTagPr>
          <w:attr w:name="ProductID" w:val="4000 км"/>
        </w:smartTagPr>
        <w:r>
          <w:rPr>
            <w:rFonts w:ascii="Times New Roman" w:hAnsi="Times New Roman"/>
            <w:i w:val="0"/>
          </w:rPr>
          <w:t>4000 км</w:t>
        </w:r>
      </w:smartTag>
      <w:r>
        <w:rPr>
          <w:rFonts w:ascii="Times New Roman" w:hAnsi="Times New Roman"/>
          <w:i w:val="0"/>
        </w:rPr>
        <w:t xml:space="preserve"> - 0,68.</w:t>
      </w:r>
    </w:p>
    <w:p w:rsidR="00180818" w:rsidRDefault="00180818" w:rsidP="00180818">
      <w:pPr>
        <w:suppressAutoHyphens/>
        <w:ind w:firstLine="1276"/>
        <w:rPr>
          <w:rFonts w:ascii="Times New Roman" w:hAnsi="Times New Roman"/>
          <w:i w:val="0"/>
        </w:rPr>
      </w:pPr>
    </w:p>
    <w:p w:rsidR="00180818" w:rsidRDefault="007C46DB" w:rsidP="00180818">
      <w:pPr>
        <w:suppressAutoHyphens/>
        <w:ind w:firstLine="567"/>
        <w:jc w:val="both"/>
        <w:rPr>
          <w:rFonts w:ascii="Times New Roman" w:hAnsi="Times New Roman"/>
          <w:i w:val="0"/>
        </w:rPr>
      </w:pPr>
      <w:r w:rsidRPr="00263080">
        <w:rPr>
          <w:rFonts w:ascii="Times New Roman" w:hAnsi="Times New Roman"/>
          <w:b/>
          <w:i w:val="0"/>
        </w:rPr>
        <w:t>3.5.</w:t>
      </w:r>
      <w:r w:rsidR="00180818" w:rsidRPr="008805D8">
        <w:rPr>
          <w:rFonts w:ascii="Times New Roman" w:hAnsi="Times New Roman"/>
          <w:i w:val="0"/>
        </w:rPr>
        <w:t xml:space="preserve">Плата за перевозку груза, кроме опасного, в приватном крупнотоннажном контейнере и порожнего контейнера в составе контейнерного поезда и группами в количестве не менее 5 контейнеров транзитом по УЗ из Монголии, </w:t>
      </w:r>
      <w:r w:rsidR="00180818" w:rsidRPr="008805D8">
        <w:rPr>
          <w:rFonts w:ascii="Times New Roman" w:hAnsi="Times New Roman"/>
          <w:bCs/>
          <w:i w:val="0"/>
        </w:rPr>
        <w:t>КНДР, Вьетнама</w:t>
      </w:r>
      <w:r w:rsidR="00180818" w:rsidRPr="008805D8">
        <w:rPr>
          <w:rFonts w:ascii="Times New Roman" w:hAnsi="Times New Roman"/>
          <w:i w:val="0"/>
        </w:rPr>
        <w:t xml:space="preserve"> через погранпереходы Забайкальск, Наушки, Гродеково, Хасан в третьи страны и в обратном направлении рассчитываются по следующим ставкам:</w:t>
      </w:r>
    </w:p>
    <w:tbl>
      <w:tblPr>
        <w:tblW w:w="9371" w:type="dxa"/>
        <w:tblInd w:w="108" w:type="dxa"/>
        <w:tblLayout w:type="fixed"/>
        <w:tblLook w:val="00A0" w:firstRow="1" w:lastRow="0" w:firstColumn="1" w:lastColumn="0" w:noHBand="0" w:noVBand="0"/>
      </w:tblPr>
      <w:tblGrid>
        <w:gridCol w:w="3767"/>
        <w:gridCol w:w="655"/>
        <w:gridCol w:w="24"/>
        <w:gridCol w:w="606"/>
        <w:gridCol w:w="75"/>
        <w:gridCol w:w="555"/>
        <w:gridCol w:w="291"/>
        <w:gridCol w:w="429"/>
        <w:gridCol w:w="809"/>
        <w:gridCol w:w="720"/>
        <w:gridCol w:w="720"/>
        <w:gridCol w:w="720"/>
      </w:tblGrid>
      <w:tr w:rsidR="00BF4BB6" w:rsidRPr="00263080" w:rsidTr="00263080">
        <w:trPr>
          <w:trHeight w:val="255"/>
        </w:trPr>
        <w:tc>
          <w:tcPr>
            <w:tcW w:w="3767" w:type="dxa"/>
            <w:vAlign w:val="bottom"/>
          </w:tcPr>
          <w:p w:rsidR="00BF4BB6" w:rsidRPr="00BF4BB6" w:rsidRDefault="00BF4BB6" w:rsidP="005E57A5">
            <w:pPr>
              <w:suppressAutoHyphens/>
              <w:rPr>
                <w:rFonts w:ascii="Times New Roman" w:hAnsi="Times New Roman"/>
                <w:i w:val="0"/>
                <w:iCs/>
                <w:sz w:val="22"/>
                <w:szCs w:val="22"/>
              </w:rPr>
            </w:pPr>
          </w:p>
        </w:tc>
        <w:tc>
          <w:tcPr>
            <w:tcW w:w="679" w:type="dxa"/>
            <w:gridSpan w:val="2"/>
            <w:vAlign w:val="bottom"/>
          </w:tcPr>
          <w:p w:rsidR="00BF4BB6" w:rsidRPr="00BF4BB6" w:rsidRDefault="00BF4BB6" w:rsidP="005E57A5">
            <w:pPr>
              <w:suppressAutoHyphens/>
              <w:rPr>
                <w:rFonts w:ascii="Times New Roman" w:hAnsi="Times New Roman"/>
                <w:i w:val="0"/>
                <w:iCs/>
                <w:sz w:val="22"/>
                <w:szCs w:val="22"/>
              </w:rPr>
            </w:pPr>
          </w:p>
        </w:tc>
        <w:tc>
          <w:tcPr>
            <w:tcW w:w="681" w:type="dxa"/>
            <w:gridSpan w:val="2"/>
            <w:vAlign w:val="bottom"/>
          </w:tcPr>
          <w:p w:rsidR="00BF4BB6" w:rsidRPr="00BF4BB6" w:rsidRDefault="00BF4BB6" w:rsidP="005E57A5">
            <w:pPr>
              <w:suppressAutoHyphens/>
              <w:rPr>
                <w:rFonts w:ascii="Times New Roman" w:hAnsi="Times New Roman"/>
                <w:i w:val="0"/>
                <w:iCs/>
                <w:sz w:val="22"/>
                <w:szCs w:val="22"/>
              </w:rPr>
            </w:pPr>
          </w:p>
        </w:tc>
        <w:tc>
          <w:tcPr>
            <w:tcW w:w="846" w:type="dxa"/>
            <w:gridSpan w:val="2"/>
            <w:vAlign w:val="bottom"/>
          </w:tcPr>
          <w:p w:rsidR="00BF4BB6" w:rsidRPr="00BF4BB6" w:rsidRDefault="00BF4BB6" w:rsidP="005E57A5">
            <w:pPr>
              <w:suppressAutoHyphens/>
              <w:rPr>
                <w:rFonts w:ascii="Times New Roman" w:hAnsi="Times New Roman"/>
                <w:i w:val="0"/>
                <w:iCs/>
                <w:sz w:val="22"/>
                <w:szCs w:val="22"/>
              </w:rPr>
            </w:pPr>
          </w:p>
        </w:tc>
        <w:tc>
          <w:tcPr>
            <w:tcW w:w="429" w:type="dxa"/>
            <w:vAlign w:val="bottom"/>
          </w:tcPr>
          <w:p w:rsidR="00BF4BB6" w:rsidRPr="00BF4BB6" w:rsidRDefault="00BF4BB6" w:rsidP="005E57A5">
            <w:pPr>
              <w:suppressAutoHyphens/>
              <w:rPr>
                <w:rFonts w:ascii="Times New Roman" w:hAnsi="Times New Roman"/>
                <w:i w:val="0"/>
                <w:iCs/>
                <w:sz w:val="22"/>
                <w:szCs w:val="22"/>
              </w:rPr>
            </w:pPr>
          </w:p>
        </w:tc>
        <w:tc>
          <w:tcPr>
            <w:tcW w:w="2969" w:type="dxa"/>
            <w:gridSpan w:val="4"/>
            <w:vAlign w:val="bottom"/>
          </w:tcPr>
          <w:p w:rsidR="00BF4BB6" w:rsidRPr="00263080" w:rsidRDefault="00BF4BB6" w:rsidP="005E57A5">
            <w:pPr>
              <w:suppressAutoHyphens/>
              <w:jc w:val="right"/>
              <w:rPr>
                <w:rFonts w:ascii="Times New Roman" w:hAnsi="Times New Roman"/>
                <w:i w:val="0"/>
                <w:sz w:val="22"/>
                <w:szCs w:val="22"/>
              </w:rPr>
            </w:pPr>
            <w:r w:rsidRPr="00263080">
              <w:rPr>
                <w:rFonts w:ascii="Times New Roman" w:hAnsi="Times New Roman"/>
                <w:i w:val="0"/>
                <w:sz w:val="22"/>
                <w:szCs w:val="22"/>
              </w:rPr>
              <w:t>долл. США за контейнер</w:t>
            </w:r>
          </w:p>
        </w:tc>
      </w:tr>
      <w:tr w:rsidR="00BF4BB6" w:rsidRPr="00263080" w:rsidTr="00263080">
        <w:trPr>
          <w:cantSplit/>
          <w:trHeight w:val="685"/>
        </w:trPr>
        <w:tc>
          <w:tcPr>
            <w:tcW w:w="3767" w:type="dxa"/>
            <w:vMerge w:val="restart"/>
            <w:tcBorders>
              <w:top w:val="single" w:sz="4" w:space="0" w:color="auto"/>
              <w:left w:val="single" w:sz="4" w:space="0" w:color="auto"/>
              <w:bottom w:val="single" w:sz="4" w:space="0" w:color="000000"/>
              <w:right w:val="single" w:sz="4" w:space="0" w:color="auto"/>
            </w:tcBorders>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Направление</w:t>
            </w:r>
          </w:p>
        </w:tc>
        <w:tc>
          <w:tcPr>
            <w:tcW w:w="2635" w:type="dxa"/>
            <w:gridSpan w:val="7"/>
            <w:tcBorders>
              <w:top w:val="single" w:sz="4" w:space="0" w:color="auto"/>
              <w:left w:val="nil"/>
              <w:bottom w:val="single" w:sz="4" w:space="0" w:color="auto"/>
              <w:right w:val="single" w:sz="4" w:space="0" w:color="auto"/>
            </w:tcBorders>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Приватный контейнер на приватной (не принадлежащей перевозчику) платформе</w:t>
            </w:r>
          </w:p>
        </w:tc>
        <w:tc>
          <w:tcPr>
            <w:tcW w:w="2969" w:type="dxa"/>
            <w:gridSpan w:val="4"/>
            <w:tcBorders>
              <w:top w:val="single" w:sz="4" w:space="0" w:color="auto"/>
              <w:left w:val="nil"/>
              <w:bottom w:val="single" w:sz="4" w:space="0" w:color="auto"/>
              <w:right w:val="single" w:sz="4" w:space="0" w:color="auto"/>
            </w:tcBorders>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Приватны</w:t>
            </w:r>
            <w:r w:rsidRPr="00263080">
              <w:rPr>
                <w:rFonts w:ascii="Times New Roman" w:hAnsi="Times New Roman"/>
                <w:b/>
                <w:bCs/>
                <w:i w:val="0"/>
                <w:sz w:val="22"/>
                <w:szCs w:val="22"/>
                <w:lang w:val="uk-UA"/>
              </w:rPr>
              <w:t>й</w:t>
            </w:r>
            <w:r w:rsidRPr="00263080">
              <w:rPr>
                <w:rFonts w:ascii="Times New Roman" w:hAnsi="Times New Roman"/>
                <w:b/>
                <w:bCs/>
                <w:i w:val="0"/>
                <w:sz w:val="22"/>
                <w:szCs w:val="22"/>
              </w:rPr>
              <w:t xml:space="preserve"> контейнер на платформ</w:t>
            </w:r>
            <w:r w:rsidRPr="00263080">
              <w:rPr>
                <w:rFonts w:ascii="Times New Roman" w:hAnsi="Times New Roman"/>
                <w:b/>
                <w:bCs/>
                <w:i w:val="0"/>
                <w:sz w:val="22"/>
                <w:szCs w:val="22"/>
                <w:lang w:val="uk-UA"/>
              </w:rPr>
              <w:t xml:space="preserve">е инвентарного парка (принадлежащей перевозчику) </w:t>
            </w:r>
          </w:p>
        </w:tc>
      </w:tr>
      <w:tr w:rsidR="00BF4BB6" w:rsidRPr="00263080" w:rsidTr="00263080">
        <w:trPr>
          <w:cantSplit/>
          <w:trHeight w:val="181"/>
        </w:trPr>
        <w:tc>
          <w:tcPr>
            <w:tcW w:w="3767" w:type="dxa"/>
            <w:vMerge/>
            <w:tcBorders>
              <w:top w:val="single" w:sz="4" w:space="0" w:color="auto"/>
              <w:left w:val="single" w:sz="4" w:space="0" w:color="auto"/>
              <w:bottom w:val="single" w:sz="4" w:space="0" w:color="000000"/>
              <w:right w:val="single" w:sz="4" w:space="0" w:color="auto"/>
            </w:tcBorders>
            <w:vAlign w:val="center"/>
          </w:tcPr>
          <w:p w:rsidR="00BF4BB6" w:rsidRPr="00263080" w:rsidRDefault="00BF4BB6" w:rsidP="005E57A5">
            <w:pPr>
              <w:rPr>
                <w:rFonts w:ascii="Times New Roman" w:hAnsi="Times New Roman"/>
                <w:b/>
                <w:bCs/>
                <w:i w:val="0"/>
                <w:iCs/>
                <w:sz w:val="22"/>
                <w:szCs w:val="22"/>
              </w:rPr>
            </w:pPr>
          </w:p>
        </w:tc>
        <w:tc>
          <w:tcPr>
            <w:tcW w:w="1285" w:type="dxa"/>
            <w:gridSpan w:val="3"/>
            <w:tcBorders>
              <w:top w:val="single" w:sz="4" w:space="0" w:color="auto"/>
              <w:left w:val="nil"/>
              <w:bottom w:val="single" w:sz="4" w:space="0" w:color="auto"/>
              <w:right w:val="single" w:sz="4" w:space="0" w:color="auto"/>
            </w:tcBorders>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груженый</w:t>
            </w:r>
          </w:p>
        </w:tc>
        <w:tc>
          <w:tcPr>
            <w:tcW w:w="1350" w:type="dxa"/>
            <w:gridSpan w:val="4"/>
            <w:tcBorders>
              <w:top w:val="single" w:sz="4" w:space="0" w:color="auto"/>
              <w:left w:val="nil"/>
              <w:bottom w:val="single" w:sz="4" w:space="0" w:color="auto"/>
              <w:right w:val="single" w:sz="4" w:space="0" w:color="auto"/>
            </w:tcBorders>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порожний</w:t>
            </w:r>
          </w:p>
        </w:tc>
        <w:tc>
          <w:tcPr>
            <w:tcW w:w="1529" w:type="dxa"/>
            <w:gridSpan w:val="2"/>
            <w:tcBorders>
              <w:top w:val="single" w:sz="4" w:space="0" w:color="auto"/>
              <w:left w:val="nil"/>
              <w:bottom w:val="single" w:sz="4" w:space="0" w:color="auto"/>
              <w:right w:val="single" w:sz="4" w:space="0" w:color="auto"/>
            </w:tcBorders>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груженый</w:t>
            </w:r>
          </w:p>
        </w:tc>
        <w:tc>
          <w:tcPr>
            <w:tcW w:w="1440" w:type="dxa"/>
            <w:gridSpan w:val="2"/>
            <w:tcBorders>
              <w:top w:val="single" w:sz="4" w:space="0" w:color="auto"/>
              <w:left w:val="nil"/>
              <w:bottom w:val="single" w:sz="4" w:space="0" w:color="auto"/>
              <w:right w:val="single" w:sz="4" w:space="0" w:color="auto"/>
            </w:tcBorders>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порожний</w:t>
            </w:r>
          </w:p>
        </w:tc>
      </w:tr>
      <w:tr w:rsidR="00BF4BB6" w:rsidRPr="00263080" w:rsidTr="00263080">
        <w:trPr>
          <w:cantSplit/>
          <w:trHeight w:val="1227"/>
        </w:trPr>
        <w:tc>
          <w:tcPr>
            <w:tcW w:w="3767" w:type="dxa"/>
            <w:vMerge/>
            <w:tcBorders>
              <w:top w:val="single" w:sz="4" w:space="0" w:color="auto"/>
              <w:left w:val="single" w:sz="4" w:space="0" w:color="auto"/>
              <w:bottom w:val="single" w:sz="4" w:space="0" w:color="000000"/>
              <w:right w:val="single" w:sz="4" w:space="0" w:color="auto"/>
            </w:tcBorders>
            <w:vAlign w:val="center"/>
          </w:tcPr>
          <w:p w:rsidR="00BF4BB6" w:rsidRPr="00263080" w:rsidRDefault="00BF4BB6" w:rsidP="005E57A5">
            <w:pPr>
              <w:rPr>
                <w:rFonts w:ascii="Times New Roman" w:hAnsi="Times New Roman"/>
                <w:b/>
                <w:bCs/>
                <w:i w:val="0"/>
                <w:iCs/>
                <w:sz w:val="22"/>
                <w:szCs w:val="22"/>
              </w:rPr>
            </w:pPr>
          </w:p>
        </w:tc>
        <w:tc>
          <w:tcPr>
            <w:tcW w:w="655" w:type="dxa"/>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20 футовый</w:t>
            </w:r>
          </w:p>
        </w:tc>
        <w:tc>
          <w:tcPr>
            <w:tcW w:w="630" w:type="dxa"/>
            <w:gridSpan w:val="2"/>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40 футовый</w:t>
            </w:r>
          </w:p>
        </w:tc>
        <w:tc>
          <w:tcPr>
            <w:tcW w:w="630" w:type="dxa"/>
            <w:gridSpan w:val="2"/>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20 футовый</w:t>
            </w:r>
          </w:p>
        </w:tc>
        <w:tc>
          <w:tcPr>
            <w:tcW w:w="720" w:type="dxa"/>
            <w:gridSpan w:val="2"/>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40 футовый</w:t>
            </w:r>
          </w:p>
        </w:tc>
        <w:tc>
          <w:tcPr>
            <w:tcW w:w="809" w:type="dxa"/>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20 футовый</w:t>
            </w:r>
          </w:p>
        </w:tc>
        <w:tc>
          <w:tcPr>
            <w:tcW w:w="720" w:type="dxa"/>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40 футовый</w:t>
            </w:r>
          </w:p>
        </w:tc>
        <w:tc>
          <w:tcPr>
            <w:tcW w:w="720" w:type="dxa"/>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20 футовый</w:t>
            </w:r>
          </w:p>
        </w:tc>
        <w:tc>
          <w:tcPr>
            <w:tcW w:w="720" w:type="dxa"/>
            <w:tcBorders>
              <w:top w:val="nil"/>
              <w:left w:val="nil"/>
              <w:bottom w:val="single" w:sz="4" w:space="0" w:color="auto"/>
              <w:right w:val="single" w:sz="4" w:space="0" w:color="auto"/>
            </w:tcBorders>
            <w:textDirection w:val="btLr"/>
            <w:vAlign w:val="center"/>
          </w:tcPr>
          <w:p w:rsidR="00BF4BB6" w:rsidRPr="00263080" w:rsidRDefault="00BF4BB6" w:rsidP="005E57A5">
            <w:pPr>
              <w:suppressAutoHyphens/>
              <w:jc w:val="center"/>
              <w:rPr>
                <w:rFonts w:ascii="Times New Roman" w:hAnsi="Times New Roman"/>
                <w:b/>
                <w:bCs/>
                <w:i w:val="0"/>
                <w:iCs/>
                <w:sz w:val="22"/>
                <w:szCs w:val="22"/>
              </w:rPr>
            </w:pPr>
            <w:r w:rsidRPr="00263080">
              <w:rPr>
                <w:rFonts w:ascii="Times New Roman" w:hAnsi="Times New Roman"/>
                <w:b/>
                <w:bCs/>
                <w:i w:val="0"/>
                <w:sz w:val="22"/>
                <w:szCs w:val="22"/>
              </w:rPr>
              <w:t>40 футовый</w:t>
            </w:r>
          </w:p>
        </w:tc>
      </w:tr>
      <w:tr w:rsidR="00BF4BB6" w:rsidRPr="00263080" w:rsidTr="00263080">
        <w:trPr>
          <w:trHeight w:val="155"/>
        </w:trPr>
        <w:tc>
          <w:tcPr>
            <w:tcW w:w="3767" w:type="dxa"/>
            <w:tcBorders>
              <w:top w:val="nil"/>
              <w:left w:val="single" w:sz="4" w:space="0" w:color="auto"/>
              <w:bottom w:val="single" w:sz="4" w:space="0" w:color="auto"/>
              <w:right w:val="single" w:sz="4" w:space="0" w:color="auto"/>
            </w:tcBorders>
            <w:vAlign w:val="bottom"/>
          </w:tcPr>
          <w:p w:rsidR="00BF4BB6" w:rsidRPr="00263080" w:rsidRDefault="00BF4BB6" w:rsidP="005E57A5">
            <w:pPr>
              <w:suppressAutoHyphens/>
              <w:rPr>
                <w:rFonts w:ascii="Times New Roman" w:hAnsi="Times New Roman"/>
                <w:i w:val="0"/>
                <w:iCs/>
                <w:sz w:val="22"/>
                <w:szCs w:val="22"/>
              </w:rPr>
            </w:pPr>
            <w:r w:rsidRPr="00263080">
              <w:rPr>
                <w:rFonts w:ascii="Times New Roman" w:hAnsi="Times New Roman"/>
                <w:i w:val="0"/>
                <w:sz w:val="22"/>
                <w:szCs w:val="22"/>
              </w:rPr>
              <w:t>Зерново – Чоп/ Батево/ Ужгород</w:t>
            </w:r>
          </w:p>
        </w:tc>
        <w:tc>
          <w:tcPr>
            <w:tcW w:w="655"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200</w:t>
            </w:r>
          </w:p>
        </w:tc>
        <w:tc>
          <w:tcPr>
            <w:tcW w:w="630" w:type="dxa"/>
            <w:gridSpan w:val="2"/>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360</w:t>
            </w:r>
          </w:p>
        </w:tc>
        <w:tc>
          <w:tcPr>
            <w:tcW w:w="630" w:type="dxa"/>
            <w:gridSpan w:val="2"/>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118</w:t>
            </w:r>
          </w:p>
        </w:tc>
        <w:tc>
          <w:tcPr>
            <w:tcW w:w="720" w:type="dxa"/>
            <w:gridSpan w:val="2"/>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211</w:t>
            </w:r>
          </w:p>
        </w:tc>
        <w:tc>
          <w:tcPr>
            <w:tcW w:w="809"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242</w:t>
            </w:r>
          </w:p>
        </w:tc>
        <w:tc>
          <w:tcPr>
            <w:tcW w:w="720"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424</w:t>
            </w:r>
          </w:p>
        </w:tc>
        <w:tc>
          <w:tcPr>
            <w:tcW w:w="720"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147</w:t>
            </w:r>
          </w:p>
        </w:tc>
        <w:tc>
          <w:tcPr>
            <w:tcW w:w="720"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264</w:t>
            </w:r>
          </w:p>
        </w:tc>
      </w:tr>
      <w:tr w:rsidR="00BF4BB6" w:rsidRPr="00263080" w:rsidTr="00263080">
        <w:trPr>
          <w:trHeight w:val="287"/>
        </w:trPr>
        <w:tc>
          <w:tcPr>
            <w:tcW w:w="3767" w:type="dxa"/>
            <w:tcBorders>
              <w:top w:val="nil"/>
              <w:left w:val="single" w:sz="4" w:space="0" w:color="auto"/>
              <w:bottom w:val="single" w:sz="4" w:space="0" w:color="auto"/>
              <w:right w:val="single" w:sz="4" w:space="0" w:color="auto"/>
            </w:tcBorders>
            <w:vAlign w:val="bottom"/>
          </w:tcPr>
          <w:p w:rsidR="00BF4BB6" w:rsidRPr="00263080" w:rsidRDefault="00BF4BB6" w:rsidP="005E57A5">
            <w:pPr>
              <w:suppressAutoHyphens/>
              <w:rPr>
                <w:rFonts w:ascii="Times New Roman" w:hAnsi="Times New Roman"/>
                <w:i w:val="0"/>
                <w:iCs/>
                <w:sz w:val="22"/>
                <w:szCs w:val="22"/>
              </w:rPr>
            </w:pPr>
            <w:r w:rsidRPr="00263080">
              <w:rPr>
                <w:rFonts w:ascii="Times New Roman" w:hAnsi="Times New Roman"/>
                <w:i w:val="0"/>
                <w:sz w:val="22"/>
                <w:szCs w:val="22"/>
              </w:rPr>
              <w:t>Зерново - Изов</w:t>
            </w:r>
          </w:p>
        </w:tc>
        <w:tc>
          <w:tcPr>
            <w:tcW w:w="655"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169</w:t>
            </w:r>
          </w:p>
        </w:tc>
        <w:tc>
          <w:tcPr>
            <w:tcW w:w="630" w:type="dxa"/>
            <w:gridSpan w:val="2"/>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289</w:t>
            </w:r>
          </w:p>
        </w:tc>
        <w:tc>
          <w:tcPr>
            <w:tcW w:w="630" w:type="dxa"/>
            <w:gridSpan w:val="2"/>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113</w:t>
            </w:r>
          </w:p>
        </w:tc>
        <w:tc>
          <w:tcPr>
            <w:tcW w:w="720" w:type="dxa"/>
            <w:gridSpan w:val="2"/>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203</w:t>
            </w:r>
          </w:p>
        </w:tc>
        <w:tc>
          <w:tcPr>
            <w:tcW w:w="809"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193</w:t>
            </w:r>
          </w:p>
        </w:tc>
        <w:tc>
          <w:tcPr>
            <w:tcW w:w="720"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339</w:t>
            </w:r>
          </w:p>
        </w:tc>
        <w:tc>
          <w:tcPr>
            <w:tcW w:w="720"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133</w:t>
            </w:r>
          </w:p>
        </w:tc>
        <w:tc>
          <w:tcPr>
            <w:tcW w:w="720" w:type="dxa"/>
            <w:tcBorders>
              <w:top w:val="nil"/>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241</w:t>
            </w:r>
          </w:p>
        </w:tc>
      </w:tr>
      <w:tr w:rsidR="00BF4BB6" w:rsidRPr="00263080" w:rsidTr="00263080">
        <w:trPr>
          <w:trHeight w:val="250"/>
        </w:trPr>
        <w:tc>
          <w:tcPr>
            <w:tcW w:w="3767" w:type="dxa"/>
            <w:tcBorders>
              <w:top w:val="single" w:sz="4" w:space="0" w:color="auto"/>
              <w:left w:val="single" w:sz="4" w:space="0" w:color="auto"/>
              <w:bottom w:val="single" w:sz="4" w:space="0" w:color="auto"/>
              <w:right w:val="single" w:sz="4" w:space="0" w:color="auto"/>
            </w:tcBorders>
            <w:vAlign w:val="bottom"/>
          </w:tcPr>
          <w:p w:rsidR="00BF4BB6" w:rsidRPr="00263080" w:rsidRDefault="00BF4BB6" w:rsidP="005E57A5">
            <w:pPr>
              <w:suppressAutoHyphens/>
              <w:rPr>
                <w:rFonts w:ascii="Times New Roman" w:hAnsi="Times New Roman"/>
                <w:i w:val="0"/>
                <w:iCs/>
                <w:sz w:val="22"/>
                <w:szCs w:val="22"/>
              </w:rPr>
            </w:pPr>
            <w:r w:rsidRPr="00263080">
              <w:rPr>
                <w:rFonts w:ascii="Times New Roman" w:hAnsi="Times New Roman"/>
                <w:i w:val="0"/>
                <w:sz w:val="22"/>
                <w:szCs w:val="22"/>
              </w:rPr>
              <w:t>Зерново - Мостиска ІІ</w:t>
            </w:r>
          </w:p>
        </w:tc>
        <w:tc>
          <w:tcPr>
            <w:tcW w:w="655"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178</w:t>
            </w:r>
          </w:p>
        </w:tc>
        <w:tc>
          <w:tcPr>
            <w:tcW w:w="630" w:type="dxa"/>
            <w:gridSpan w:val="2"/>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304</w:t>
            </w:r>
          </w:p>
        </w:tc>
        <w:tc>
          <w:tcPr>
            <w:tcW w:w="630" w:type="dxa"/>
            <w:gridSpan w:val="2"/>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116</w:t>
            </w:r>
          </w:p>
        </w:tc>
        <w:tc>
          <w:tcPr>
            <w:tcW w:w="720" w:type="dxa"/>
            <w:gridSpan w:val="2"/>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208</w:t>
            </w:r>
          </w:p>
        </w:tc>
        <w:tc>
          <w:tcPr>
            <w:tcW w:w="809"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203</w:t>
            </w:r>
          </w:p>
        </w:tc>
        <w:tc>
          <w:tcPr>
            <w:tcW w:w="720"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355</w:t>
            </w:r>
          </w:p>
        </w:tc>
        <w:tc>
          <w:tcPr>
            <w:tcW w:w="720"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140</w:t>
            </w:r>
          </w:p>
        </w:tc>
        <w:tc>
          <w:tcPr>
            <w:tcW w:w="720"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253</w:t>
            </w:r>
          </w:p>
        </w:tc>
      </w:tr>
      <w:tr w:rsidR="00BF4BB6" w:rsidRPr="00BF4BB6" w:rsidTr="00263080">
        <w:trPr>
          <w:trHeight w:val="84"/>
        </w:trPr>
        <w:tc>
          <w:tcPr>
            <w:tcW w:w="3767" w:type="dxa"/>
            <w:tcBorders>
              <w:top w:val="single" w:sz="4" w:space="0" w:color="auto"/>
              <w:left w:val="single" w:sz="4" w:space="0" w:color="auto"/>
              <w:bottom w:val="single" w:sz="4" w:space="0" w:color="auto"/>
              <w:right w:val="single" w:sz="4" w:space="0" w:color="auto"/>
            </w:tcBorders>
            <w:vAlign w:val="bottom"/>
          </w:tcPr>
          <w:p w:rsidR="00BF4BB6" w:rsidRPr="00263080" w:rsidRDefault="00BF4BB6" w:rsidP="005E57A5">
            <w:pPr>
              <w:suppressAutoHyphens/>
              <w:rPr>
                <w:rFonts w:ascii="Times New Roman" w:hAnsi="Times New Roman"/>
                <w:i w:val="0"/>
                <w:iCs/>
                <w:sz w:val="22"/>
                <w:szCs w:val="22"/>
              </w:rPr>
            </w:pPr>
            <w:r w:rsidRPr="00263080">
              <w:rPr>
                <w:rFonts w:ascii="Times New Roman" w:hAnsi="Times New Roman"/>
                <w:i w:val="0"/>
                <w:sz w:val="22"/>
                <w:szCs w:val="22"/>
              </w:rPr>
              <w:t>Зерново – Дьяково/ Вадул-Сирет</w:t>
            </w:r>
          </w:p>
        </w:tc>
        <w:tc>
          <w:tcPr>
            <w:tcW w:w="655"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201</w:t>
            </w:r>
          </w:p>
        </w:tc>
        <w:tc>
          <w:tcPr>
            <w:tcW w:w="630" w:type="dxa"/>
            <w:gridSpan w:val="2"/>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361</w:t>
            </w:r>
          </w:p>
        </w:tc>
        <w:tc>
          <w:tcPr>
            <w:tcW w:w="630" w:type="dxa"/>
            <w:gridSpan w:val="2"/>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118</w:t>
            </w:r>
          </w:p>
        </w:tc>
        <w:tc>
          <w:tcPr>
            <w:tcW w:w="720" w:type="dxa"/>
            <w:gridSpan w:val="2"/>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212</w:t>
            </w:r>
          </w:p>
        </w:tc>
        <w:tc>
          <w:tcPr>
            <w:tcW w:w="809"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251</w:t>
            </w:r>
          </w:p>
        </w:tc>
        <w:tc>
          <w:tcPr>
            <w:tcW w:w="720"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445</w:t>
            </w:r>
          </w:p>
        </w:tc>
        <w:tc>
          <w:tcPr>
            <w:tcW w:w="720" w:type="dxa"/>
            <w:tcBorders>
              <w:top w:val="single" w:sz="4" w:space="0" w:color="auto"/>
              <w:left w:val="nil"/>
              <w:bottom w:val="single" w:sz="4" w:space="0" w:color="auto"/>
              <w:right w:val="single" w:sz="4" w:space="0" w:color="auto"/>
            </w:tcBorders>
            <w:vAlign w:val="bottom"/>
          </w:tcPr>
          <w:p w:rsidR="00BF4BB6" w:rsidRPr="00263080"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147</w:t>
            </w:r>
          </w:p>
        </w:tc>
        <w:tc>
          <w:tcPr>
            <w:tcW w:w="720" w:type="dxa"/>
            <w:tcBorders>
              <w:top w:val="single" w:sz="4" w:space="0" w:color="auto"/>
              <w:left w:val="nil"/>
              <w:bottom w:val="single" w:sz="4" w:space="0" w:color="auto"/>
              <w:right w:val="single" w:sz="4" w:space="0" w:color="auto"/>
            </w:tcBorders>
            <w:vAlign w:val="bottom"/>
          </w:tcPr>
          <w:p w:rsidR="00BF4BB6" w:rsidRPr="00BF4BB6" w:rsidRDefault="00BF4BB6" w:rsidP="005E57A5">
            <w:pPr>
              <w:suppressAutoHyphens/>
              <w:jc w:val="center"/>
              <w:rPr>
                <w:rFonts w:ascii="Times New Roman" w:hAnsi="Times New Roman"/>
                <w:i w:val="0"/>
                <w:iCs/>
                <w:sz w:val="22"/>
                <w:szCs w:val="22"/>
              </w:rPr>
            </w:pPr>
            <w:r w:rsidRPr="00263080">
              <w:rPr>
                <w:rFonts w:ascii="Times New Roman" w:hAnsi="Times New Roman"/>
                <w:i w:val="0"/>
                <w:sz w:val="22"/>
                <w:szCs w:val="22"/>
              </w:rPr>
              <w:t>265</w:t>
            </w:r>
          </w:p>
        </w:tc>
      </w:tr>
      <w:tr w:rsidR="00BF4BB6" w:rsidRPr="00BF4BB6" w:rsidTr="00263080">
        <w:trPr>
          <w:trHeight w:val="255"/>
        </w:trPr>
        <w:tc>
          <w:tcPr>
            <w:tcW w:w="3767" w:type="dxa"/>
            <w:vAlign w:val="bottom"/>
          </w:tcPr>
          <w:p w:rsidR="00BF4BB6" w:rsidRPr="00BF4BB6" w:rsidRDefault="00BF4BB6" w:rsidP="005E57A5">
            <w:pPr>
              <w:suppressAutoHyphens/>
              <w:rPr>
                <w:rFonts w:ascii="Times New Roman" w:hAnsi="Times New Roman"/>
                <w:i w:val="0"/>
                <w:iCs/>
                <w:sz w:val="22"/>
                <w:szCs w:val="22"/>
              </w:rPr>
            </w:pPr>
          </w:p>
        </w:tc>
        <w:tc>
          <w:tcPr>
            <w:tcW w:w="655" w:type="dxa"/>
            <w:vAlign w:val="bottom"/>
          </w:tcPr>
          <w:p w:rsidR="00BF4BB6" w:rsidRPr="00BF4BB6" w:rsidRDefault="00BF4BB6" w:rsidP="005E57A5">
            <w:pPr>
              <w:suppressAutoHyphens/>
              <w:rPr>
                <w:rFonts w:ascii="Times New Roman" w:hAnsi="Times New Roman"/>
                <w:i w:val="0"/>
                <w:iCs/>
                <w:sz w:val="22"/>
                <w:szCs w:val="22"/>
              </w:rPr>
            </w:pPr>
          </w:p>
        </w:tc>
        <w:tc>
          <w:tcPr>
            <w:tcW w:w="630" w:type="dxa"/>
            <w:gridSpan w:val="2"/>
            <w:vAlign w:val="bottom"/>
          </w:tcPr>
          <w:p w:rsidR="00BF4BB6" w:rsidRPr="00BF4BB6" w:rsidRDefault="00BF4BB6" w:rsidP="005E57A5">
            <w:pPr>
              <w:suppressAutoHyphens/>
              <w:rPr>
                <w:rFonts w:ascii="Times New Roman" w:hAnsi="Times New Roman"/>
                <w:i w:val="0"/>
                <w:iCs/>
                <w:sz w:val="22"/>
                <w:szCs w:val="22"/>
              </w:rPr>
            </w:pPr>
          </w:p>
        </w:tc>
        <w:tc>
          <w:tcPr>
            <w:tcW w:w="921" w:type="dxa"/>
            <w:gridSpan w:val="3"/>
            <w:vAlign w:val="bottom"/>
          </w:tcPr>
          <w:p w:rsidR="00BF4BB6" w:rsidRPr="00BF4BB6" w:rsidRDefault="00BF4BB6" w:rsidP="005E57A5">
            <w:pPr>
              <w:suppressAutoHyphens/>
              <w:rPr>
                <w:rFonts w:ascii="Times New Roman" w:hAnsi="Times New Roman"/>
                <w:i w:val="0"/>
                <w:iCs/>
                <w:sz w:val="22"/>
                <w:szCs w:val="22"/>
              </w:rPr>
            </w:pPr>
          </w:p>
        </w:tc>
        <w:tc>
          <w:tcPr>
            <w:tcW w:w="429" w:type="dxa"/>
            <w:vAlign w:val="bottom"/>
          </w:tcPr>
          <w:p w:rsidR="00BF4BB6" w:rsidRPr="00BF4BB6" w:rsidRDefault="00BF4BB6" w:rsidP="005E57A5">
            <w:pPr>
              <w:suppressAutoHyphens/>
              <w:rPr>
                <w:rFonts w:ascii="Times New Roman" w:hAnsi="Times New Roman"/>
                <w:i w:val="0"/>
                <w:iCs/>
                <w:sz w:val="22"/>
                <w:szCs w:val="22"/>
              </w:rPr>
            </w:pPr>
          </w:p>
        </w:tc>
        <w:tc>
          <w:tcPr>
            <w:tcW w:w="2969" w:type="dxa"/>
            <w:gridSpan w:val="4"/>
            <w:vAlign w:val="bottom"/>
          </w:tcPr>
          <w:p w:rsidR="00BF4BB6" w:rsidRPr="00BF4BB6" w:rsidRDefault="00BF4BB6" w:rsidP="005E57A5">
            <w:pPr>
              <w:suppressAutoHyphens/>
              <w:jc w:val="right"/>
              <w:rPr>
                <w:rFonts w:ascii="Times New Roman" w:hAnsi="Times New Roman"/>
                <w:i w:val="0"/>
                <w:sz w:val="22"/>
                <w:szCs w:val="22"/>
              </w:rPr>
            </w:pPr>
          </w:p>
        </w:tc>
      </w:tr>
    </w:tbl>
    <w:p w:rsidR="00180818" w:rsidRDefault="00180818" w:rsidP="00180818">
      <w:pPr>
        <w:suppressAutoHyphens/>
        <w:ind w:firstLine="540"/>
        <w:jc w:val="both"/>
        <w:rPr>
          <w:rFonts w:ascii="Times New Roman" w:hAnsi="Times New Roman"/>
          <w:i w:val="0"/>
          <w:lang w:val="uk-UA"/>
        </w:rPr>
      </w:pPr>
      <w:r>
        <w:rPr>
          <w:rFonts w:ascii="Times New Roman" w:hAnsi="Times New Roman"/>
          <w:i w:val="0"/>
        </w:rPr>
        <w:t>При перевозке в составе контейнерного поезда длиной</w:t>
      </w:r>
      <w:r>
        <w:rPr>
          <w:rFonts w:ascii="Times New Roman" w:hAnsi="Times New Roman"/>
          <w:i w:val="0"/>
          <w:szCs w:val="24"/>
        </w:rPr>
        <w:t xml:space="preserve"> не менее  57 условных вагонов д</w:t>
      </w:r>
      <w:r>
        <w:rPr>
          <w:rFonts w:ascii="Times New Roman" w:hAnsi="Times New Roman"/>
          <w:i w:val="0"/>
        </w:rPr>
        <w:t>ополнительно применяется понижающий коэффициент 0,80.</w:t>
      </w:r>
    </w:p>
    <w:p w:rsidR="00180818" w:rsidRDefault="00180818" w:rsidP="00180818">
      <w:pPr>
        <w:suppressAutoHyphens/>
        <w:ind w:firstLine="540"/>
        <w:jc w:val="both"/>
        <w:rPr>
          <w:rFonts w:ascii="Times New Roman" w:hAnsi="Times New Roman"/>
          <w:i w:val="0"/>
          <w:szCs w:val="24"/>
        </w:rPr>
      </w:pPr>
      <w:r>
        <w:rPr>
          <w:rFonts w:ascii="Times New Roman" w:hAnsi="Times New Roman"/>
          <w:i w:val="0"/>
          <w:szCs w:val="24"/>
        </w:rPr>
        <w:lastRenderedPageBreak/>
        <w:t>Плата за перевозку крупнотоннажн</w:t>
      </w:r>
      <w:r>
        <w:rPr>
          <w:rFonts w:ascii="Times New Roman" w:hAnsi="Times New Roman"/>
          <w:i w:val="0"/>
          <w:szCs w:val="24"/>
          <w:lang w:val="uk-UA"/>
        </w:rPr>
        <w:t>ого</w:t>
      </w:r>
      <w:r>
        <w:rPr>
          <w:rFonts w:ascii="Times New Roman" w:hAnsi="Times New Roman"/>
          <w:i w:val="0"/>
          <w:szCs w:val="24"/>
        </w:rPr>
        <w:t xml:space="preserve"> гружен</w:t>
      </w:r>
      <w:r>
        <w:rPr>
          <w:rFonts w:ascii="Times New Roman" w:hAnsi="Times New Roman"/>
          <w:i w:val="0"/>
          <w:szCs w:val="24"/>
          <w:lang w:val="uk-UA"/>
        </w:rPr>
        <w:t>ого</w:t>
      </w:r>
      <w:r>
        <w:rPr>
          <w:rFonts w:ascii="Times New Roman" w:hAnsi="Times New Roman"/>
          <w:i w:val="0"/>
          <w:szCs w:val="24"/>
        </w:rPr>
        <w:t xml:space="preserve"> контейнер</w:t>
      </w:r>
      <w:r>
        <w:rPr>
          <w:rFonts w:ascii="Times New Roman" w:hAnsi="Times New Roman"/>
          <w:i w:val="0"/>
          <w:szCs w:val="24"/>
          <w:lang w:val="uk-UA"/>
        </w:rPr>
        <w:t>а инвентарного парка</w:t>
      </w:r>
      <w:r>
        <w:rPr>
          <w:rFonts w:ascii="Times New Roman" w:hAnsi="Times New Roman"/>
          <w:i w:val="0"/>
          <w:szCs w:val="24"/>
        </w:rPr>
        <w:t xml:space="preserve"> рассчитывается по ставкам, указанным в таблице, с применением коэффициента 1,18. </w:t>
      </w:r>
    </w:p>
    <w:p w:rsidR="00180818" w:rsidRDefault="00180818" w:rsidP="00180818">
      <w:pPr>
        <w:suppressAutoHyphens/>
        <w:ind w:firstLine="567"/>
        <w:jc w:val="both"/>
        <w:rPr>
          <w:rFonts w:ascii="Times New Roman" w:hAnsi="Times New Roman"/>
          <w:i w:val="0"/>
        </w:rPr>
      </w:pPr>
      <w:r>
        <w:rPr>
          <w:rFonts w:ascii="Times New Roman" w:hAnsi="Times New Roman"/>
          <w:i w:val="0"/>
        </w:rPr>
        <w:t>Ставки на перевозку гружен</w:t>
      </w:r>
      <w:r>
        <w:rPr>
          <w:rFonts w:ascii="Times New Roman" w:hAnsi="Times New Roman"/>
          <w:i w:val="0"/>
          <w:lang w:val="uk-UA"/>
        </w:rPr>
        <w:t>ого</w:t>
      </w:r>
      <w:r>
        <w:rPr>
          <w:rFonts w:ascii="Times New Roman" w:hAnsi="Times New Roman"/>
          <w:i w:val="0"/>
        </w:rPr>
        <w:t xml:space="preserve"> и порожн</w:t>
      </w:r>
      <w:r>
        <w:rPr>
          <w:rFonts w:ascii="Times New Roman" w:hAnsi="Times New Roman"/>
          <w:i w:val="0"/>
          <w:lang w:val="uk-UA"/>
        </w:rPr>
        <w:t>его</w:t>
      </w:r>
      <w:r>
        <w:rPr>
          <w:rFonts w:ascii="Times New Roman" w:hAnsi="Times New Roman"/>
          <w:i w:val="0"/>
        </w:rPr>
        <w:t xml:space="preserve"> контейнер</w:t>
      </w:r>
      <w:r>
        <w:rPr>
          <w:rFonts w:ascii="Times New Roman" w:hAnsi="Times New Roman"/>
          <w:i w:val="0"/>
          <w:lang w:val="uk-UA"/>
        </w:rPr>
        <w:t xml:space="preserve">а длиной </w:t>
      </w:r>
      <w:r>
        <w:rPr>
          <w:rFonts w:ascii="Times New Roman" w:hAnsi="Times New Roman"/>
          <w:i w:val="0"/>
        </w:rPr>
        <w:t xml:space="preserve">30футов в составе контейнерных поездов рассчитываются по ставкам для контейнера длиной 20 футов с применением коэффициента </w:t>
      </w:r>
      <w:r w:rsidR="00D00D0C" w:rsidRPr="00CA0BB9">
        <w:rPr>
          <w:rFonts w:ascii="Times New Roman" w:hAnsi="Times New Roman"/>
          <w:i w:val="0"/>
        </w:rPr>
        <w:t>1,40</w:t>
      </w:r>
      <w:r w:rsidRPr="00CA0BB9">
        <w:rPr>
          <w:rFonts w:ascii="Times New Roman" w:hAnsi="Times New Roman"/>
          <w:i w:val="0"/>
        </w:rPr>
        <w:t>.</w:t>
      </w:r>
    </w:p>
    <w:p w:rsidR="00D32E8D" w:rsidRDefault="00D32E8D" w:rsidP="00180818">
      <w:pPr>
        <w:suppressAutoHyphens/>
        <w:ind w:firstLine="567"/>
        <w:jc w:val="both"/>
        <w:rPr>
          <w:rFonts w:ascii="Times New Roman" w:hAnsi="Times New Roman"/>
          <w:i w:val="0"/>
        </w:rPr>
      </w:pPr>
    </w:p>
    <w:p w:rsidR="00956644" w:rsidRPr="00287B1C" w:rsidRDefault="00956644" w:rsidP="00180818">
      <w:pPr>
        <w:tabs>
          <w:tab w:val="left" w:pos="2295"/>
        </w:tabs>
        <w:suppressAutoHyphens/>
        <w:jc w:val="center"/>
        <w:rPr>
          <w:rFonts w:ascii="Times New Roman" w:hAnsi="Times New Roman"/>
          <w:b/>
          <w:i w:val="0"/>
        </w:rPr>
      </w:pPr>
    </w:p>
    <w:p w:rsidR="00956644" w:rsidRPr="00287B1C" w:rsidRDefault="00956644" w:rsidP="00180818">
      <w:pPr>
        <w:tabs>
          <w:tab w:val="left" w:pos="2295"/>
        </w:tabs>
        <w:suppressAutoHyphens/>
        <w:jc w:val="center"/>
        <w:rPr>
          <w:rFonts w:ascii="Times New Roman" w:hAnsi="Times New Roman"/>
          <w:b/>
          <w:i w:val="0"/>
        </w:rPr>
      </w:pPr>
    </w:p>
    <w:p w:rsidR="00956644" w:rsidRPr="00287B1C" w:rsidRDefault="00956644" w:rsidP="00180818">
      <w:pPr>
        <w:tabs>
          <w:tab w:val="left" w:pos="2295"/>
        </w:tabs>
        <w:suppressAutoHyphens/>
        <w:jc w:val="center"/>
        <w:rPr>
          <w:rFonts w:ascii="Times New Roman" w:hAnsi="Times New Roman"/>
          <w:b/>
          <w:i w:val="0"/>
        </w:rPr>
      </w:pPr>
    </w:p>
    <w:p w:rsidR="00956644" w:rsidRPr="00287B1C" w:rsidRDefault="00956644" w:rsidP="00180818">
      <w:pPr>
        <w:tabs>
          <w:tab w:val="left" w:pos="2295"/>
        </w:tabs>
        <w:suppressAutoHyphens/>
        <w:jc w:val="center"/>
        <w:rPr>
          <w:rFonts w:ascii="Times New Roman" w:hAnsi="Times New Roman"/>
          <w:b/>
          <w:i w:val="0"/>
        </w:rPr>
      </w:pPr>
    </w:p>
    <w:p w:rsidR="00B83079" w:rsidRPr="00B83079" w:rsidRDefault="00180818" w:rsidP="00180818">
      <w:pPr>
        <w:tabs>
          <w:tab w:val="left" w:pos="2295"/>
        </w:tabs>
        <w:suppressAutoHyphens/>
        <w:jc w:val="center"/>
        <w:rPr>
          <w:rFonts w:ascii="Times New Roman" w:hAnsi="Times New Roman"/>
          <w:b/>
          <w:i w:val="0"/>
        </w:rPr>
      </w:pPr>
      <w:r>
        <w:rPr>
          <w:rFonts w:ascii="Times New Roman" w:hAnsi="Times New Roman"/>
          <w:b/>
          <w:i w:val="0"/>
        </w:rPr>
        <w:t xml:space="preserve">4. ТРАНЗИТ НА/ ИЗ КИТАЙ ЧЕРЕЗ ЗАБАЙКАЛЬСК, ДОСТЫК, </w:t>
      </w:r>
    </w:p>
    <w:p w:rsidR="00180818" w:rsidRDefault="00180818" w:rsidP="00180818">
      <w:pPr>
        <w:tabs>
          <w:tab w:val="left" w:pos="2295"/>
        </w:tabs>
        <w:suppressAutoHyphens/>
        <w:jc w:val="center"/>
        <w:rPr>
          <w:rFonts w:ascii="Times New Roman" w:hAnsi="Times New Roman"/>
          <w:b/>
          <w:i w:val="0"/>
        </w:rPr>
      </w:pPr>
      <w:r>
        <w:rPr>
          <w:rFonts w:ascii="Times New Roman" w:hAnsi="Times New Roman"/>
          <w:b/>
          <w:i w:val="0"/>
        </w:rPr>
        <w:t xml:space="preserve">АЛТЫНКОЛЬ, НАУШКИ, </w:t>
      </w:r>
      <w:smartTag w:uri="urn:schemas-microsoft-com:office:smarttags" w:element="PersonName">
        <w:r>
          <w:rPr>
            <w:rFonts w:ascii="Times New Roman" w:hAnsi="Times New Roman"/>
            <w:b/>
            <w:i w:val="0"/>
          </w:rPr>
          <w:t>ГР</w:t>
        </w:r>
      </w:smartTag>
      <w:r>
        <w:rPr>
          <w:rFonts w:ascii="Times New Roman" w:hAnsi="Times New Roman"/>
          <w:b/>
          <w:i w:val="0"/>
        </w:rPr>
        <w:t>ОДЕКОВО</w:t>
      </w:r>
    </w:p>
    <w:p w:rsidR="00180818" w:rsidRDefault="00180818" w:rsidP="00180818">
      <w:pPr>
        <w:suppressAutoHyphens/>
        <w:ind w:firstLine="567"/>
        <w:rPr>
          <w:rFonts w:ascii="Times New Roman" w:hAnsi="Times New Roman"/>
          <w:i w:val="0"/>
          <w:sz w:val="12"/>
        </w:rPr>
      </w:pPr>
    </w:p>
    <w:p w:rsidR="00956644" w:rsidRPr="00287B1C" w:rsidRDefault="00956644" w:rsidP="00180818">
      <w:pPr>
        <w:suppressAutoHyphens/>
        <w:ind w:firstLine="567"/>
        <w:jc w:val="both"/>
        <w:rPr>
          <w:rFonts w:ascii="Times New Roman" w:hAnsi="Times New Roman"/>
          <w:b/>
          <w:i w:val="0"/>
        </w:rPr>
      </w:pPr>
    </w:p>
    <w:p w:rsidR="00180818" w:rsidRPr="001828DD" w:rsidRDefault="00180818" w:rsidP="00180818">
      <w:pPr>
        <w:suppressAutoHyphens/>
        <w:ind w:firstLine="567"/>
        <w:jc w:val="both"/>
        <w:rPr>
          <w:rFonts w:ascii="Times New Roman" w:hAnsi="Times New Roman"/>
          <w:i w:val="0"/>
          <w:lang w:val="uk-UA"/>
        </w:rPr>
      </w:pPr>
      <w:r>
        <w:rPr>
          <w:rFonts w:ascii="Times New Roman" w:hAnsi="Times New Roman"/>
          <w:b/>
          <w:i w:val="0"/>
        </w:rPr>
        <w:t>4.1</w:t>
      </w:r>
      <w:r w:rsidRPr="001828DD">
        <w:rPr>
          <w:rFonts w:ascii="Times New Roman" w:hAnsi="Times New Roman"/>
          <w:b/>
          <w:i w:val="0"/>
        </w:rPr>
        <w:t>.</w:t>
      </w:r>
      <w:r w:rsidRPr="001828DD">
        <w:rPr>
          <w:rFonts w:ascii="Times New Roman" w:hAnsi="Times New Roman"/>
          <w:i w:val="0"/>
        </w:rPr>
        <w:t xml:space="preserve"> Ставки на перевозку груза в универсальном вагоне определяются по ставкам ЕТТ на условиях, изложенных в пункте 3.1. настоящего приложения.</w:t>
      </w:r>
    </w:p>
    <w:p w:rsidR="00180818" w:rsidRPr="001828DD" w:rsidRDefault="00180818" w:rsidP="00180818">
      <w:pPr>
        <w:suppressAutoHyphens/>
        <w:ind w:firstLine="567"/>
        <w:jc w:val="both"/>
        <w:rPr>
          <w:rFonts w:ascii="Times New Roman" w:hAnsi="Times New Roman"/>
          <w:i w:val="0"/>
          <w:lang w:val="uk-UA"/>
        </w:rPr>
      </w:pPr>
    </w:p>
    <w:p w:rsidR="00180818" w:rsidRPr="001828DD" w:rsidRDefault="00180818" w:rsidP="00180818">
      <w:pPr>
        <w:pStyle w:val="31"/>
        <w:suppressAutoHyphens/>
        <w:rPr>
          <w:b/>
          <w:sz w:val="16"/>
          <w:szCs w:val="16"/>
        </w:rPr>
      </w:pPr>
      <w:r>
        <w:rPr>
          <w:b/>
          <w:szCs w:val="24"/>
        </w:rPr>
        <w:t>4.2.</w:t>
      </w:r>
      <w:r w:rsidRPr="001828DD">
        <w:rPr>
          <w:szCs w:val="24"/>
        </w:rPr>
        <w:t>Ставки на перевозку груженого и порожнего контейнера осуществляются по ставкам ЕТТ с применением следующих  коэффициентов в зависимости от дальности:</w:t>
      </w:r>
    </w:p>
    <w:p w:rsidR="00180818" w:rsidRPr="001828DD" w:rsidRDefault="00180818" w:rsidP="00180818">
      <w:pPr>
        <w:pStyle w:val="31"/>
        <w:suppressAutoHyphens/>
        <w:ind w:firstLine="2127"/>
      </w:pPr>
      <w:r w:rsidRPr="001828DD">
        <w:t xml:space="preserve">до </w:t>
      </w:r>
      <w:smartTag w:uri="urn:schemas-microsoft-com:office:smarttags" w:element="metricconverter">
        <w:smartTagPr>
          <w:attr w:name="ProductID" w:val="1500 км"/>
        </w:smartTagPr>
        <w:r w:rsidRPr="001828DD">
          <w:t>1500 км</w:t>
        </w:r>
      </w:smartTag>
      <w:r w:rsidRPr="001828DD">
        <w:t xml:space="preserve"> (включительно)                      -  1,00;</w:t>
      </w:r>
    </w:p>
    <w:p w:rsidR="00180818" w:rsidRPr="001828DD" w:rsidRDefault="00180818" w:rsidP="00180818">
      <w:pPr>
        <w:suppressAutoHyphens/>
        <w:ind w:firstLine="2127"/>
        <w:rPr>
          <w:rFonts w:ascii="Times New Roman" w:hAnsi="Times New Roman"/>
          <w:i w:val="0"/>
        </w:rPr>
      </w:pPr>
      <w:r w:rsidRPr="001828DD">
        <w:rPr>
          <w:rFonts w:ascii="Times New Roman" w:hAnsi="Times New Roman"/>
          <w:i w:val="0"/>
        </w:rPr>
        <w:t xml:space="preserve">от </w:t>
      </w:r>
      <w:smartTag w:uri="urn:schemas-microsoft-com:office:smarttags" w:element="metricconverter">
        <w:smartTagPr>
          <w:attr w:name="ProductID" w:val="1501 км"/>
        </w:smartTagPr>
        <w:r w:rsidRPr="001828DD">
          <w:rPr>
            <w:rFonts w:ascii="Times New Roman" w:hAnsi="Times New Roman"/>
            <w:i w:val="0"/>
          </w:rPr>
          <w:t>1501 км</w:t>
        </w:r>
      </w:smartTag>
      <w:r w:rsidRPr="001828DD">
        <w:rPr>
          <w:rFonts w:ascii="Times New Roman" w:hAnsi="Times New Roman"/>
          <w:i w:val="0"/>
        </w:rPr>
        <w:t xml:space="preserve"> до </w:t>
      </w:r>
      <w:smartTag w:uri="urn:schemas-microsoft-com:office:smarttags" w:element="metricconverter">
        <w:smartTagPr>
          <w:attr w:name="ProductID" w:val="2000 км"/>
        </w:smartTagPr>
        <w:r w:rsidRPr="001828DD">
          <w:rPr>
            <w:rFonts w:ascii="Times New Roman" w:hAnsi="Times New Roman"/>
            <w:i w:val="0"/>
          </w:rPr>
          <w:t>2000 км</w:t>
        </w:r>
      </w:smartTag>
      <w:r w:rsidRPr="001828DD">
        <w:rPr>
          <w:rFonts w:ascii="Times New Roman" w:hAnsi="Times New Roman"/>
          <w:i w:val="0"/>
        </w:rPr>
        <w:t xml:space="preserve"> (включительно</w:t>
      </w:r>
      <w:r w:rsidRPr="001828DD">
        <w:rPr>
          <w:i w:val="0"/>
        </w:rPr>
        <w:t>)</w:t>
      </w:r>
      <w:r w:rsidRPr="001828DD">
        <w:rPr>
          <w:rFonts w:ascii="Times New Roman" w:hAnsi="Times New Roman"/>
          <w:i w:val="0"/>
        </w:rPr>
        <w:t xml:space="preserve">  -  0,80;</w:t>
      </w:r>
    </w:p>
    <w:p w:rsidR="00180818" w:rsidRPr="001828DD" w:rsidRDefault="00180818" w:rsidP="00180818">
      <w:pPr>
        <w:suppressAutoHyphens/>
        <w:ind w:firstLine="2127"/>
        <w:rPr>
          <w:rFonts w:ascii="Times New Roman" w:hAnsi="Times New Roman"/>
          <w:i w:val="0"/>
        </w:rPr>
      </w:pPr>
      <w:r w:rsidRPr="001828DD">
        <w:rPr>
          <w:rFonts w:ascii="Times New Roman" w:hAnsi="Times New Roman"/>
          <w:i w:val="0"/>
        </w:rPr>
        <w:t xml:space="preserve">от </w:t>
      </w:r>
      <w:smartTag w:uri="urn:schemas-microsoft-com:office:smarttags" w:element="metricconverter">
        <w:smartTagPr>
          <w:attr w:name="ProductID" w:val="2001 км"/>
        </w:smartTagPr>
        <w:r w:rsidRPr="001828DD">
          <w:rPr>
            <w:rFonts w:ascii="Times New Roman" w:hAnsi="Times New Roman"/>
            <w:i w:val="0"/>
          </w:rPr>
          <w:t>2001 км</w:t>
        </w:r>
      </w:smartTag>
      <w:r w:rsidRPr="001828DD">
        <w:rPr>
          <w:rFonts w:ascii="Times New Roman" w:hAnsi="Times New Roman"/>
          <w:i w:val="0"/>
        </w:rPr>
        <w:t xml:space="preserve"> до </w:t>
      </w:r>
      <w:smartTag w:uri="urn:schemas-microsoft-com:office:smarttags" w:element="metricconverter">
        <w:smartTagPr>
          <w:attr w:name="ProductID" w:val="3000 км"/>
        </w:smartTagPr>
        <w:r w:rsidRPr="001828DD">
          <w:rPr>
            <w:rFonts w:ascii="Times New Roman" w:hAnsi="Times New Roman"/>
            <w:i w:val="0"/>
          </w:rPr>
          <w:t>3000 км</w:t>
        </w:r>
      </w:smartTag>
      <w:r w:rsidRPr="001828DD">
        <w:rPr>
          <w:rFonts w:ascii="Times New Roman" w:hAnsi="Times New Roman"/>
          <w:i w:val="0"/>
        </w:rPr>
        <w:t xml:space="preserve"> (включительно</w:t>
      </w:r>
      <w:r w:rsidRPr="001828DD">
        <w:rPr>
          <w:i w:val="0"/>
        </w:rPr>
        <w:t>)</w:t>
      </w:r>
      <w:r w:rsidRPr="001828DD">
        <w:rPr>
          <w:rFonts w:ascii="Times New Roman" w:hAnsi="Times New Roman"/>
          <w:i w:val="0"/>
        </w:rPr>
        <w:t xml:space="preserve">  -  0,65;</w:t>
      </w:r>
    </w:p>
    <w:p w:rsidR="00180818" w:rsidRPr="001828DD" w:rsidRDefault="00180818" w:rsidP="00180818">
      <w:pPr>
        <w:suppressAutoHyphens/>
        <w:ind w:firstLine="2127"/>
        <w:rPr>
          <w:rFonts w:ascii="Times New Roman" w:hAnsi="Times New Roman"/>
          <w:i w:val="0"/>
        </w:rPr>
      </w:pPr>
      <w:r w:rsidRPr="001828DD">
        <w:rPr>
          <w:rFonts w:ascii="Times New Roman" w:hAnsi="Times New Roman"/>
          <w:i w:val="0"/>
        </w:rPr>
        <w:t xml:space="preserve">от </w:t>
      </w:r>
      <w:smartTag w:uri="urn:schemas-microsoft-com:office:smarttags" w:element="metricconverter">
        <w:smartTagPr>
          <w:attr w:name="ProductID" w:val="3001 км"/>
        </w:smartTagPr>
        <w:r w:rsidRPr="001828DD">
          <w:rPr>
            <w:rFonts w:ascii="Times New Roman" w:hAnsi="Times New Roman"/>
            <w:i w:val="0"/>
          </w:rPr>
          <w:t>3001 км</w:t>
        </w:r>
      </w:smartTag>
      <w:r w:rsidRPr="001828DD">
        <w:rPr>
          <w:rFonts w:ascii="Times New Roman" w:hAnsi="Times New Roman"/>
          <w:i w:val="0"/>
        </w:rPr>
        <w:t xml:space="preserve"> до </w:t>
      </w:r>
      <w:smartTag w:uri="urn:schemas-microsoft-com:office:smarttags" w:element="metricconverter">
        <w:smartTagPr>
          <w:attr w:name="ProductID" w:val="4000 км"/>
        </w:smartTagPr>
        <w:r w:rsidRPr="001828DD">
          <w:rPr>
            <w:rFonts w:ascii="Times New Roman" w:hAnsi="Times New Roman"/>
            <w:i w:val="0"/>
          </w:rPr>
          <w:t>4000 км</w:t>
        </w:r>
      </w:smartTag>
      <w:r w:rsidRPr="001828DD">
        <w:rPr>
          <w:rFonts w:ascii="Times New Roman" w:hAnsi="Times New Roman"/>
          <w:i w:val="0"/>
        </w:rPr>
        <w:t xml:space="preserve"> (включительно</w:t>
      </w:r>
      <w:r w:rsidRPr="001828DD">
        <w:rPr>
          <w:i w:val="0"/>
        </w:rPr>
        <w:t>)</w:t>
      </w:r>
      <w:r w:rsidRPr="001828DD">
        <w:rPr>
          <w:rFonts w:ascii="Times New Roman" w:hAnsi="Times New Roman"/>
          <w:i w:val="0"/>
        </w:rPr>
        <w:t xml:space="preserve">  -  0,50;</w:t>
      </w:r>
    </w:p>
    <w:p w:rsidR="00180818" w:rsidRPr="001828DD" w:rsidRDefault="00180818" w:rsidP="00180818">
      <w:pPr>
        <w:suppressAutoHyphens/>
        <w:ind w:firstLine="2127"/>
        <w:rPr>
          <w:rFonts w:ascii="Times New Roman" w:hAnsi="Times New Roman"/>
          <w:i w:val="0"/>
        </w:rPr>
      </w:pPr>
      <w:r w:rsidRPr="001828DD">
        <w:rPr>
          <w:rFonts w:ascii="Times New Roman" w:hAnsi="Times New Roman"/>
          <w:i w:val="0"/>
        </w:rPr>
        <w:t xml:space="preserve">от </w:t>
      </w:r>
      <w:smartTag w:uri="urn:schemas-microsoft-com:office:smarttags" w:element="metricconverter">
        <w:smartTagPr>
          <w:attr w:name="ProductID" w:val="4001 км"/>
        </w:smartTagPr>
        <w:r w:rsidRPr="001828DD">
          <w:rPr>
            <w:rFonts w:ascii="Times New Roman" w:hAnsi="Times New Roman"/>
            <w:i w:val="0"/>
          </w:rPr>
          <w:t>4001 км</w:t>
        </w:r>
      </w:smartTag>
      <w:r w:rsidRPr="001828DD">
        <w:rPr>
          <w:rFonts w:ascii="Times New Roman" w:hAnsi="Times New Roman"/>
          <w:i w:val="0"/>
        </w:rPr>
        <w:t xml:space="preserve"> до </w:t>
      </w:r>
      <w:smartTag w:uri="urn:schemas-microsoft-com:office:smarttags" w:element="metricconverter">
        <w:smartTagPr>
          <w:attr w:name="ProductID" w:val="5000 км"/>
        </w:smartTagPr>
        <w:r w:rsidRPr="001828DD">
          <w:rPr>
            <w:rFonts w:ascii="Times New Roman" w:hAnsi="Times New Roman"/>
            <w:i w:val="0"/>
          </w:rPr>
          <w:t>5000 км</w:t>
        </w:r>
      </w:smartTag>
      <w:r w:rsidRPr="001828DD">
        <w:rPr>
          <w:rFonts w:ascii="Times New Roman" w:hAnsi="Times New Roman"/>
          <w:i w:val="0"/>
        </w:rPr>
        <w:t xml:space="preserve"> (включительно</w:t>
      </w:r>
      <w:r w:rsidRPr="001828DD">
        <w:rPr>
          <w:i w:val="0"/>
        </w:rPr>
        <w:t>)</w:t>
      </w:r>
      <w:r w:rsidRPr="001828DD">
        <w:rPr>
          <w:rFonts w:ascii="Times New Roman" w:hAnsi="Times New Roman"/>
          <w:i w:val="0"/>
        </w:rPr>
        <w:t xml:space="preserve">  -  0,40;</w:t>
      </w:r>
    </w:p>
    <w:p w:rsidR="00180818" w:rsidRPr="001828DD" w:rsidRDefault="00180818" w:rsidP="00180818">
      <w:pPr>
        <w:suppressAutoHyphens/>
        <w:ind w:firstLine="2127"/>
        <w:rPr>
          <w:rFonts w:ascii="Times New Roman" w:hAnsi="Times New Roman"/>
          <w:i w:val="0"/>
        </w:rPr>
      </w:pPr>
      <w:r w:rsidRPr="001828DD">
        <w:rPr>
          <w:rFonts w:ascii="Times New Roman" w:hAnsi="Times New Roman"/>
          <w:i w:val="0"/>
        </w:rPr>
        <w:t xml:space="preserve">свыше </w:t>
      </w:r>
      <w:smartTag w:uri="urn:schemas-microsoft-com:office:smarttags" w:element="metricconverter">
        <w:smartTagPr>
          <w:attr w:name="ProductID" w:val="5000 км"/>
        </w:smartTagPr>
        <w:r w:rsidRPr="001828DD">
          <w:rPr>
            <w:rFonts w:ascii="Times New Roman" w:hAnsi="Times New Roman"/>
            <w:i w:val="0"/>
          </w:rPr>
          <w:t>5000 км</w:t>
        </w:r>
      </w:smartTag>
      <w:r w:rsidRPr="001828DD">
        <w:rPr>
          <w:rFonts w:ascii="Times New Roman" w:hAnsi="Times New Roman"/>
          <w:i w:val="0"/>
        </w:rPr>
        <w:t xml:space="preserve">                                          -  0,30.</w:t>
      </w:r>
    </w:p>
    <w:p w:rsidR="00180818" w:rsidRDefault="00180818" w:rsidP="00180818">
      <w:pPr>
        <w:suppressAutoHyphens/>
        <w:ind w:firstLine="2127"/>
        <w:rPr>
          <w:rFonts w:ascii="Times New Roman" w:hAnsi="Times New Roman"/>
          <w:i w:val="0"/>
          <w:lang w:val="en-US"/>
        </w:rPr>
      </w:pPr>
    </w:p>
    <w:p w:rsidR="009D4B54" w:rsidRPr="00287B1C" w:rsidRDefault="00180818" w:rsidP="009D4B54">
      <w:pPr>
        <w:suppressAutoHyphens/>
        <w:ind w:firstLine="567"/>
        <w:jc w:val="both"/>
        <w:rPr>
          <w:rFonts w:ascii="Times New Roman" w:hAnsi="Times New Roman"/>
          <w:i w:val="0"/>
        </w:rPr>
      </w:pPr>
      <w:r w:rsidRPr="009D3F29">
        <w:rPr>
          <w:rFonts w:ascii="Times New Roman" w:hAnsi="Times New Roman"/>
          <w:b/>
          <w:i w:val="0"/>
        </w:rPr>
        <w:t>4.3.</w:t>
      </w:r>
      <w:r w:rsidR="009D4B54" w:rsidRPr="009D3F29">
        <w:rPr>
          <w:rFonts w:ascii="Times New Roman" w:hAnsi="Times New Roman"/>
          <w:i w:val="0"/>
        </w:rPr>
        <w:t>Плата за перевозку груза, кроме опасного, в приватном крупнотоннажном</w:t>
      </w:r>
      <w:r w:rsidR="00F62697">
        <w:rPr>
          <w:rFonts w:ascii="Times New Roman" w:hAnsi="Times New Roman"/>
          <w:i w:val="0"/>
        </w:rPr>
        <w:t xml:space="preserve"> универсальном или специализированном</w:t>
      </w:r>
      <w:r w:rsidR="009D4B54" w:rsidRPr="009D3F29">
        <w:rPr>
          <w:rFonts w:ascii="Times New Roman" w:hAnsi="Times New Roman"/>
          <w:i w:val="0"/>
        </w:rPr>
        <w:t xml:space="preserve"> контейнере и порожнего контейнера в составе контейнерного поезда транзитом поУЗ из Китая через погранпереходы Алтынколь, Достык в третьи страны и в обратном направлении рассчитываются по следующим ставкам:</w:t>
      </w:r>
    </w:p>
    <w:p w:rsidR="00723A82" w:rsidRPr="00287B1C" w:rsidRDefault="00723A82" w:rsidP="009D4B54">
      <w:pPr>
        <w:suppressAutoHyphens/>
        <w:ind w:firstLine="567"/>
        <w:jc w:val="both"/>
        <w:rPr>
          <w:rFonts w:ascii="Times New Roman" w:hAnsi="Times New Roman"/>
          <w:i w:val="0"/>
        </w:rPr>
      </w:pPr>
    </w:p>
    <w:tbl>
      <w:tblPr>
        <w:tblW w:w="9732" w:type="dxa"/>
        <w:tblInd w:w="-34" w:type="dxa"/>
        <w:tblLayout w:type="fixed"/>
        <w:tblLook w:val="0000" w:firstRow="0" w:lastRow="0" w:firstColumn="0" w:lastColumn="0" w:noHBand="0" w:noVBand="0"/>
      </w:tblPr>
      <w:tblGrid>
        <w:gridCol w:w="3686"/>
        <w:gridCol w:w="908"/>
        <w:gridCol w:w="606"/>
        <w:gridCol w:w="75"/>
        <w:gridCol w:w="555"/>
        <w:gridCol w:w="291"/>
        <w:gridCol w:w="519"/>
        <w:gridCol w:w="720"/>
        <w:gridCol w:w="932"/>
        <w:gridCol w:w="720"/>
        <w:gridCol w:w="720"/>
      </w:tblGrid>
      <w:tr w:rsidR="00BF4BB6" w:rsidRPr="00650BD9" w:rsidTr="00133D0D">
        <w:trPr>
          <w:trHeight w:val="255"/>
        </w:trPr>
        <w:tc>
          <w:tcPr>
            <w:tcW w:w="3686" w:type="dxa"/>
            <w:tcBorders>
              <w:top w:val="nil"/>
              <w:left w:val="nil"/>
              <w:bottom w:val="nil"/>
              <w:right w:val="nil"/>
            </w:tcBorders>
            <w:vAlign w:val="bottom"/>
          </w:tcPr>
          <w:p w:rsidR="00BF4BB6" w:rsidRPr="00BF4BB6" w:rsidRDefault="00BF4BB6" w:rsidP="005E57A5">
            <w:pPr>
              <w:suppressAutoHyphens/>
              <w:rPr>
                <w:rFonts w:ascii="Times New Roman" w:hAnsi="Times New Roman"/>
                <w:i w:val="0"/>
                <w:iCs/>
                <w:sz w:val="22"/>
                <w:szCs w:val="22"/>
              </w:rPr>
            </w:pPr>
          </w:p>
        </w:tc>
        <w:tc>
          <w:tcPr>
            <w:tcW w:w="908" w:type="dxa"/>
            <w:tcBorders>
              <w:top w:val="nil"/>
              <w:left w:val="nil"/>
              <w:bottom w:val="nil"/>
              <w:right w:val="nil"/>
            </w:tcBorders>
            <w:vAlign w:val="bottom"/>
          </w:tcPr>
          <w:p w:rsidR="00BF4BB6" w:rsidRPr="00BF4BB6" w:rsidRDefault="00BF4BB6" w:rsidP="005E57A5">
            <w:pPr>
              <w:suppressAutoHyphens/>
              <w:rPr>
                <w:rFonts w:ascii="Times New Roman" w:hAnsi="Times New Roman"/>
                <w:i w:val="0"/>
                <w:iCs/>
                <w:sz w:val="22"/>
                <w:szCs w:val="22"/>
              </w:rPr>
            </w:pPr>
          </w:p>
        </w:tc>
        <w:tc>
          <w:tcPr>
            <w:tcW w:w="681" w:type="dxa"/>
            <w:gridSpan w:val="2"/>
            <w:tcBorders>
              <w:top w:val="nil"/>
              <w:left w:val="nil"/>
              <w:bottom w:val="nil"/>
              <w:right w:val="nil"/>
            </w:tcBorders>
            <w:vAlign w:val="bottom"/>
          </w:tcPr>
          <w:p w:rsidR="00BF4BB6" w:rsidRPr="00BF4BB6" w:rsidRDefault="00BF4BB6" w:rsidP="005E57A5">
            <w:pPr>
              <w:suppressAutoHyphens/>
              <w:rPr>
                <w:rFonts w:ascii="Times New Roman" w:hAnsi="Times New Roman"/>
                <w:i w:val="0"/>
                <w:iCs/>
                <w:sz w:val="22"/>
                <w:szCs w:val="22"/>
              </w:rPr>
            </w:pPr>
          </w:p>
        </w:tc>
        <w:tc>
          <w:tcPr>
            <w:tcW w:w="846" w:type="dxa"/>
            <w:gridSpan w:val="2"/>
            <w:tcBorders>
              <w:top w:val="nil"/>
              <w:left w:val="nil"/>
              <w:bottom w:val="nil"/>
              <w:right w:val="nil"/>
            </w:tcBorders>
            <w:vAlign w:val="bottom"/>
          </w:tcPr>
          <w:p w:rsidR="00BF4BB6" w:rsidRPr="00BF4BB6" w:rsidRDefault="00BF4BB6" w:rsidP="005E57A5">
            <w:pPr>
              <w:suppressAutoHyphens/>
              <w:rPr>
                <w:rFonts w:ascii="Times New Roman" w:hAnsi="Times New Roman"/>
                <w:i w:val="0"/>
                <w:iCs/>
                <w:sz w:val="22"/>
                <w:szCs w:val="22"/>
              </w:rPr>
            </w:pPr>
          </w:p>
        </w:tc>
        <w:tc>
          <w:tcPr>
            <w:tcW w:w="519" w:type="dxa"/>
            <w:tcBorders>
              <w:top w:val="nil"/>
              <w:left w:val="nil"/>
              <w:bottom w:val="nil"/>
              <w:right w:val="nil"/>
            </w:tcBorders>
            <w:vAlign w:val="bottom"/>
          </w:tcPr>
          <w:p w:rsidR="00BF4BB6" w:rsidRPr="00BF4BB6" w:rsidRDefault="00BF4BB6" w:rsidP="005E57A5">
            <w:pPr>
              <w:suppressAutoHyphens/>
              <w:rPr>
                <w:rFonts w:ascii="Times New Roman" w:hAnsi="Times New Roman"/>
                <w:i w:val="0"/>
                <w:iCs/>
                <w:sz w:val="22"/>
                <w:szCs w:val="22"/>
              </w:rPr>
            </w:pPr>
          </w:p>
        </w:tc>
        <w:tc>
          <w:tcPr>
            <w:tcW w:w="3092" w:type="dxa"/>
            <w:gridSpan w:val="4"/>
            <w:tcBorders>
              <w:top w:val="nil"/>
              <w:left w:val="nil"/>
              <w:bottom w:val="nil"/>
              <w:right w:val="nil"/>
            </w:tcBorders>
            <w:vAlign w:val="bottom"/>
          </w:tcPr>
          <w:p w:rsidR="00BF4BB6" w:rsidRPr="00650BD9" w:rsidRDefault="00BF4BB6" w:rsidP="005E57A5">
            <w:pPr>
              <w:suppressAutoHyphens/>
              <w:jc w:val="right"/>
              <w:rPr>
                <w:rFonts w:ascii="Times New Roman" w:hAnsi="Times New Roman"/>
                <w:i w:val="0"/>
                <w:iCs/>
                <w:sz w:val="22"/>
                <w:szCs w:val="22"/>
              </w:rPr>
            </w:pPr>
            <w:r w:rsidRPr="00650BD9">
              <w:rPr>
                <w:rFonts w:ascii="Times New Roman" w:hAnsi="Times New Roman"/>
                <w:i w:val="0"/>
                <w:sz w:val="22"/>
                <w:szCs w:val="22"/>
              </w:rPr>
              <w:t>долл. США за контейнер</w:t>
            </w:r>
          </w:p>
        </w:tc>
      </w:tr>
      <w:tr w:rsidR="00BF4BB6" w:rsidRPr="00650BD9" w:rsidTr="00133D0D">
        <w:trPr>
          <w:cantSplit/>
          <w:trHeight w:val="685"/>
        </w:trPr>
        <w:tc>
          <w:tcPr>
            <w:tcW w:w="3686" w:type="dxa"/>
            <w:vMerge w:val="restart"/>
            <w:tcBorders>
              <w:top w:val="single" w:sz="4" w:space="0" w:color="auto"/>
              <w:left w:val="single" w:sz="4" w:space="0" w:color="auto"/>
              <w:bottom w:val="single" w:sz="4" w:space="0" w:color="000000"/>
              <w:right w:val="single" w:sz="4" w:space="0" w:color="auto"/>
            </w:tcBorders>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Направление</w:t>
            </w:r>
          </w:p>
        </w:tc>
        <w:tc>
          <w:tcPr>
            <w:tcW w:w="2954" w:type="dxa"/>
            <w:gridSpan w:val="6"/>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Приватный контейнер на приватной (не принадлежащей перевозчику) платформе</w:t>
            </w:r>
          </w:p>
        </w:tc>
        <w:tc>
          <w:tcPr>
            <w:tcW w:w="3092" w:type="dxa"/>
            <w:gridSpan w:val="4"/>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Приватный контейнер на платформе инвентарного парка (принадлежащей перевозчику)</w:t>
            </w:r>
          </w:p>
        </w:tc>
      </w:tr>
      <w:tr w:rsidR="00BF4BB6" w:rsidRPr="00650BD9" w:rsidTr="00133D0D">
        <w:trPr>
          <w:cantSplit/>
          <w:trHeight w:val="181"/>
        </w:trPr>
        <w:tc>
          <w:tcPr>
            <w:tcW w:w="3686" w:type="dxa"/>
            <w:vMerge/>
            <w:tcBorders>
              <w:top w:val="single" w:sz="4" w:space="0" w:color="auto"/>
              <w:left w:val="single" w:sz="4" w:space="0" w:color="auto"/>
              <w:bottom w:val="single" w:sz="4" w:space="0" w:color="000000"/>
              <w:right w:val="single" w:sz="4" w:space="0" w:color="auto"/>
            </w:tcBorders>
            <w:vAlign w:val="center"/>
          </w:tcPr>
          <w:p w:rsidR="00BF4BB6" w:rsidRPr="00650BD9" w:rsidRDefault="00BF4BB6" w:rsidP="005E57A5">
            <w:pPr>
              <w:suppressAutoHyphens/>
              <w:rPr>
                <w:rFonts w:ascii="Times New Roman" w:hAnsi="Times New Roman"/>
                <w:b/>
                <w:bCs/>
                <w:i w:val="0"/>
                <w:iCs/>
                <w:sz w:val="22"/>
                <w:szCs w:val="22"/>
              </w:rPr>
            </w:pPr>
          </w:p>
        </w:tc>
        <w:tc>
          <w:tcPr>
            <w:tcW w:w="1514" w:type="dxa"/>
            <w:gridSpan w:val="2"/>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груженый</w:t>
            </w:r>
          </w:p>
        </w:tc>
        <w:tc>
          <w:tcPr>
            <w:tcW w:w="1440" w:type="dxa"/>
            <w:gridSpan w:val="4"/>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порожний</w:t>
            </w:r>
          </w:p>
        </w:tc>
        <w:tc>
          <w:tcPr>
            <w:tcW w:w="1652" w:type="dxa"/>
            <w:gridSpan w:val="2"/>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груженый</w:t>
            </w:r>
          </w:p>
        </w:tc>
        <w:tc>
          <w:tcPr>
            <w:tcW w:w="1440" w:type="dxa"/>
            <w:gridSpan w:val="2"/>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порожний</w:t>
            </w:r>
          </w:p>
        </w:tc>
      </w:tr>
      <w:tr w:rsidR="00BF4BB6" w:rsidRPr="00650BD9" w:rsidTr="00133D0D">
        <w:trPr>
          <w:cantSplit/>
          <w:trHeight w:val="1227"/>
        </w:trPr>
        <w:tc>
          <w:tcPr>
            <w:tcW w:w="3686" w:type="dxa"/>
            <w:vMerge/>
            <w:tcBorders>
              <w:top w:val="single" w:sz="4" w:space="0" w:color="auto"/>
              <w:left w:val="single" w:sz="4" w:space="0" w:color="auto"/>
              <w:bottom w:val="single" w:sz="4" w:space="0" w:color="000000"/>
              <w:right w:val="single" w:sz="4" w:space="0" w:color="auto"/>
            </w:tcBorders>
            <w:vAlign w:val="center"/>
          </w:tcPr>
          <w:p w:rsidR="00BF4BB6" w:rsidRPr="00650BD9" w:rsidRDefault="00BF4BB6" w:rsidP="005E57A5">
            <w:pPr>
              <w:suppressAutoHyphens/>
              <w:rPr>
                <w:rFonts w:ascii="Times New Roman" w:hAnsi="Times New Roman"/>
                <w:b/>
                <w:bCs/>
                <w:i w:val="0"/>
                <w:iCs/>
                <w:sz w:val="22"/>
                <w:szCs w:val="22"/>
              </w:rPr>
            </w:pPr>
          </w:p>
        </w:tc>
        <w:tc>
          <w:tcPr>
            <w:tcW w:w="908" w:type="dxa"/>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20-футов</w:t>
            </w:r>
          </w:p>
        </w:tc>
        <w:tc>
          <w:tcPr>
            <w:tcW w:w="606" w:type="dxa"/>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lang w:val="en-US"/>
              </w:rPr>
            </w:pPr>
            <w:r w:rsidRPr="00650BD9">
              <w:rPr>
                <w:rFonts w:ascii="Times New Roman" w:hAnsi="Times New Roman"/>
                <w:b/>
                <w:bCs/>
                <w:i w:val="0"/>
                <w:sz w:val="22"/>
                <w:szCs w:val="22"/>
              </w:rPr>
              <w:t>40-футов и свыше</w:t>
            </w:r>
            <w:r w:rsidRPr="00650BD9">
              <w:rPr>
                <w:rFonts w:ascii="Times New Roman" w:hAnsi="Times New Roman"/>
                <w:b/>
                <w:bCs/>
                <w:i w:val="0"/>
                <w:sz w:val="22"/>
                <w:szCs w:val="22"/>
                <w:lang w:val="en-US"/>
              </w:rPr>
              <w:t>*</w:t>
            </w:r>
          </w:p>
        </w:tc>
        <w:tc>
          <w:tcPr>
            <w:tcW w:w="630" w:type="dxa"/>
            <w:gridSpan w:val="2"/>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20-футов</w:t>
            </w:r>
          </w:p>
        </w:tc>
        <w:tc>
          <w:tcPr>
            <w:tcW w:w="810" w:type="dxa"/>
            <w:gridSpan w:val="2"/>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lang w:val="en-US"/>
              </w:rPr>
            </w:pPr>
            <w:r w:rsidRPr="00650BD9">
              <w:rPr>
                <w:rFonts w:ascii="Times New Roman" w:hAnsi="Times New Roman"/>
                <w:b/>
                <w:bCs/>
                <w:i w:val="0"/>
                <w:sz w:val="22"/>
                <w:szCs w:val="22"/>
              </w:rPr>
              <w:t>40-футов и свыше</w:t>
            </w:r>
            <w:r w:rsidRPr="00650BD9">
              <w:rPr>
                <w:rFonts w:ascii="Times New Roman" w:hAnsi="Times New Roman"/>
                <w:b/>
                <w:bCs/>
                <w:i w:val="0"/>
                <w:sz w:val="22"/>
                <w:szCs w:val="22"/>
                <w:lang w:val="en-US"/>
              </w:rPr>
              <w:t>*</w:t>
            </w:r>
          </w:p>
        </w:tc>
        <w:tc>
          <w:tcPr>
            <w:tcW w:w="720" w:type="dxa"/>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20-футов</w:t>
            </w:r>
          </w:p>
        </w:tc>
        <w:tc>
          <w:tcPr>
            <w:tcW w:w="932" w:type="dxa"/>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lang w:val="en-US"/>
              </w:rPr>
            </w:pPr>
            <w:r w:rsidRPr="00650BD9">
              <w:rPr>
                <w:rFonts w:ascii="Times New Roman" w:hAnsi="Times New Roman"/>
                <w:b/>
                <w:bCs/>
                <w:i w:val="0"/>
                <w:sz w:val="22"/>
                <w:szCs w:val="22"/>
              </w:rPr>
              <w:t>40-футов и свыше</w:t>
            </w:r>
            <w:r w:rsidRPr="00650BD9">
              <w:rPr>
                <w:rFonts w:ascii="Times New Roman" w:hAnsi="Times New Roman"/>
                <w:b/>
                <w:bCs/>
                <w:i w:val="0"/>
                <w:sz w:val="22"/>
                <w:szCs w:val="22"/>
                <w:lang w:val="en-US"/>
              </w:rPr>
              <w:t>*</w:t>
            </w:r>
          </w:p>
        </w:tc>
        <w:tc>
          <w:tcPr>
            <w:tcW w:w="720" w:type="dxa"/>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rPr>
            </w:pPr>
            <w:r w:rsidRPr="00650BD9">
              <w:rPr>
                <w:rFonts w:ascii="Times New Roman" w:hAnsi="Times New Roman"/>
                <w:b/>
                <w:bCs/>
                <w:i w:val="0"/>
                <w:sz w:val="22"/>
                <w:szCs w:val="22"/>
              </w:rPr>
              <w:t>20-футов</w:t>
            </w:r>
          </w:p>
        </w:tc>
        <w:tc>
          <w:tcPr>
            <w:tcW w:w="720" w:type="dxa"/>
            <w:tcBorders>
              <w:top w:val="nil"/>
              <w:left w:val="nil"/>
              <w:bottom w:val="single" w:sz="4" w:space="0" w:color="auto"/>
              <w:right w:val="single" w:sz="4" w:space="0" w:color="auto"/>
            </w:tcBorders>
            <w:textDirection w:val="btLr"/>
            <w:vAlign w:val="center"/>
          </w:tcPr>
          <w:p w:rsidR="00BF4BB6" w:rsidRPr="00650BD9" w:rsidRDefault="00BF4BB6" w:rsidP="005E57A5">
            <w:pPr>
              <w:suppressAutoHyphens/>
              <w:jc w:val="center"/>
              <w:rPr>
                <w:rFonts w:ascii="Times New Roman" w:hAnsi="Times New Roman"/>
                <w:b/>
                <w:bCs/>
                <w:i w:val="0"/>
                <w:iCs/>
                <w:sz w:val="22"/>
                <w:szCs w:val="22"/>
                <w:lang w:val="en-US"/>
              </w:rPr>
            </w:pPr>
            <w:r w:rsidRPr="00650BD9">
              <w:rPr>
                <w:rFonts w:ascii="Times New Roman" w:hAnsi="Times New Roman"/>
                <w:b/>
                <w:bCs/>
                <w:i w:val="0"/>
                <w:sz w:val="22"/>
                <w:szCs w:val="22"/>
              </w:rPr>
              <w:t>40-футов и свыше</w:t>
            </w:r>
            <w:r w:rsidRPr="00650BD9">
              <w:rPr>
                <w:rFonts w:ascii="Times New Roman" w:hAnsi="Times New Roman"/>
                <w:b/>
                <w:bCs/>
                <w:i w:val="0"/>
                <w:sz w:val="22"/>
                <w:szCs w:val="22"/>
                <w:lang w:val="en-US"/>
              </w:rPr>
              <w:t>*</w:t>
            </w:r>
          </w:p>
        </w:tc>
      </w:tr>
      <w:tr w:rsidR="00BF4BB6" w:rsidRPr="00650BD9" w:rsidTr="00133D0D">
        <w:trPr>
          <w:trHeight w:val="155"/>
        </w:trPr>
        <w:tc>
          <w:tcPr>
            <w:tcW w:w="3686" w:type="dxa"/>
            <w:tcBorders>
              <w:top w:val="nil"/>
              <w:left w:val="single" w:sz="4" w:space="0" w:color="auto"/>
              <w:bottom w:val="single" w:sz="4" w:space="0" w:color="auto"/>
              <w:right w:val="single" w:sz="4" w:space="0" w:color="auto"/>
            </w:tcBorders>
            <w:vAlign w:val="bottom"/>
          </w:tcPr>
          <w:p w:rsidR="00BF4BB6" w:rsidRPr="00650BD9" w:rsidRDefault="00BF4BB6" w:rsidP="005E57A5">
            <w:pPr>
              <w:suppressAutoHyphens/>
              <w:rPr>
                <w:rFonts w:ascii="Times New Roman" w:hAnsi="Times New Roman"/>
                <w:i w:val="0"/>
                <w:iCs/>
                <w:sz w:val="22"/>
                <w:szCs w:val="22"/>
                <w:lang w:val="uk-UA"/>
              </w:rPr>
            </w:pPr>
            <w:r w:rsidRPr="00650BD9">
              <w:rPr>
                <w:rFonts w:ascii="Times New Roman" w:hAnsi="Times New Roman"/>
                <w:i w:val="0"/>
                <w:sz w:val="22"/>
                <w:szCs w:val="22"/>
              </w:rPr>
              <w:t>Ильичевск-Паромная–Чоп/ Батево/ Ужгород</w:t>
            </w:r>
            <w:r w:rsidRPr="00650BD9">
              <w:rPr>
                <w:rFonts w:ascii="Times New Roman" w:hAnsi="Times New Roman"/>
                <w:i w:val="0"/>
                <w:sz w:val="22"/>
                <w:szCs w:val="22"/>
                <w:lang w:val="uk-UA"/>
              </w:rPr>
              <w:t>/Дьяково</w:t>
            </w:r>
          </w:p>
        </w:tc>
        <w:tc>
          <w:tcPr>
            <w:tcW w:w="908"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188</w:t>
            </w:r>
          </w:p>
        </w:tc>
        <w:tc>
          <w:tcPr>
            <w:tcW w:w="606"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332</w:t>
            </w:r>
          </w:p>
        </w:tc>
        <w:tc>
          <w:tcPr>
            <w:tcW w:w="630" w:type="dxa"/>
            <w:gridSpan w:val="2"/>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116</w:t>
            </w:r>
          </w:p>
        </w:tc>
        <w:tc>
          <w:tcPr>
            <w:tcW w:w="810" w:type="dxa"/>
            <w:gridSpan w:val="2"/>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210</w:t>
            </w:r>
          </w:p>
        </w:tc>
        <w:tc>
          <w:tcPr>
            <w:tcW w:w="720"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222</w:t>
            </w:r>
          </w:p>
        </w:tc>
        <w:tc>
          <w:tcPr>
            <w:tcW w:w="932"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388</w:t>
            </w:r>
          </w:p>
        </w:tc>
        <w:tc>
          <w:tcPr>
            <w:tcW w:w="720"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146</w:t>
            </w:r>
          </w:p>
        </w:tc>
        <w:tc>
          <w:tcPr>
            <w:tcW w:w="720"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262</w:t>
            </w:r>
          </w:p>
        </w:tc>
      </w:tr>
      <w:tr w:rsidR="00BF4BB6" w:rsidRPr="00650BD9" w:rsidTr="00133D0D">
        <w:trPr>
          <w:trHeight w:val="368"/>
        </w:trPr>
        <w:tc>
          <w:tcPr>
            <w:tcW w:w="3686" w:type="dxa"/>
            <w:tcBorders>
              <w:top w:val="nil"/>
              <w:left w:val="single" w:sz="4" w:space="0" w:color="auto"/>
              <w:bottom w:val="single" w:sz="4" w:space="0" w:color="auto"/>
              <w:right w:val="single" w:sz="4" w:space="0" w:color="auto"/>
            </w:tcBorders>
            <w:vAlign w:val="bottom"/>
          </w:tcPr>
          <w:p w:rsidR="00BF4BB6" w:rsidRPr="00650BD9" w:rsidRDefault="00BF4BB6" w:rsidP="005E57A5">
            <w:pPr>
              <w:suppressAutoHyphens/>
              <w:rPr>
                <w:rFonts w:ascii="Times New Roman" w:hAnsi="Times New Roman"/>
                <w:i w:val="0"/>
                <w:iCs/>
                <w:sz w:val="22"/>
                <w:szCs w:val="22"/>
              </w:rPr>
            </w:pPr>
            <w:r w:rsidRPr="00650BD9">
              <w:rPr>
                <w:rFonts w:ascii="Times New Roman" w:hAnsi="Times New Roman"/>
                <w:i w:val="0"/>
                <w:sz w:val="22"/>
                <w:szCs w:val="22"/>
              </w:rPr>
              <w:t>Ильичевск-Паромная - Изов</w:t>
            </w:r>
          </w:p>
        </w:tc>
        <w:tc>
          <w:tcPr>
            <w:tcW w:w="908"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165</w:t>
            </w:r>
          </w:p>
        </w:tc>
        <w:tc>
          <w:tcPr>
            <w:tcW w:w="606"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291</w:t>
            </w:r>
          </w:p>
        </w:tc>
        <w:tc>
          <w:tcPr>
            <w:tcW w:w="630" w:type="dxa"/>
            <w:gridSpan w:val="2"/>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112</w:t>
            </w:r>
          </w:p>
        </w:tc>
        <w:tc>
          <w:tcPr>
            <w:tcW w:w="810" w:type="dxa"/>
            <w:gridSpan w:val="2"/>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201</w:t>
            </w:r>
          </w:p>
        </w:tc>
        <w:tc>
          <w:tcPr>
            <w:tcW w:w="720"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194</w:t>
            </w:r>
          </w:p>
        </w:tc>
        <w:tc>
          <w:tcPr>
            <w:tcW w:w="932"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340</w:t>
            </w:r>
          </w:p>
        </w:tc>
        <w:tc>
          <w:tcPr>
            <w:tcW w:w="720"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136</w:t>
            </w:r>
          </w:p>
        </w:tc>
        <w:tc>
          <w:tcPr>
            <w:tcW w:w="720" w:type="dxa"/>
            <w:tcBorders>
              <w:top w:val="nil"/>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243</w:t>
            </w:r>
          </w:p>
        </w:tc>
      </w:tr>
      <w:tr w:rsidR="00BF4BB6" w:rsidRPr="00BF4BB6" w:rsidTr="00133D0D">
        <w:trPr>
          <w:trHeight w:val="250"/>
        </w:trPr>
        <w:tc>
          <w:tcPr>
            <w:tcW w:w="3686" w:type="dxa"/>
            <w:tcBorders>
              <w:top w:val="single" w:sz="4" w:space="0" w:color="auto"/>
              <w:left w:val="single" w:sz="4" w:space="0" w:color="auto"/>
              <w:bottom w:val="single" w:sz="4" w:space="0" w:color="auto"/>
              <w:right w:val="single" w:sz="4" w:space="0" w:color="auto"/>
            </w:tcBorders>
            <w:vAlign w:val="bottom"/>
          </w:tcPr>
          <w:p w:rsidR="00BF4BB6" w:rsidRPr="00650BD9" w:rsidRDefault="00BF4BB6" w:rsidP="005E57A5">
            <w:pPr>
              <w:suppressAutoHyphens/>
              <w:rPr>
                <w:rFonts w:ascii="Times New Roman" w:hAnsi="Times New Roman"/>
                <w:i w:val="0"/>
                <w:iCs/>
                <w:sz w:val="22"/>
                <w:szCs w:val="22"/>
                <w:lang w:val="uk-UA"/>
              </w:rPr>
            </w:pPr>
            <w:r w:rsidRPr="00650BD9">
              <w:rPr>
                <w:rFonts w:ascii="Times New Roman" w:hAnsi="Times New Roman"/>
                <w:i w:val="0"/>
                <w:sz w:val="22"/>
                <w:szCs w:val="22"/>
              </w:rPr>
              <w:t xml:space="preserve">Ильичевск-Паромная - Мостиска ІІ </w:t>
            </w:r>
            <w:r w:rsidRPr="00650BD9">
              <w:rPr>
                <w:rFonts w:ascii="Times New Roman" w:hAnsi="Times New Roman"/>
                <w:i w:val="0"/>
                <w:sz w:val="22"/>
                <w:szCs w:val="22"/>
                <w:lang w:val="uk-UA"/>
              </w:rPr>
              <w:t>/</w:t>
            </w:r>
          </w:p>
          <w:p w:rsidR="00BF4BB6" w:rsidRPr="00650BD9" w:rsidRDefault="00BF4BB6" w:rsidP="005E57A5">
            <w:pPr>
              <w:suppressAutoHyphens/>
              <w:rPr>
                <w:rFonts w:ascii="Times New Roman" w:hAnsi="Times New Roman"/>
                <w:i w:val="0"/>
                <w:iCs/>
                <w:sz w:val="22"/>
                <w:szCs w:val="22"/>
              </w:rPr>
            </w:pPr>
            <w:r w:rsidRPr="00650BD9">
              <w:rPr>
                <w:rFonts w:ascii="Times New Roman" w:hAnsi="Times New Roman"/>
                <w:i w:val="0"/>
                <w:sz w:val="22"/>
                <w:szCs w:val="22"/>
              </w:rPr>
              <w:t>Вадул-Сирет</w:t>
            </w:r>
          </w:p>
        </w:tc>
        <w:tc>
          <w:tcPr>
            <w:tcW w:w="908" w:type="dxa"/>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145</w:t>
            </w:r>
          </w:p>
        </w:tc>
        <w:tc>
          <w:tcPr>
            <w:tcW w:w="606" w:type="dxa"/>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255</w:t>
            </w:r>
          </w:p>
        </w:tc>
        <w:tc>
          <w:tcPr>
            <w:tcW w:w="630" w:type="dxa"/>
            <w:gridSpan w:val="2"/>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102</w:t>
            </w:r>
          </w:p>
        </w:tc>
        <w:tc>
          <w:tcPr>
            <w:tcW w:w="810" w:type="dxa"/>
            <w:gridSpan w:val="2"/>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183</w:t>
            </w:r>
          </w:p>
        </w:tc>
        <w:tc>
          <w:tcPr>
            <w:tcW w:w="720" w:type="dxa"/>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170</w:t>
            </w:r>
          </w:p>
        </w:tc>
        <w:tc>
          <w:tcPr>
            <w:tcW w:w="932" w:type="dxa"/>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298</w:t>
            </w:r>
          </w:p>
        </w:tc>
        <w:tc>
          <w:tcPr>
            <w:tcW w:w="720" w:type="dxa"/>
            <w:tcBorders>
              <w:top w:val="single" w:sz="4" w:space="0" w:color="auto"/>
              <w:left w:val="nil"/>
              <w:bottom w:val="single" w:sz="4" w:space="0" w:color="auto"/>
              <w:right w:val="single" w:sz="4" w:space="0" w:color="auto"/>
            </w:tcBorders>
            <w:vAlign w:val="center"/>
          </w:tcPr>
          <w:p w:rsidR="00BF4BB6" w:rsidRPr="00650BD9"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119</w:t>
            </w:r>
          </w:p>
        </w:tc>
        <w:tc>
          <w:tcPr>
            <w:tcW w:w="720" w:type="dxa"/>
            <w:tcBorders>
              <w:top w:val="single" w:sz="4" w:space="0" w:color="auto"/>
              <w:left w:val="nil"/>
              <w:bottom w:val="single" w:sz="4" w:space="0" w:color="auto"/>
              <w:right w:val="single" w:sz="4" w:space="0" w:color="auto"/>
            </w:tcBorders>
            <w:vAlign w:val="center"/>
          </w:tcPr>
          <w:p w:rsidR="00BF4BB6" w:rsidRPr="00BF4BB6" w:rsidRDefault="00BF4BB6" w:rsidP="005E57A5">
            <w:pPr>
              <w:suppressAutoHyphens/>
              <w:jc w:val="center"/>
              <w:rPr>
                <w:rFonts w:ascii="Times New Roman" w:hAnsi="Times New Roman"/>
                <w:i w:val="0"/>
                <w:iCs/>
                <w:sz w:val="22"/>
                <w:szCs w:val="22"/>
                <w:lang w:val="uk-UA"/>
              </w:rPr>
            </w:pPr>
            <w:r w:rsidRPr="00650BD9">
              <w:rPr>
                <w:rFonts w:ascii="Times New Roman" w:hAnsi="Times New Roman"/>
                <w:i w:val="0"/>
                <w:sz w:val="22"/>
                <w:szCs w:val="22"/>
                <w:lang w:val="uk-UA"/>
              </w:rPr>
              <w:t>213</w:t>
            </w:r>
          </w:p>
        </w:tc>
      </w:tr>
    </w:tbl>
    <w:p w:rsidR="00F62697" w:rsidRDefault="00F62697" w:rsidP="009D4B54">
      <w:pPr>
        <w:suppressAutoHyphens/>
        <w:ind w:firstLine="567"/>
        <w:jc w:val="both"/>
        <w:rPr>
          <w:rFonts w:ascii="Times New Roman" w:hAnsi="Times New Roman"/>
          <w:i w:val="0"/>
          <w:lang w:val="en-US"/>
        </w:rPr>
      </w:pPr>
    </w:p>
    <w:p w:rsidR="00956644" w:rsidRDefault="00956644" w:rsidP="002C406C">
      <w:pPr>
        <w:suppressAutoHyphens/>
        <w:ind w:firstLine="567"/>
        <w:jc w:val="both"/>
        <w:rPr>
          <w:rFonts w:ascii="Times New Roman" w:hAnsi="Times New Roman"/>
          <w:b/>
          <w:i w:val="0"/>
          <w:lang w:val="en-US"/>
        </w:rPr>
      </w:pPr>
    </w:p>
    <w:p w:rsidR="001828DD" w:rsidRPr="00956644" w:rsidRDefault="00A620FB" w:rsidP="002C406C">
      <w:pPr>
        <w:suppressAutoHyphens/>
        <w:ind w:firstLine="567"/>
        <w:jc w:val="both"/>
        <w:rPr>
          <w:rFonts w:ascii="Times New Roman" w:hAnsi="Times New Roman"/>
          <w:i w:val="0"/>
        </w:rPr>
      </w:pPr>
      <w:r w:rsidRPr="00F36292">
        <w:rPr>
          <w:rFonts w:ascii="Times New Roman" w:hAnsi="Times New Roman"/>
          <w:b/>
          <w:i w:val="0"/>
        </w:rPr>
        <w:t>4.4.</w:t>
      </w:r>
      <w:r w:rsidR="001828DD" w:rsidRPr="00F36292">
        <w:rPr>
          <w:rFonts w:ascii="Times New Roman" w:hAnsi="Times New Roman" w:hint="eastAsia"/>
          <w:i w:val="0"/>
        </w:rPr>
        <w:t>Платазаперевозк</w:t>
      </w:r>
      <w:r w:rsidR="001828DD" w:rsidRPr="00F36292">
        <w:rPr>
          <w:rFonts w:ascii="Times New Roman" w:hAnsi="Times New Roman"/>
          <w:i w:val="0"/>
        </w:rPr>
        <w:t xml:space="preserve">у груза </w:t>
      </w:r>
      <w:r w:rsidR="001828DD" w:rsidRPr="00F36292">
        <w:rPr>
          <w:rFonts w:ascii="Times New Roman" w:hAnsi="Times New Roman" w:hint="eastAsia"/>
          <w:i w:val="0"/>
        </w:rPr>
        <w:t>транзитом поКЗХ</w:t>
      </w:r>
      <w:r w:rsidR="001828DD" w:rsidRPr="00F36292">
        <w:rPr>
          <w:rFonts w:ascii="Times New Roman" w:hAnsi="Times New Roman"/>
          <w:i w:val="0"/>
        </w:rPr>
        <w:t xml:space="preserve"> в контейнере в составе контейнерного поезда </w:t>
      </w:r>
      <w:r w:rsidR="0060247C" w:rsidRPr="00F36292">
        <w:rPr>
          <w:rFonts w:ascii="Times New Roman" w:hAnsi="Times New Roman"/>
          <w:i w:val="0"/>
        </w:rPr>
        <w:t xml:space="preserve">(длиной не менее 57 условных вагонов) </w:t>
      </w:r>
      <w:r w:rsidR="001828DD" w:rsidRPr="00F36292">
        <w:rPr>
          <w:rFonts w:ascii="Times New Roman" w:hAnsi="Times New Roman"/>
          <w:i w:val="0"/>
        </w:rPr>
        <w:t>через пограничны</w:t>
      </w:r>
      <w:r w:rsidR="006A7DAF" w:rsidRPr="00F36292">
        <w:rPr>
          <w:rFonts w:ascii="Times New Roman" w:hAnsi="Times New Roman"/>
          <w:i w:val="0"/>
        </w:rPr>
        <w:t xml:space="preserve">й </w:t>
      </w:r>
      <w:r w:rsidR="001828DD" w:rsidRPr="00F36292">
        <w:rPr>
          <w:rFonts w:ascii="Times New Roman" w:hAnsi="Times New Roman"/>
          <w:i w:val="0"/>
        </w:rPr>
        <w:t xml:space="preserve">переход Алтынколь </w:t>
      </w:r>
      <w:r w:rsidR="001828DD" w:rsidRPr="00F36292">
        <w:rPr>
          <w:rFonts w:ascii="Times New Roman" w:hAnsi="Times New Roman"/>
          <w:i w:val="0"/>
        </w:rPr>
        <w:lastRenderedPageBreak/>
        <w:t>рассчитывается по ставкам, определённым в соответствии с пунктом 4.2</w:t>
      </w:r>
      <w:r w:rsidR="00A219BD" w:rsidRPr="00F36292">
        <w:rPr>
          <w:rFonts w:ascii="Times New Roman" w:hAnsi="Times New Roman"/>
          <w:i w:val="0"/>
        </w:rPr>
        <w:t>.</w:t>
      </w:r>
      <w:r w:rsidR="001828DD" w:rsidRPr="00F36292">
        <w:rPr>
          <w:rFonts w:ascii="Times New Roman" w:hAnsi="Times New Roman"/>
          <w:i w:val="0"/>
        </w:rPr>
        <w:t xml:space="preserve"> настоящего раздела </w:t>
      </w:r>
      <w:r w:rsidR="002C406C" w:rsidRPr="00F36292">
        <w:rPr>
          <w:rFonts w:ascii="Times New Roman" w:hAnsi="Times New Roman"/>
          <w:i w:val="0"/>
        </w:rPr>
        <w:t>с применением коэффициента 0,90.</w:t>
      </w:r>
    </w:p>
    <w:p w:rsidR="00956644" w:rsidRPr="00287B1C" w:rsidRDefault="00956644" w:rsidP="002C406C">
      <w:pPr>
        <w:suppressAutoHyphens/>
        <w:ind w:firstLine="567"/>
        <w:jc w:val="both"/>
        <w:rPr>
          <w:rFonts w:ascii="Times New Roman" w:hAnsi="Times New Roman"/>
          <w:i w:val="0"/>
        </w:rPr>
      </w:pPr>
    </w:p>
    <w:p w:rsidR="00956644" w:rsidRPr="00287B1C" w:rsidRDefault="00956644" w:rsidP="002C406C">
      <w:pPr>
        <w:suppressAutoHyphens/>
        <w:ind w:firstLine="567"/>
        <w:jc w:val="both"/>
        <w:rPr>
          <w:rFonts w:ascii="Times New Roman" w:hAnsi="Times New Roman"/>
          <w:i w:val="0"/>
        </w:rPr>
      </w:pPr>
    </w:p>
    <w:p w:rsidR="00180818" w:rsidRDefault="00A620FB" w:rsidP="00180818">
      <w:pPr>
        <w:suppressAutoHyphens/>
        <w:ind w:firstLine="567"/>
        <w:jc w:val="both"/>
        <w:rPr>
          <w:rFonts w:ascii="Times New Roman" w:hAnsi="Times New Roman"/>
          <w:i w:val="0"/>
        </w:rPr>
      </w:pPr>
      <w:r w:rsidRPr="00F36292">
        <w:rPr>
          <w:rFonts w:ascii="Times New Roman" w:hAnsi="Times New Roman"/>
          <w:b/>
          <w:i w:val="0"/>
        </w:rPr>
        <w:t>4.5.</w:t>
      </w:r>
      <w:r w:rsidR="00180818" w:rsidRPr="00F36292">
        <w:rPr>
          <w:rFonts w:ascii="Times New Roman" w:hAnsi="Times New Roman"/>
          <w:i w:val="0"/>
        </w:rPr>
        <w:t xml:space="preserve"> Плата за перевозку груза, кроме опасного, в приватном крупнотоннажном контейнере и </w:t>
      </w:r>
      <w:r w:rsidR="00180818" w:rsidRPr="00A219BD">
        <w:rPr>
          <w:rFonts w:ascii="Times New Roman" w:hAnsi="Times New Roman"/>
          <w:i w:val="0"/>
        </w:rPr>
        <w:t>порожнего контейнера в составе контейнерного поезда и группами в количестве не менее 5 контейнеров транзитом по УЗ из Китая через погранпереходы</w:t>
      </w:r>
      <w:r w:rsidR="00180818">
        <w:rPr>
          <w:rFonts w:ascii="Times New Roman" w:hAnsi="Times New Roman"/>
          <w:i w:val="0"/>
        </w:rPr>
        <w:t xml:space="preserve"> Алтынколь, Достык, Забайкальск, Наушки, Гродеково в третьи страны и в обратном направлении рассчитываются по следующим ставкам:</w:t>
      </w:r>
    </w:p>
    <w:tbl>
      <w:tblPr>
        <w:tblW w:w="9565" w:type="dxa"/>
        <w:tblInd w:w="-106" w:type="dxa"/>
        <w:tblLayout w:type="fixed"/>
        <w:tblLook w:val="00A0" w:firstRow="1" w:lastRow="0" w:firstColumn="1" w:lastColumn="0" w:noHBand="0" w:noVBand="0"/>
      </w:tblPr>
      <w:tblGrid>
        <w:gridCol w:w="3828"/>
        <w:gridCol w:w="679"/>
        <w:gridCol w:w="738"/>
        <w:gridCol w:w="75"/>
        <w:gridCol w:w="555"/>
        <w:gridCol w:w="291"/>
        <w:gridCol w:w="519"/>
        <w:gridCol w:w="720"/>
        <w:gridCol w:w="720"/>
        <w:gridCol w:w="720"/>
        <w:gridCol w:w="720"/>
      </w:tblGrid>
      <w:tr w:rsidR="00BF4BB6" w:rsidRPr="00F40F81" w:rsidTr="005E57A5">
        <w:trPr>
          <w:trHeight w:val="255"/>
        </w:trPr>
        <w:tc>
          <w:tcPr>
            <w:tcW w:w="3828" w:type="dxa"/>
            <w:vAlign w:val="bottom"/>
          </w:tcPr>
          <w:p w:rsidR="00BF4BB6" w:rsidRPr="00BF4BB6" w:rsidRDefault="00BF4BB6" w:rsidP="005E57A5">
            <w:pPr>
              <w:suppressAutoHyphens/>
              <w:rPr>
                <w:rFonts w:ascii="Times New Roman" w:hAnsi="Times New Roman"/>
                <w:i w:val="0"/>
                <w:iCs/>
                <w:sz w:val="22"/>
                <w:szCs w:val="22"/>
              </w:rPr>
            </w:pPr>
          </w:p>
        </w:tc>
        <w:tc>
          <w:tcPr>
            <w:tcW w:w="679" w:type="dxa"/>
            <w:vAlign w:val="bottom"/>
          </w:tcPr>
          <w:p w:rsidR="00BF4BB6" w:rsidRPr="00BF4BB6" w:rsidRDefault="00BF4BB6" w:rsidP="005E57A5">
            <w:pPr>
              <w:suppressAutoHyphens/>
              <w:rPr>
                <w:rFonts w:ascii="Times New Roman" w:hAnsi="Times New Roman"/>
                <w:i w:val="0"/>
                <w:iCs/>
                <w:sz w:val="22"/>
                <w:szCs w:val="22"/>
              </w:rPr>
            </w:pPr>
          </w:p>
        </w:tc>
        <w:tc>
          <w:tcPr>
            <w:tcW w:w="813" w:type="dxa"/>
            <w:gridSpan w:val="2"/>
            <w:vAlign w:val="bottom"/>
          </w:tcPr>
          <w:p w:rsidR="00BF4BB6" w:rsidRPr="00BF4BB6" w:rsidRDefault="00BF4BB6" w:rsidP="005E57A5">
            <w:pPr>
              <w:suppressAutoHyphens/>
              <w:rPr>
                <w:rFonts w:ascii="Times New Roman" w:hAnsi="Times New Roman"/>
                <w:i w:val="0"/>
                <w:iCs/>
                <w:sz w:val="22"/>
                <w:szCs w:val="22"/>
              </w:rPr>
            </w:pPr>
          </w:p>
        </w:tc>
        <w:tc>
          <w:tcPr>
            <w:tcW w:w="846" w:type="dxa"/>
            <w:gridSpan w:val="2"/>
            <w:vAlign w:val="bottom"/>
          </w:tcPr>
          <w:p w:rsidR="00BF4BB6" w:rsidRPr="00BF4BB6" w:rsidRDefault="00BF4BB6" w:rsidP="005E57A5">
            <w:pPr>
              <w:suppressAutoHyphens/>
              <w:rPr>
                <w:rFonts w:ascii="Times New Roman" w:hAnsi="Times New Roman"/>
                <w:i w:val="0"/>
                <w:iCs/>
                <w:sz w:val="22"/>
                <w:szCs w:val="22"/>
              </w:rPr>
            </w:pPr>
          </w:p>
        </w:tc>
        <w:tc>
          <w:tcPr>
            <w:tcW w:w="519" w:type="dxa"/>
            <w:vAlign w:val="bottom"/>
          </w:tcPr>
          <w:p w:rsidR="00BF4BB6" w:rsidRPr="00BF4BB6" w:rsidRDefault="00BF4BB6" w:rsidP="005E57A5">
            <w:pPr>
              <w:suppressAutoHyphens/>
              <w:rPr>
                <w:rFonts w:ascii="Times New Roman" w:hAnsi="Times New Roman"/>
                <w:i w:val="0"/>
                <w:iCs/>
                <w:sz w:val="22"/>
                <w:szCs w:val="22"/>
              </w:rPr>
            </w:pPr>
          </w:p>
        </w:tc>
        <w:tc>
          <w:tcPr>
            <w:tcW w:w="2880" w:type="dxa"/>
            <w:gridSpan w:val="4"/>
            <w:vAlign w:val="bottom"/>
          </w:tcPr>
          <w:p w:rsidR="00956644" w:rsidRPr="00287B1C" w:rsidRDefault="00956644" w:rsidP="005E57A5">
            <w:pPr>
              <w:suppressAutoHyphens/>
              <w:jc w:val="right"/>
              <w:rPr>
                <w:rFonts w:ascii="Times New Roman" w:hAnsi="Times New Roman"/>
                <w:i w:val="0"/>
                <w:sz w:val="22"/>
                <w:szCs w:val="22"/>
              </w:rPr>
            </w:pPr>
          </w:p>
          <w:p w:rsidR="00956644" w:rsidRPr="00287B1C" w:rsidRDefault="00956644" w:rsidP="005E57A5">
            <w:pPr>
              <w:suppressAutoHyphens/>
              <w:jc w:val="right"/>
              <w:rPr>
                <w:rFonts w:ascii="Times New Roman" w:hAnsi="Times New Roman"/>
                <w:i w:val="0"/>
                <w:sz w:val="22"/>
                <w:szCs w:val="22"/>
              </w:rPr>
            </w:pPr>
          </w:p>
          <w:p w:rsidR="00956644" w:rsidRPr="00287B1C" w:rsidRDefault="00956644" w:rsidP="005E57A5">
            <w:pPr>
              <w:suppressAutoHyphens/>
              <w:jc w:val="right"/>
              <w:rPr>
                <w:rFonts w:ascii="Times New Roman" w:hAnsi="Times New Roman"/>
                <w:i w:val="0"/>
                <w:sz w:val="22"/>
                <w:szCs w:val="22"/>
              </w:rPr>
            </w:pPr>
          </w:p>
          <w:p w:rsidR="00956644" w:rsidRPr="00287B1C" w:rsidRDefault="00956644" w:rsidP="005E57A5">
            <w:pPr>
              <w:suppressAutoHyphens/>
              <w:jc w:val="right"/>
              <w:rPr>
                <w:rFonts w:ascii="Times New Roman" w:hAnsi="Times New Roman"/>
                <w:i w:val="0"/>
                <w:sz w:val="22"/>
                <w:szCs w:val="22"/>
              </w:rPr>
            </w:pPr>
          </w:p>
          <w:p w:rsidR="00BF4BB6" w:rsidRPr="00F40F81" w:rsidRDefault="00BF4BB6" w:rsidP="005E57A5">
            <w:pPr>
              <w:suppressAutoHyphens/>
              <w:jc w:val="right"/>
              <w:rPr>
                <w:rFonts w:ascii="Times New Roman" w:hAnsi="Times New Roman"/>
                <w:i w:val="0"/>
                <w:sz w:val="22"/>
                <w:szCs w:val="22"/>
              </w:rPr>
            </w:pPr>
            <w:r w:rsidRPr="00F40F81">
              <w:rPr>
                <w:rFonts w:ascii="Times New Roman" w:hAnsi="Times New Roman"/>
                <w:i w:val="0"/>
                <w:sz w:val="22"/>
                <w:szCs w:val="22"/>
              </w:rPr>
              <w:t>долл. США за контейнер</w:t>
            </w:r>
          </w:p>
        </w:tc>
      </w:tr>
      <w:tr w:rsidR="00BF4BB6" w:rsidRPr="00F40F81" w:rsidTr="005E57A5">
        <w:trPr>
          <w:cantSplit/>
          <w:trHeight w:val="685"/>
        </w:trPr>
        <w:tc>
          <w:tcPr>
            <w:tcW w:w="3828" w:type="dxa"/>
            <w:vMerge w:val="restart"/>
            <w:tcBorders>
              <w:top w:val="single" w:sz="4" w:space="0" w:color="auto"/>
              <w:left w:val="single" w:sz="4" w:space="0" w:color="auto"/>
              <w:bottom w:val="single" w:sz="4" w:space="0" w:color="000000"/>
              <w:right w:val="single" w:sz="4" w:space="0" w:color="auto"/>
            </w:tcBorders>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Направление</w:t>
            </w:r>
          </w:p>
        </w:tc>
        <w:tc>
          <w:tcPr>
            <w:tcW w:w="2857" w:type="dxa"/>
            <w:gridSpan w:val="6"/>
            <w:tcBorders>
              <w:top w:val="single" w:sz="4" w:space="0" w:color="auto"/>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Приватный контейнер на приватной (не принадлежащей перевозчику) платформе</w:t>
            </w:r>
          </w:p>
        </w:tc>
        <w:tc>
          <w:tcPr>
            <w:tcW w:w="2880" w:type="dxa"/>
            <w:gridSpan w:val="4"/>
            <w:tcBorders>
              <w:top w:val="single" w:sz="4" w:space="0" w:color="auto"/>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Приватный контейнер на платформе инвентарного парка (принадлежащей перевозчику)</w:t>
            </w:r>
          </w:p>
        </w:tc>
      </w:tr>
      <w:tr w:rsidR="00BF4BB6" w:rsidRPr="00F40F81" w:rsidTr="005E57A5">
        <w:trPr>
          <w:cantSplit/>
          <w:trHeight w:val="181"/>
        </w:trPr>
        <w:tc>
          <w:tcPr>
            <w:tcW w:w="3828" w:type="dxa"/>
            <w:vMerge/>
            <w:tcBorders>
              <w:top w:val="single" w:sz="4" w:space="0" w:color="auto"/>
              <w:left w:val="single" w:sz="4" w:space="0" w:color="auto"/>
              <w:bottom w:val="single" w:sz="4" w:space="0" w:color="000000"/>
              <w:right w:val="single" w:sz="4" w:space="0" w:color="auto"/>
            </w:tcBorders>
            <w:vAlign w:val="center"/>
          </w:tcPr>
          <w:p w:rsidR="00BF4BB6" w:rsidRPr="00F40F81" w:rsidRDefault="00BF4BB6" w:rsidP="005E57A5">
            <w:pPr>
              <w:rPr>
                <w:rFonts w:ascii="Times New Roman" w:hAnsi="Times New Roman"/>
                <w:b/>
                <w:bCs/>
                <w:i w:val="0"/>
                <w:iCs/>
                <w:sz w:val="22"/>
                <w:szCs w:val="22"/>
              </w:rPr>
            </w:pPr>
          </w:p>
        </w:tc>
        <w:tc>
          <w:tcPr>
            <w:tcW w:w="1417" w:type="dxa"/>
            <w:gridSpan w:val="2"/>
            <w:tcBorders>
              <w:top w:val="single" w:sz="4" w:space="0" w:color="auto"/>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груженый</w:t>
            </w:r>
          </w:p>
        </w:tc>
        <w:tc>
          <w:tcPr>
            <w:tcW w:w="1440" w:type="dxa"/>
            <w:gridSpan w:val="4"/>
            <w:tcBorders>
              <w:top w:val="single" w:sz="4" w:space="0" w:color="auto"/>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порожний</w:t>
            </w:r>
          </w:p>
        </w:tc>
        <w:tc>
          <w:tcPr>
            <w:tcW w:w="1440" w:type="dxa"/>
            <w:gridSpan w:val="2"/>
            <w:tcBorders>
              <w:top w:val="single" w:sz="4" w:space="0" w:color="auto"/>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груженый</w:t>
            </w:r>
          </w:p>
        </w:tc>
        <w:tc>
          <w:tcPr>
            <w:tcW w:w="1440" w:type="dxa"/>
            <w:gridSpan w:val="2"/>
            <w:tcBorders>
              <w:top w:val="single" w:sz="4" w:space="0" w:color="auto"/>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порожний</w:t>
            </w:r>
          </w:p>
        </w:tc>
      </w:tr>
      <w:tr w:rsidR="00BF4BB6" w:rsidRPr="00F40F81" w:rsidTr="005E57A5">
        <w:trPr>
          <w:cantSplit/>
          <w:trHeight w:val="1227"/>
        </w:trPr>
        <w:tc>
          <w:tcPr>
            <w:tcW w:w="3828" w:type="dxa"/>
            <w:vMerge/>
            <w:tcBorders>
              <w:top w:val="single" w:sz="4" w:space="0" w:color="auto"/>
              <w:left w:val="single" w:sz="4" w:space="0" w:color="auto"/>
              <w:bottom w:val="single" w:sz="4" w:space="0" w:color="000000"/>
              <w:right w:val="single" w:sz="4" w:space="0" w:color="auto"/>
            </w:tcBorders>
            <w:vAlign w:val="center"/>
          </w:tcPr>
          <w:p w:rsidR="00BF4BB6" w:rsidRPr="00F40F81" w:rsidRDefault="00BF4BB6" w:rsidP="005E57A5">
            <w:pPr>
              <w:rPr>
                <w:rFonts w:ascii="Times New Roman" w:hAnsi="Times New Roman"/>
                <w:b/>
                <w:bCs/>
                <w:i w:val="0"/>
                <w:iCs/>
                <w:sz w:val="22"/>
                <w:szCs w:val="22"/>
              </w:rPr>
            </w:pPr>
          </w:p>
        </w:tc>
        <w:tc>
          <w:tcPr>
            <w:tcW w:w="679" w:type="dxa"/>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20-футовый</w:t>
            </w:r>
          </w:p>
        </w:tc>
        <w:tc>
          <w:tcPr>
            <w:tcW w:w="738" w:type="dxa"/>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40-футовый</w:t>
            </w:r>
          </w:p>
        </w:tc>
        <w:tc>
          <w:tcPr>
            <w:tcW w:w="630" w:type="dxa"/>
            <w:gridSpan w:val="2"/>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20-футовый</w:t>
            </w:r>
          </w:p>
        </w:tc>
        <w:tc>
          <w:tcPr>
            <w:tcW w:w="810" w:type="dxa"/>
            <w:gridSpan w:val="2"/>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40-футовый</w:t>
            </w:r>
          </w:p>
        </w:tc>
        <w:tc>
          <w:tcPr>
            <w:tcW w:w="720" w:type="dxa"/>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20-футовый</w:t>
            </w:r>
          </w:p>
        </w:tc>
        <w:tc>
          <w:tcPr>
            <w:tcW w:w="720" w:type="dxa"/>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40-футовый</w:t>
            </w:r>
          </w:p>
        </w:tc>
        <w:tc>
          <w:tcPr>
            <w:tcW w:w="720" w:type="dxa"/>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20-футовый</w:t>
            </w:r>
          </w:p>
        </w:tc>
        <w:tc>
          <w:tcPr>
            <w:tcW w:w="720" w:type="dxa"/>
            <w:tcBorders>
              <w:top w:val="nil"/>
              <w:left w:val="nil"/>
              <w:bottom w:val="single" w:sz="4" w:space="0" w:color="auto"/>
              <w:right w:val="single" w:sz="4" w:space="0" w:color="auto"/>
            </w:tcBorders>
            <w:textDirection w:val="btLr"/>
            <w:vAlign w:val="center"/>
          </w:tcPr>
          <w:p w:rsidR="00BF4BB6" w:rsidRPr="00F40F81" w:rsidRDefault="00BF4BB6" w:rsidP="005E57A5">
            <w:pPr>
              <w:suppressAutoHyphens/>
              <w:jc w:val="center"/>
              <w:rPr>
                <w:rFonts w:ascii="Times New Roman" w:hAnsi="Times New Roman"/>
                <w:b/>
                <w:bCs/>
                <w:i w:val="0"/>
                <w:iCs/>
                <w:sz w:val="22"/>
                <w:szCs w:val="22"/>
              </w:rPr>
            </w:pPr>
            <w:r w:rsidRPr="00F40F81">
              <w:rPr>
                <w:rFonts w:ascii="Times New Roman" w:hAnsi="Times New Roman"/>
                <w:b/>
                <w:bCs/>
                <w:i w:val="0"/>
                <w:sz w:val="22"/>
                <w:szCs w:val="22"/>
              </w:rPr>
              <w:t>40-футовый</w:t>
            </w:r>
          </w:p>
        </w:tc>
      </w:tr>
      <w:tr w:rsidR="00BF4BB6" w:rsidRPr="00F40F81" w:rsidTr="005E57A5">
        <w:trPr>
          <w:trHeight w:val="155"/>
        </w:trPr>
        <w:tc>
          <w:tcPr>
            <w:tcW w:w="3828" w:type="dxa"/>
            <w:tcBorders>
              <w:top w:val="nil"/>
              <w:left w:val="single" w:sz="4" w:space="0" w:color="auto"/>
              <w:bottom w:val="single" w:sz="4" w:space="0" w:color="auto"/>
              <w:right w:val="single" w:sz="4" w:space="0" w:color="auto"/>
            </w:tcBorders>
            <w:vAlign w:val="bottom"/>
          </w:tcPr>
          <w:p w:rsidR="00BF4BB6" w:rsidRPr="00F40F81" w:rsidRDefault="00BF4BB6" w:rsidP="005E57A5">
            <w:pPr>
              <w:suppressAutoHyphens/>
              <w:rPr>
                <w:rFonts w:ascii="Times New Roman" w:hAnsi="Times New Roman"/>
                <w:i w:val="0"/>
                <w:iCs/>
                <w:sz w:val="22"/>
                <w:szCs w:val="22"/>
              </w:rPr>
            </w:pPr>
            <w:r w:rsidRPr="00F40F81">
              <w:rPr>
                <w:rFonts w:ascii="Times New Roman" w:hAnsi="Times New Roman"/>
                <w:i w:val="0"/>
                <w:sz w:val="22"/>
                <w:szCs w:val="22"/>
              </w:rPr>
              <w:t>Зерново – Чоп/ Батево/ Ужгород</w:t>
            </w:r>
          </w:p>
        </w:tc>
        <w:tc>
          <w:tcPr>
            <w:tcW w:w="679"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200</w:t>
            </w:r>
          </w:p>
        </w:tc>
        <w:tc>
          <w:tcPr>
            <w:tcW w:w="738"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363</w:t>
            </w:r>
          </w:p>
        </w:tc>
        <w:tc>
          <w:tcPr>
            <w:tcW w:w="630" w:type="dxa"/>
            <w:gridSpan w:val="2"/>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118</w:t>
            </w:r>
          </w:p>
        </w:tc>
        <w:tc>
          <w:tcPr>
            <w:tcW w:w="810" w:type="dxa"/>
            <w:gridSpan w:val="2"/>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211</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242</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424</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147</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264</w:t>
            </w:r>
          </w:p>
        </w:tc>
      </w:tr>
      <w:tr w:rsidR="00BF4BB6" w:rsidRPr="00F40F81" w:rsidTr="005E57A5">
        <w:trPr>
          <w:trHeight w:val="155"/>
        </w:trPr>
        <w:tc>
          <w:tcPr>
            <w:tcW w:w="3828" w:type="dxa"/>
            <w:tcBorders>
              <w:top w:val="nil"/>
              <w:left w:val="single" w:sz="4" w:space="0" w:color="auto"/>
              <w:bottom w:val="single" w:sz="4" w:space="0" w:color="auto"/>
              <w:right w:val="single" w:sz="4" w:space="0" w:color="auto"/>
            </w:tcBorders>
            <w:vAlign w:val="bottom"/>
          </w:tcPr>
          <w:p w:rsidR="00BF4BB6" w:rsidRPr="00F40F81" w:rsidRDefault="00BF4BB6" w:rsidP="005E57A5">
            <w:pPr>
              <w:suppressAutoHyphens/>
              <w:rPr>
                <w:rFonts w:ascii="Times New Roman" w:hAnsi="Times New Roman"/>
                <w:i w:val="0"/>
                <w:iCs/>
                <w:sz w:val="22"/>
                <w:szCs w:val="22"/>
              </w:rPr>
            </w:pPr>
            <w:r w:rsidRPr="00F40F81">
              <w:rPr>
                <w:rFonts w:ascii="Times New Roman" w:hAnsi="Times New Roman"/>
                <w:i w:val="0"/>
                <w:sz w:val="22"/>
                <w:szCs w:val="22"/>
              </w:rPr>
              <w:t>Зерново – Чоп (через терминал Добра)</w:t>
            </w:r>
          </w:p>
        </w:tc>
        <w:tc>
          <w:tcPr>
            <w:tcW w:w="679" w:type="dxa"/>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197</w:t>
            </w:r>
          </w:p>
        </w:tc>
        <w:tc>
          <w:tcPr>
            <w:tcW w:w="738" w:type="dxa"/>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360</w:t>
            </w:r>
          </w:p>
        </w:tc>
        <w:tc>
          <w:tcPr>
            <w:tcW w:w="630" w:type="dxa"/>
            <w:gridSpan w:val="2"/>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113</w:t>
            </w:r>
          </w:p>
        </w:tc>
        <w:tc>
          <w:tcPr>
            <w:tcW w:w="810" w:type="dxa"/>
            <w:gridSpan w:val="2"/>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211</w:t>
            </w:r>
          </w:p>
        </w:tc>
        <w:tc>
          <w:tcPr>
            <w:tcW w:w="720" w:type="dxa"/>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242</w:t>
            </w:r>
          </w:p>
        </w:tc>
        <w:tc>
          <w:tcPr>
            <w:tcW w:w="720" w:type="dxa"/>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424</w:t>
            </w:r>
          </w:p>
        </w:tc>
        <w:tc>
          <w:tcPr>
            <w:tcW w:w="720" w:type="dxa"/>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147</w:t>
            </w:r>
          </w:p>
        </w:tc>
        <w:tc>
          <w:tcPr>
            <w:tcW w:w="720" w:type="dxa"/>
            <w:tcBorders>
              <w:top w:val="nil"/>
              <w:left w:val="nil"/>
              <w:bottom w:val="single" w:sz="4" w:space="0" w:color="auto"/>
              <w:right w:val="single" w:sz="4" w:space="0" w:color="auto"/>
            </w:tcBorders>
            <w:vAlign w:val="center"/>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264</w:t>
            </w:r>
          </w:p>
        </w:tc>
      </w:tr>
      <w:tr w:rsidR="00BF4BB6" w:rsidRPr="00F40F81" w:rsidTr="005E57A5">
        <w:trPr>
          <w:trHeight w:val="287"/>
        </w:trPr>
        <w:tc>
          <w:tcPr>
            <w:tcW w:w="3828" w:type="dxa"/>
            <w:tcBorders>
              <w:top w:val="nil"/>
              <w:left w:val="single" w:sz="4" w:space="0" w:color="auto"/>
              <w:bottom w:val="single" w:sz="4" w:space="0" w:color="auto"/>
              <w:right w:val="single" w:sz="4" w:space="0" w:color="auto"/>
            </w:tcBorders>
            <w:vAlign w:val="bottom"/>
          </w:tcPr>
          <w:p w:rsidR="00BF4BB6" w:rsidRPr="00F40F81" w:rsidRDefault="00BF4BB6" w:rsidP="005E57A5">
            <w:pPr>
              <w:suppressAutoHyphens/>
              <w:rPr>
                <w:rFonts w:ascii="Times New Roman" w:hAnsi="Times New Roman"/>
                <w:i w:val="0"/>
                <w:iCs/>
                <w:sz w:val="22"/>
                <w:szCs w:val="22"/>
              </w:rPr>
            </w:pPr>
            <w:r w:rsidRPr="00F40F81">
              <w:rPr>
                <w:rFonts w:ascii="Times New Roman" w:hAnsi="Times New Roman"/>
                <w:i w:val="0"/>
                <w:sz w:val="22"/>
                <w:szCs w:val="22"/>
              </w:rPr>
              <w:t>Зерново - Изов</w:t>
            </w:r>
          </w:p>
        </w:tc>
        <w:tc>
          <w:tcPr>
            <w:tcW w:w="679"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169</w:t>
            </w:r>
          </w:p>
        </w:tc>
        <w:tc>
          <w:tcPr>
            <w:tcW w:w="738"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289</w:t>
            </w:r>
          </w:p>
        </w:tc>
        <w:tc>
          <w:tcPr>
            <w:tcW w:w="630" w:type="dxa"/>
            <w:gridSpan w:val="2"/>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113</w:t>
            </w:r>
          </w:p>
        </w:tc>
        <w:tc>
          <w:tcPr>
            <w:tcW w:w="810" w:type="dxa"/>
            <w:gridSpan w:val="2"/>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203</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193</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339</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133</w:t>
            </w:r>
          </w:p>
        </w:tc>
        <w:tc>
          <w:tcPr>
            <w:tcW w:w="720" w:type="dxa"/>
            <w:tcBorders>
              <w:top w:val="nil"/>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241</w:t>
            </w:r>
          </w:p>
        </w:tc>
      </w:tr>
      <w:tr w:rsidR="00BF4BB6" w:rsidRPr="00F40F81" w:rsidTr="005E57A5">
        <w:trPr>
          <w:trHeight w:val="250"/>
        </w:trPr>
        <w:tc>
          <w:tcPr>
            <w:tcW w:w="3828" w:type="dxa"/>
            <w:tcBorders>
              <w:top w:val="single" w:sz="4" w:space="0" w:color="auto"/>
              <w:left w:val="single" w:sz="4" w:space="0" w:color="auto"/>
              <w:bottom w:val="single" w:sz="4" w:space="0" w:color="auto"/>
              <w:right w:val="single" w:sz="4" w:space="0" w:color="auto"/>
            </w:tcBorders>
            <w:vAlign w:val="bottom"/>
          </w:tcPr>
          <w:p w:rsidR="00BF4BB6" w:rsidRPr="00F40F81" w:rsidRDefault="00BF4BB6" w:rsidP="005E57A5">
            <w:pPr>
              <w:suppressAutoHyphens/>
              <w:rPr>
                <w:rFonts w:ascii="Times New Roman" w:hAnsi="Times New Roman"/>
                <w:i w:val="0"/>
                <w:iCs/>
                <w:sz w:val="22"/>
                <w:szCs w:val="22"/>
              </w:rPr>
            </w:pPr>
            <w:r w:rsidRPr="00F40F81">
              <w:rPr>
                <w:rFonts w:ascii="Times New Roman" w:hAnsi="Times New Roman"/>
                <w:i w:val="0"/>
                <w:sz w:val="22"/>
                <w:szCs w:val="22"/>
              </w:rPr>
              <w:t>Зерново - Мостиска ІІ</w:t>
            </w:r>
          </w:p>
        </w:tc>
        <w:tc>
          <w:tcPr>
            <w:tcW w:w="679"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178</w:t>
            </w:r>
          </w:p>
        </w:tc>
        <w:tc>
          <w:tcPr>
            <w:tcW w:w="738"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304</w:t>
            </w:r>
          </w:p>
        </w:tc>
        <w:tc>
          <w:tcPr>
            <w:tcW w:w="630" w:type="dxa"/>
            <w:gridSpan w:val="2"/>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116</w:t>
            </w:r>
          </w:p>
        </w:tc>
        <w:tc>
          <w:tcPr>
            <w:tcW w:w="810" w:type="dxa"/>
            <w:gridSpan w:val="2"/>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208</w:t>
            </w:r>
          </w:p>
        </w:tc>
        <w:tc>
          <w:tcPr>
            <w:tcW w:w="720"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203</w:t>
            </w:r>
          </w:p>
        </w:tc>
        <w:tc>
          <w:tcPr>
            <w:tcW w:w="720"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355</w:t>
            </w:r>
          </w:p>
        </w:tc>
        <w:tc>
          <w:tcPr>
            <w:tcW w:w="720"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140</w:t>
            </w:r>
          </w:p>
        </w:tc>
        <w:tc>
          <w:tcPr>
            <w:tcW w:w="720"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253</w:t>
            </w:r>
          </w:p>
        </w:tc>
      </w:tr>
      <w:tr w:rsidR="00BF4BB6" w:rsidRPr="00BF4BB6" w:rsidTr="005E57A5">
        <w:trPr>
          <w:trHeight w:val="84"/>
        </w:trPr>
        <w:tc>
          <w:tcPr>
            <w:tcW w:w="3828" w:type="dxa"/>
            <w:tcBorders>
              <w:top w:val="single" w:sz="4" w:space="0" w:color="auto"/>
              <w:left w:val="single" w:sz="4" w:space="0" w:color="auto"/>
              <w:bottom w:val="single" w:sz="4" w:space="0" w:color="auto"/>
              <w:right w:val="single" w:sz="4" w:space="0" w:color="auto"/>
            </w:tcBorders>
            <w:vAlign w:val="bottom"/>
          </w:tcPr>
          <w:p w:rsidR="00BF4BB6" w:rsidRPr="00F40F81" w:rsidRDefault="00BF4BB6" w:rsidP="005E57A5">
            <w:pPr>
              <w:suppressAutoHyphens/>
              <w:rPr>
                <w:rFonts w:ascii="Times New Roman" w:hAnsi="Times New Roman"/>
                <w:i w:val="0"/>
                <w:iCs/>
                <w:sz w:val="22"/>
                <w:szCs w:val="22"/>
              </w:rPr>
            </w:pPr>
            <w:r w:rsidRPr="00F40F81">
              <w:rPr>
                <w:rFonts w:ascii="Times New Roman" w:hAnsi="Times New Roman"/>
                <w:i w:val="0"/>
                <w:sz w:val="22"/>
                <w:szCs w:val="22"/>
              </w:rPr>
              <w:t>Зерново – Дьяково/ Вадул-Сирет</w:t>
            </w:r>
          </w:p>
        </w:tc>
        <w:tc>
          <w:tcPr>
            <w:tcW w:w="679"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201</w:t>
            </w:r>
          </w:p>
        </w:tc>
        <w:tc>
          <w:tcPr>
            <w:tcW w:w="738"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361</w:t>
            </w:r>
          </w:p>
        </w:tc>
        <w:tc>
          <w:tcPr>
            <w:tcW w:w="630" w:type="dxa"/>
            <w:gridSpan w:val="2"/>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118</w:t>
            </w:r>
          </w:p>
        </w:tc>
        <w:tc>
          <w:tcPr>
            <w:tcW w:w="810" w:type="dxa"/>
            <w:gridSpan w:val="2"/>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212</w:t>
            </w:r>
          </w:p>
        </w:tc>
        <w:tc>
          <w:tcPr>
            <w:tcW w:w="720"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251</w:t>
            </w:r>
          </w:p>
        </w:tc>
        <w:tc>
          <w:tcPr>
            <w:tcW w:w="720"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445</w:t>
            </w:r>
          </w:p>
        </w:tc>
        <w:tc>
          <w:tcPr>
            <w:tcW w:w="720" w:type="dxa"/>
            <w:tcBorders>
              <w:top w:val="single" w:sz="4" w:space="0" w:color="auto"/>
              <w:left w:val="nil"/>
              <w:bottom w:val="single" w:sz="4" w:space="0" w:color="auto"/>
              <w:right w:val="single" w:sz="4" w:space="0" w:color="auto"/>
            </w:tcBorders>
            <w:vAlign w:val="bottom"/>
          </w:tcPr>
          <w:p w:rsidR="00BF4BB6" w:rsidRPr="00F40F81"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147</w:t>
            </w:r>
          </w:p>
        </w:tc>
        <w:tc>
          <w:tcPr>
            <w:tcW w:w="720" w:type="dxa"/>
            <w:tcBorders>
              <w:top w:val="single" w:sz="4" w:space="0" w:color="auto"/>
              <w:left w:val="nil"/>
              <w:bottom w:val="single" w:sz="4" w:space="0" w:color="auto"/>
              <w:right w:val="single" w:sz="4" w:space="0" w:color="auto"/>
            </w:tcBorders>
            <w:vAlign w:val="bottom"/>
          </w:tcPr>
          <w:p w:rsidR="00BF4BB6" w:rsidRPr="00BF4BB6" w:rsidRDefault="00BF4BB6" w:rsidP="005E57A5">
            <w:pPr>
              <w:suppressAutoHyphens/>
              <w:jc w:val="center"/>
              <w:rPr>
                <w:rFonts w:ascii="Times New Roman" w:hAnsi="Times New Roman"/>
                <w:i w:val="0"/>
                <w:iCs/>
                <w:sz w:val="22"/>
                <w:szCs w:val="22"/>
              </w:rPr>
            </w:pPr>
            <w:r w:rsidRPr="00F40F81">
              <w:rPr>
                <w:rFonts w:ascii="Times New Roman" w:hAnsi="Times New Roman"/>
                <w:i w:val="0"/>
                <w:sz w:val="22"/>
                <w:szCs w:val="22"/>
              </w:rPr>
              <w:t>265</w:t>
            </w:r>
          </w:p>
        </w:tc>
      </w:tr>
    </w:tbl>
    <w:p w:rsidR="00180818" w:rsidRDefault="00180818" w:rsidP="00180818">
      <w:pPr>
        <w:suppressAutoHyphens/>
        <w:ind w:firstLine="567"/>
        <w:jc w:val="both"/>
        <w:rPr>
          <w:rFonts w:ascii="Times New Roman" w:hAnsi="Times New Roman"/>
          <w:i w:val="0"/>
        </w:rPr>
      </w:pPr>
    </w:p>
    <w:p w:rsidR="00180818" w:rsidRDefault="00180818" w:rsidP="00180818">
      <w:pPr>
        <w:suppressAutoHyphens/>
        <w:ind w:firstLine="540"/>
        <w:jc w:val="both"/>
        <w:rPr>
          <w:rFonts w:ascii="Times New Roman" w:hAnsi="Times New Roman"/>
          <w:i w:val="0"/>
          <w:lang w:val="uk-UA"/>
        </w:rPr>
      </w:pPr>
      <w:r>
        <w:rPr>
          <w:rFonts w:ascii="Times New Roman" w:hAnsi="Times New Roman"/>
          <w:i w:val="0"/>
        </w:rPr>
        <w:t>При перевозке в составе контейнерного поезда длиной</w:t>
      </w:r>
      <w:r>
        <w:rPr>
          <w:rFonts w:ascii="Times New Roman" w:hAnsi="Times New Roman"/>
          <w:i w:val="0"/>
          <w:szCs w:val="24"/>
        </w:rPr>
        <w:t xml:space="preserve"> не менее  57 условных вагонов д</w:t>
      </w:r>
      <w:r>
        <w:rPr>
          <w:rFonts w:ascii="Times New Roman" w:hAnsi="Times New Roman"/>
          <w:i w:val="0"/>
        </w:rPr>
        <w:t>ополнительно применяется понижающий коэффициент 0,80.</w:t>
      </w:r>
    </w:p>
    <w:p w:rsidR="00180818" w:rsidRDefault="00180818" w:rsidP="00180818">
      <w:pPr>
        <w:suppressAutoHyphens/>
        <w:ind w:firstLine="567"/>
        <w:jc w:val="both"/>
        <w:rPr>
          <w:rFonts w:ascii="Times New Roman" w:hAnsi="Times New Roman"/>
          <w:i w:val="0"/>
        </w:rPr>
      </w:pPr>
      <w:r>
        <w:rPr>
          <w:rFonts w:ascii="Times New Roman" w:hAnsi="Times New Roman"/>
          <w:i w:val="0"/>
        </w:rPr>
        <w:t xml:space="preserve">Плата за перевозку крупнотоннажного груженого контейнера </w:t>
      </w:r>
      <w:r>
        <w:rPr>
          <w:rFonts w:ascii="Times New Roman" w:hAnsi="Times New Roman"/>
          <w:i w:val="0"/>
          <w:szCs w:val="24"/>
          <w:lang w:val="uk-UA"/>
        </w:rPr>
        <w:t xml:space="preserve">инвентарного парка </w:t>
      </w:r>
      <w:r>
        <w:rPr>
          <w:rFonts w:ascii="Times New Roman" w:hAnsi="Times New Roman"/>
          <w:i w:val="0"/>
        </w:rPr>
        <w:t xml:space="preserve">рассчитывается по ставкам, указанным в таблице, с применением коэффициента 1,18. </w:t>
      </w:r>
    </w:p>
    <w:p w:rsidR="00180818" w:rsidRPr="003C2C71" w:rsidRDefault="00180818" w:rsidP="00180818">
      <w:pPr>
        <w:suppressAutoHyphens/>
        <w:ind w:firstLine="567"/>
        <w:jc w:val="both"/>
        <w:rPr>
          <w:rFonts w:ascii="Times New Roman" w:hAnsi="Times New Roman"/>
          <w:i w:val="0"/>
        </w:rPr>
      </w:pPr>
      <w:r>
        <w:rPr>
          <w:rFonts w:ascii="Times New Roman" w:hAnsi="Times New Roman"/>
          <w:i w:val="0"/>
        </w:rPr>
        <w:t>Ставки на перевозку гружен</w:t>
      </w:r>
      <w:r>
        <w:rPr>
          <w:rFonts w:ascii="Times New Roman" w:hAnsi="Times New Roman"/>
          <w:i w:val="0"/>
          <w:lang w:val="uk-UA"/>
        </w:rPr>
        <w:t>ого</w:t>
      </w:r>
      <w:r>
        <w:rPr>
          <w:rFonts w:ascii="Times New Roman" w:hAnsi="Times New Roman"/>
          <w:i w:val="0"/>
        </w:rPr>
        <w:t xml:space="preserve"> и порожн</w:t>
      </w:r>
      <w:r>
        <w:rPr>
          <w:rFonts w:ascii="Times New Roman" w:hAnsi="Times New Roman"/>
          <w:i w:val="0"/>
          <w:lang w:val="uk-UA"/>
        </w:rPr>
        <w:t>его</w:t>
      </w:r>
      <w:r>
        <w:rPr>
          <w:rFonts w:ascii="Times New Roman" w:hAnsi="Times New Roman"/>
          <w:i w:val="0"/>
        </w:rPr>
        <w:t xml:space="preserve"> контейнер</w:t>
      </w:r>
      <w:r>
        <w:rPr>
          <w:rFonts w:ascii="Times New Roman" w:hAnsi="Times New Roman"/>
          <w:i w:val="0"/>
          <w:lang w:val="uk-UA"/>
        </w:rPr>
        <w:t xml:space="preserve">а длиной </w:t>
      </w:r>
      <w:r>
        <w:rPr>
          <w:rFonts w:ascii="Times New Roman" w:hAnsi="Times New Roman"/>
          <w:i w:val="0"/>
        </w:rPr>
        <w:t xml:space="preserve">30футов в составе контейнерных поездов рассчитываются по ставкам для контейнера длиной 20 футов с применением коэффициента </w:t>
      </w:r>
      <w:r w:rsidR="00D03CDA" w:rsidRPr="003C2C71">
        <w:rPr>
          <w:rFonts w:ascii="Times New Roman" w:hAnsi="Times New Roman"/>
          <w:i w:val="0"/>
        </w:rPr>
        <w:t>1,40</w:t>
      </w:r>
      <w:r w:rsidRPr="003C2C71">
        <w:rPr>
          <w:rFonts w:ascii="Times New Roman" w:hAnsi="Times New Roman"/>
          <w:i w:val="0"/>
        </w:rPr>
        <w:t>.</w:t>
      </w:r>
    </w:p>
    <w:p w:rsidR="00180818" w:rsidRDefault="00180818" w:rsidP="00180818">
      <w:pPr>
        <w:suppressAutoHyphens/>
        <w:ind w:firstLine="540"/>
        <w:jc w:val="both"/>
        <w:rPr>
          <w:rFonts w:ascii="Times New Roman" w:hAnsi="Times New Roman"/>
          <w:i w:val="0"/>
        </w:rPr>
      </w:pPr>
    </w:p>
    <w:p w:rsidR="001828DD" w:rsidRPr="00075315" w:rsidRDefault="00A620FB" w:rsidP="001828DD">
      <w:pPr>
        <w:suppressAutoHyphens/>
        <w:ind w:firstLine="567"/>
        <w:jc w:val="both"/>
        <w:rPr>
          <w:rFonts w:ascii="Times New Roman" w:hAnsi="Times New Roman"/>
          <w:i w:val="0"/>
          <w:szCs w:val="24"/>
        </w:rPr>
      </w:pPr>
      <w:r w:rsidRPr="003C2C71">
        <w:rPr>
          <w:rFonts w:ascii="Times New Roman" w:hAnsi="Times New Roman"/>
          <w:b/>
          <w:i w:val="0"/>
          <w:szCs w:val="24"/>
          <w:lang w:val="uk-UA"/>
        </w:rPr>
        <w:t>4.6.</w:t>
      </w:r>
      <w:r w:rsidR="001828DD" w:rsidRPr="003C2C71">
        <w:rPr>
          <w:rFonts w:ascii="Times New Roman" w:hAnsi="Times New Roman"/>
          <w:i w:val="0"/>
          <w:szCs w:val="24"/>
        </w:rPr>
        <w:t xml:space="preserve">Плата </w:t>
      </w:r>
      <w:r w:rsidR="001828DD" w:rsidRPr="00075315">
        <w:rPr>
          <w:rFonts w:ascii="Times New Roman" w:hAnsi="Times New Roman"/>
          <w:i w:val="0"/>
          <w:szCs w:val="24"/>
        </w:rPr>
        <w:t>за перевозку груза, кроме опасного, в приватном контейнере из/в Китая по КЗХ исчисляется по ставкам:</w:t>
      </w:r>
    </w:p>
    <w:p w:rsidR="00B95D5A" w:rsidRDefault="001828DD" w:rsidP="001828DD">
      <w:pPr>
        <w:suppressAutoHyphens/>
        <w:jc w:val="right"/>
        <w:rPr>
          <w:rFonts w:ascii="Times New Roman" w:hAnsi="Times New Roman"/>
          <w:sz w:val="20"/>
        </w:rPr>
      </w:pPr>
      <w:r w:rsidRPr="00075315">
        <w:rPr>
          <w:rFonts w:ascii="Times New Roman" w:hAnsi="Times New Roman"/>
          <w:sz w:val="20"/>
        </w:rPr>
        <w:t>шв.фр. за контейнер</w:t>
      </w:r>
    </w:p>
    <w:tbl>
      <w:tblPr>
        <w:tblW w:w="9765" w:type="dxa"/>
        <w:tblInd w:w="-34" w:type="dxa"/>
        <w:tblLayout w:type="fixed"/>
        <w:tblLook w:val="0000" w:firstRow="0" w:lastRow="0" w:firstColumn="0" w:lastColumn="0" w:noHBand="0" w:noVBand="0"/>
      </w:tblPr>
      <w:tblGrid>
        <w:gridCol w:w="1418"/>
        <w:gridCol w:w="567"/>
        <w:gridCol w:w="851"/>
        <w:gridCol w:w="708"/>
        <w:gridCol w:w="567"/>
        <w:gridCol w:w="851"/>
        <w:gridCol w:w="709"/>
        <w:gridCol w:w="567"/>
        <w:gridCol w:w="708"/>
        <w:gridCol w:w="709"/>
        <w:gridCol w:w="803"/>
        <w:gridCol w:w="709"/>
        <w:gridCol w:w="598"/>
      </w:tblGrid>
      <w:tr w:rsidR="00B95D5A" w:rsidRPr="00153BC5" w:rsidTr="00153BC5">
        <w:trPr>
          <w:cantSplit/>
          <w:trHeight w:val="551"/>
        </w:trPr>
        <w:tc>
          <w:tcPr>
            <w:tcW w:w="1418" w:type="dxa"/>
            <w:vMerge w:val="restart"/>
            <w:tcBorders>
              <w:top w:val="single" w:sz="4" w:space="0" w:color="auto"/>
              <w:left w:val="single" w:sz="4" w:space="0" w:color="auto"/>
              <w:bottom w:val="single" w:sz="4" w:space="0" w:color="000000"/>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Направление</w:t>
            </w:r>
          </w:p>
        </w:tc>
        <w:tc>
          <w:tcPr>
            <w:tcW w:w="4253" w:type="dxa"/>
            <w:gridSpan w:val="6"/>
            <w:tcBorders>
              <w:top w:val="single" w:sz="4" w:space="0" w:color="auto"/>
              <w:left w:val="nil"/>
              <w:bottom w:val="single" w:sz="4" w:space="0" w:color="auto"/>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Приватный контейнер на приватной</w:t>
            </w:r>
          </w:p>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платформе (не принадлежащей</w:t>
            </w:r>
          </w:p>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 xml:space="preserve">перевозчику) </w:t>
            </w:r>
          </w:p>
        </w:tc>
        <w:tc>
          <w:tcPr>
            <w:tcW w:w="4094" w:type="dxa"/>
            <w:gridSpan w:val="6"/>
            <w:tcBorders>
              <w:top w:val="single" w:sz="4" w:space="0" w:color="auto"/>
              <w:left w:val="nil"/>
              <w:bottom w:val="single" w:sz="4" w:space="0" w:color="auto"/>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Приватный контейнер на платформе инвентарного парка (принадлежащей перевозчику)</w:t>
            </w:r>
          </w:p>
        </w:tc>
      </w:tr>
      <w:tr w:rsidR="00B95D5A" w:rsidRPr="00153BC5" w:rsidTr="00153BC5">
        <w:trPr>
          <w:cantSplit/>
          <w:trHeight w:val="375"/>
        </w:trPr>
        <w:tc>
          <w:tcPr>
            <w:tcW w:w="1418" w:type="dxa"/>
            <w:vMerge/>
            <w:tcBorders>
              <w:top w:val="single" w:sz="4" w:space="0" w:color="auto"/>
              <w:left w:val="single" w:sz="4" w:space="0" w:color="auto"/>
              <w:bottom w:val="single" w:sz="4" w:space="0" w:color="000000"/>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p>
        </w:tc>
        <w:tc>
          <w:tcPr>
            <w:tcW w:w="2126" w:type="dxa"/>
            <w:gridSpan w:val="3"/>
            <w:tcBorders>
              <w:top w:val="single" w:sz="4" w:space="0" w:color="auto"/>
              <w:left w:val="nil"/>
              <w:bottom w:val="single" w:sz="4" w:space="0" w:color="auto"/>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груженый</w:t>
            </w:r>
          </w:p>
        </w:tc>
        <w:tc>
          <w:tcPr>
            <w:tcW w:w="2127" w:type="dxa"/>
            <w:gridSpan w:val="3"/>
            <w:tcBorders>
              <w:top w:val="single" w:sz="4" w:space="0" w:color="auto"/>
              <w:left w:val="nil"/>
              <w:bottom w:val="single" w:sz="4" w:space="0" w:color="auto"/>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порожний</w:t>
            </w:r>
          </w:p>
        </w:tc>
        <w:tc>
          <w:tcPr>
            <w:tcW w:w="2787" w:type="dxa"/>
            <w:gridSpan w:val="4"/>
            <w:tcBorders>
              <w:top w:val="single" w:sz="4" w:space="0" w:color="auto"/>
              <w:left w:val="nil"/>
              <w:bottom w:val="single" w:sz="4" w:space="0" w:color="auto"/>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груженый</w:t>
            </w:r>
          </w:p>
        </w:tc>
        <w:tc>
          <w:tcPr>
            <w:tcW w:w="1307" w:type="dxa"/>
            <w:gridSpan w:val="2"/>
            <w:tcBorders>
              <w:top w:val="single" w:sz="4" w:space="0" w:color="auto"/>
              <w:left w:val="nil"/>
              <w:bottom w:val="single" w:sz="4" w:space="0" w:color="auto"/>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r w:rsidRPr="00153BC5">
              <w:rPr>
                <w:rFonts w:ascii="Times New Roman" w:hAnsi="Times New Roman"/>
                <w:b/>
                <w:i w:val="0"/>
                <w:sz w:val="18"/>
                <w:szCs w:val="18"/>
              </w:rPr>
              <w:t>порожний</w:t>
            </w:r>
          </w:p>
        </w:tc>
      </w:tr>
      <w:tr w:rsidR="00153BC5" w:rsidRPr="00153BC5" w:rsidTr="00E659BA">
        <w:trPr>
          <w:cantSplit/>
          <w:trHeight w:val="2270"/>
        </w:trPr>
        <w:tc>
          <w:tcPr>
            <w:tcW w:w="1418" w:type="dxa"/>
            <w:vMerge/>
            <w:tcBorders>
              <w:top w:val="single" w:sz="4" w:space="0" w:color="auto"/>
              <w:left w:val="single" w:sz="4" w:space="0" w:color="auto"/>
              <w:bottom w:val="single" w:sz="4" w:space="0" w:color="000000"/>
              <w:right w:val="single" w:sz="4" w:space="0" w:color="auto"/>
            </w:tcBorders>
            <w:vAlign w:val="center"/>
          </w:tcPr>
          <w:p w:rsidR="00B95D5A" w:rsidRPr="00153BC5" w:rsidRDefault="00B95D5A" w:rsidP="00B95D5A">
            <w:pPr>
              <w:suppressAutoHyphens/>
              <w:jc w:val="center"/>
              <w:rPr>
                <w:rFonts w:ascii="Times New Roman" w:hAnsi="Times New Roman"/>
                <w:b/>
                <w:i w:val="0"/>
                <w:sz w:val="18"/>
                <w:szCs w:val="18"/>
              </w:rPr>
            </w:pPr>
          </w:p>
        </w:tc>
        <w:tc>
          <w:tcPr>
            <w:tcW w:w="567"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20</w:t>
            </w:r>
            <w:r w:rsidR="00153BC5" w:rsidRPr="003C2C71">
              <w:rPr>
                <w:rFonts w:ascii="Times New Roman" w:hAnsi="Times New Roman"/>
                <w:b/>
                <w:bCs/>
                <w:i w:val="0"/>
                <w:sz w:val="16"/>
                <w:szCs w:val="18"/>
              </w:rPr>
              <w:t>-</w:t>
            </w:r>
            <w:r w:rsidRPr="003C2C71">
              <w:rPr>
                <w:rFonts w:ascii="Times New Roman" w:hAnsi="Times New Roman"/>
                <w:b/>
                <w:bCs/>
                <w:i w:val="0"/>
                <w:sz w:val="16"/>
                <w:szCs w:val="18"/>
              </w:rPr>
              <w:t>футовый универсальный</w:t>
            </w:r>
          </w:p>
        </w:tc>
        <w:tc>
          <w:tcPr>
            <w:tcW w:w="851" w:type="dxa"/>
            <w:tcBorders>
              <w:top w:val="nil"/>
              <w:left w:val="nil"/>
              <w:bottom w:val="single" w:sz="4" w:space="0" w:color="auto"/>
              <w:right w:val="single" w:sz="4" w:space="0" w:color="auto"/>
            </w:tcBorders>
            <w:textDirection w:val="btLr"/>
            <w:vAlign w:val="center"/>
          </w:tcPr>
          <w:p w:rsidR="00E659BA" w:rsidRDefault="00B95D5A" w:rsidP="00B95D5A">
            <w:pPr>
              <w:suppressAutoHyphens/>
              <w:jc w:val="center"/>
              <w:rPr>
                <w:rFonts w:ascii="Times New Roman" w:hAnsi="Times New Roman"/>
                <w:b/>
                <w:bCs/>
                <w:i w:val="0"/>
                <w:sz w:val="16"/>
                <w:szCs w:val="18"/>
                <w:lang w:val="en-US"/>
              </w:rPr>
            </w:pPr>
            <w:r w:rsidRPr="003C2C71">
              <w:rPr>
                <w:rFonts w:ascii="Times New Roman" w:hAnsi="Times New Roman"/>
                <w:b/>
                <w:bCs/>
                <w:i w:val="0"/>
                <w:sz w:val="16"/>
                <w:szCs w:val="18"/>
              </w:rPr>
              <w:t xml:space="preserve">40-футовый универсальный </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 xml:space="preserve">и длиной свыше  </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40 футов универсальный</w:t>
            </w:r>
          </w:p>
          <w:p w:rsidR="00B95D5A" w:rsidRPr="003C2C71" w:rsidRDefault="00B95D5A" w:rsidP="00B95D5A">
            <w:pPr>
              <w:suppressAutoHyphens/>
              <w:jc w:val="center"/>
              <w:rPr>
                <w:rFonts w:ascii="Times New Roman" w:hAnsi="Times New Roman"/>
                <w:b/>
                <w:bCs/>
                <w:i w:val="0"/>
                <w:sz w:val="16"/>
                <w:szCs w:val="18"/>
              </w:rPr>
            </w:pPr>
          </w:p>
        </w:tc>
        <w:tc>
          <w:tcPr>
            <w:tcW w:w="708"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Рефрижераторный</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контейнер длиной</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свыше 40 футов</w:t>
            </w:r>
          </w:p>
        </w:tc>
        <w:tc>
          <w:tcPr>
            <w:tcW w:w="567" w:type="dxa"/>
            <w:tcBorders>
              <w:top w:val="nil"/>
              <w:left w:val="nil"/>
              <w:bottom w:val="single" w:sz="4" w:space="0" w:color="auto"/>
              <w:right w:val="single" w:sz="4" w:space="0" w:color="auto"/>
            </w:tcBorders>
            <w:textDirection w:val="btLr"/>
            <w:vAlign w:val="center"/>
          </w:tcPr>
          <w:p w:rsidR="00B95D5A" w:rsidRPr="003C2C71" w:rsidRDefault="00B95D5A" w:rsidP="00153BC5">
            <w:pPr>
              <w:suppressAutoHyphens/>
              <w:ind w:left="34" w:hanging="34"/>
              <w:jc w:val="center"/>
              <w:rPr>
                <w:rFonts w:ascii="Times New Roman" w:hAnsi="Times New Roman"/>
                <w:b/>
                <w:bCs/>
                <w:i w:val="0"/>
                <w:sz w:val="16"/>
                <w:szCs w:val="18"/>
              </w:rPr>
            </w:pPr>
            <w:r w:rsidRPr="003C2C71">
              <w:rPr>
                <w:rFonts w:ascii="Times New Roman" w:hAnsi="Times New Roman"/>
                <w:b/>
                <w:bCs/>
                <w:i w:val="0"/>
                <w:sz w:val="16"/>
                <w:szCs w:val="18"/>
              </w:rPr>
              <w:t xml:space="preserve">20-футовый </w:t>
            </w:r>
            <w:r w:rsidR="00153BC5" w:rsidRPr="003C2C71">
              <w:rPr>
                <w:rFonts w:ascii="Times New Roman" w:hAnsi="Times New Roman"/>
                <w:b/>
                <w:bCs/>
                <w:i w:val="0"/>
                <w:sz w:val="16"/>
                <w:szCs w:val="18"/>
              </w:rPr>
              <w:t xml:space="preserve"> универсальный</w:t>
            </w:r>
          </w:p>
        </w:tc>
        <w:tc>
          <w:tcPr>
            <w:tcW w:w="851" w:type="dxa"/>
            <w:tcBorders>
              <w:top w:val="nil"/>
              <w:left w:val="nil"/>
              <w:bottom w:val="single" w:sz="4" w:space="0" w:color="auto"/>
              <w:right w:val="single" w:sz="4" w:space="0" w:color="auto"/>
            </w:tcBorders>
            <w:textDirection w:val="btLr"/>
            <w:vAlign w:val="center"/>
          </w:tcPr>
          <w:p w:rsidR="00E659BA" w:rsidRDefault="00B95D5A" w:rsidP="00B95D5A">
            <w:pPr>
              <w:suppressAutoHyphens/>
              <w:jc w:val="center"/>
              <w:rPr>
                <w:rFonts w:ascii="Times New Roman" w:hAnsi="Times New Roman"/>
                <w:b/>
                <w:bCs/>
                <w:i w:val="0"/>
                <w:sz w:val="16"/>
                <w:szCs w:val="18"/>
                <w:lang w:val="en-US"/>
              </w:rPr>
            </w:pPr>
            <w:r w:rsidRPr="003C2C71">
              <w:rPr>
                <w:rFonts w:ascii="Times New Roman" w:hAnsi="Times New Roman"/>
                <w:b/>
                <w:bCs/>
                <w:i w:val="0"/>
                <w:sz w:val="16"/>
                <w:szCs w:val="18"/>
              </w:rPr>
              <w:t xml:space="preserve">40-футовый универсальный </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 xml:space="preserve">и длиной свыше  </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40 футов универсальный</w:t>
            </w:r>
          </w:p>
          <w:p w:rsidR="00B95D5A" w:rsidRPr="003C2C71" w:rsidRDefault="00B95D5A" w:rsidP="00B95D5A">
            <w:pPr>
              <w:suppressAutoHyphens/>
              <w:jc w:val="center"/>
              <w:rPr>
                <w:rFonts w:ascii="Times New Roman" w:hAnsi="Times New Roman"/>
                <w:b/>
                <w:bCs/>
                <w:i w:val="0"/>
                <w:sz w:val="16"/>
                <w:szCs w:val="18"/>
              </w:rPr>
            </w:pPr>
          </w:p>
        </w:tc>
        <w:tc>
          <w:tcPr>
            <w:tcW w:w="709"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Рефрижераторный</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контейнер длиной</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свыше 40 футов</w:t>
            </w:r>
          </w:p>
        </w:tc>
        <w:tc>
          <w:tcPr>
            <w:tcW w:w="567"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20-футовый универсальный</w:t>
            </w:r>
          </w:p>
        </w:tc>
        <w:tc>
          <w:tcPr>
            <w:tcW w:w="708"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40-футовый универсальный</w:t>
            </w:r>
          </w:p>
          <w:p w:rsidR="00B95D5A" w:rsidRPr="003C2C71" w:rsidRDefault="00B95D5A" w:rsidP="00B95D5A">
            <w:pPr>
              <w:suppressAutoHyphens/>
              <w:jc w:val="center"/>
              <w:rPr>
                <w:rFonts w:ascii="Times New Roman" w:hAnsi="Times New Roman"/>
                <w:b/>
                <w:bCs/>
                <w:i w:val="0"/>
                <w:sz w:val="16"/>
                <w:szCs w:val="18"/>
              </w:rPr>
            </w:pPr>
          </w:p>
        </w:tc>
        <w:tc>
          <w:tcPr>
            <w:tcW w:w="709"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Рефрижераторный</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контейнер длиной</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свыше 40 футов</w:t>
            </w:r>
          </w:p>
          <w:p w:rsidR="00B95D5A" w:rsidRPr="003C2C71" w:rsidRDefault="00B95D5A" w:rsidP="00B95D5A">
            <w:pPr>
              <w:suppressAutoHyphens/>
              <w:jc w:val="center"/>
              <w:rPr>
                <w:rFonts w:ascii="Times New Roman" w:hAnsi="Times New Roman"/>
                <w:b/>
                <w:bCs/>
                <w:i w:val="0"/>
                <w:sz w:val="16"/>
                <w:szCs w:val="18"/>
              </w:rPr>
            </w:pPr>
          </w:p>
        </w:tc>
        <w:tc>
          <w:tcPr>
            <w:tcW w:w="803"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Универсальный контейнер длиной</w:t>
            </w:r>
          </w:p>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свыше 40футов</w:t>
            </w:r>
          </w:p>
        </w:tc>
        <w:tc>
          <w:tcPr>
            <w:tcW w:w="709"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20-футовый универсальный</w:t>
            </w:r>
          </w:p>
        </w:tc>
        <w:tc>
          <w:tcPr>
            <w:tcW w:w="598" w:type="dxa"/>
            <w:tcBorders>
              <w:top w:val="nil"/>
              <w:left w:val="nil"/>
              <w:bottom w:val="single" w:sz="4" w:space="0" w:color="auto"/>
              <w:right w:val="single" w:sz="4" w:space="0" w:color="auto"/>
            </w:tcBorders>
            <w:textDirection w:val="btLr"/>
            <w:vAlign w:val="center"/>
          </w:tcPr>
          <w:p w:rsidR="00B95D5A" w:rsidRPr="003C2C71" w:rsidRDefault="00B95D5A" w:rsidP="00B95D5A">
            <w:pPr>
              <w:suppressAutoHyphens/>
              <w:jc w:val="center"/>
              <w:rPr>
                <w:rFonts w:ascii="Times New Roman" w:hAnsi="Times New Roman"/>
                <w:b/>
                <w:bCs/>
                <w:i w:val="0"/>
                <w:sz w:val="16"/>
                <w:szCs w:val="18"/>
              </w:rPr>
            </w:pPr>
            <w:r w:rsidRPr="003C2C71">
              <w:rPr>
                <w:rFonts w:ascii="Times New Roman" w:hAnsi="Times New Roman"/>
                <w:b/>
                <w:bCs/>
                <w:i w:val="0"/>
                <w:sz w:val="16"/>
                <w:szCs w:val="18"/>
              </w:rPr>
              <w:t>40-футовый универсальный</w:t>
            </w:r>
          </w:p>
        </w:tc>
      </w:tr>
      <w:tr w:rsidR="00153BC5" w:rsidRPr="00153BC5" w:rsidTr="00153BC5">
        <w:trPr>
          <w:trHeight w:val="375"/>
        </w:trPr>
        <w:tc>
          <w:tcPr>
            <w:tcW w:w="1418" w:type="dxa"/>
            <w:tcBorders>
              <w:top w:val="nil"/>
              <w:left w:val="single" w:sz="4" w:space="0" w:color="auto"/>
              <w:bottom w:val="single" w:sz="4" w:space="0" w:color="auto"/>
              <w:right w:val="single" w:sz="4" w:space="0" w:color="auto"/>
            </w:tcBorders>
            <w:vAlign w:val="bottom"/>
          </w:tcPr>
          <w:p w:rsidR="00B95D5A" w:rsidRPr="00305E5F" w:rsidRDefault="00B95D5A" w:rsidP="00FE31EC">
            <w:pPr>
              <w:suppressAutoHyphens/>
              <w:spacing w:line="264" w:lineRule="auto"/>
              <w:rPr>
                <w:rFonts w:ascii="Times New Roman" w:hAnsi="Times New Roman"/>
                <w:i w:val="0"/>
                <w:color w:val="000000"/>
                <w:sz w:val="18"/>
                <w:szCs w:val="18"/>
              </w:rPr>
            </w:pPr>
            <w:r w:rsidRPr="00305E5F">
              <w:rPr>
                <w:rFonts w:ascii="Times New Roman" w:hAnsi="Times New Roman"/>
                <w:i w:val="0"/>
                <w:color w:val="000000"/>
                <w:sz w:val="18"/>
                <w:szCs w:val="18"/>
              </w:rPr>
              <w:lastRenderedPageBreak/>
              <w:t>Алтынколь – Илецк I (КЗХ)</w:t>
            </w:r>
          </w:p>
        </w:tc>
        <w:tc>
          <w:tcPr>
            <w:tcW w:w="567" w:type="dxa"/>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396</w:t>
            </w:r>
          </w:p>
        </w:tc>
        <w:tc>
          <w:tcPr>
            <w:tcW w:w="1559" w:type="dxa"/>
            <w:gridSpan w:val="2"/>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790</w:t>
            </w:r>
          </w:p>
        </w:tc>
        <w:tc>
          <w:tcPr>
            <w:tcW w:w="567" w:type="dxa"/>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198</w:t>
            </w:r>
          </w:p>
        </w:tc>
        <w:tc>
          <w:tcPr>
            <w:tcW w:w="1560" w:type="dxa"/>
            <w:gridSpan w:val="2"/>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395</w:t>
            </w:r>
          </w:p>
        </w:tc>
        <w:tc>
          <w:tcPr>
            <w:tcW w:w="567" w:type="dxa"/>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565</w:t>
            </w:r>
          </w:p>
        </w:tc>
        <w:tc>
          <w:tcPr>
            <w:tcW w:w="1417" w:type="dxa"/>
            <w:gridSpan w:val="2"/>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1129</w:t>
            </w:r>
          </w:p>
        </w:tc>
        <w:tc>
          <w:tcPr>
            <w:tcW w:w="803" w:type="dxa"/>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1355</w:t>
            </w:r>
          </w:p>
        </w:tc>
        <w:tc>
          <w:tcPr>
            <w:tcW w:w="709" w:type="dxa"/>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282</w:t>
            </w:r>
          </w:p>
        </w:tc>
        <w:tc>
          <w:tcPr>
            <w:tcW w:w="598" w:type="dxa"/>
            <w:tcBorders>
              <w:top w:val="nil"/>
              <w:left w:val="nil"/>
              <w:bottom w:val="single" w:sz="4" w:space="0" w:color="auto"/>
              <w:right w:val="single" w:sz="4" w:space="0" w:color="auto"/>
            </w:tcBorders>
            <w:vAlign w:val="center"/>
          </w:tcPr>
          <w:p w:rsidR="00B95D5A" w:rsidRPr="00305E5F" w:rsidRDefault="00B95D5A" w:rsidP="00FE31EC">
            <w:pPr>
              <w:suppressAutoHyphens/>
              <w:spacing w:line="264" w:lineRule="auto"/>
              <w:jc w:val="center"/>
              <w:rPr>
                <w:rFonts w:ascii="Times New Roman" w:hAnsi="Times New Roman"/>
                <w:i w:val="0"/>
                <w:color w:val="000000"/>
                <w:sz w:val="18"/>
                <w:szCs w:val="18"/>
              </w:rPr>
            </w:pPr>
            <w:r w:rsidRPr="00305E5F">
              <w:rPr>
                <w:rFonts w:ascii="Times New Roman" w:hAnsi="Times New Roman"/>
                <w:i w:val="0"/>
                <w:color w:val="000000"/>
                <w:sz w:val="18"/>
                <w:szCs w:val="18"/>
              </w:rPr>
              <w:t>565</w:t>
            </w:r>
          </w:p>
        </w:tc>
      </w:tr>
    </w:tbl>
    <w:p w:rsidR="00B95D5A" w:rsidRDefault="00B95D5A" w:rsidP="001828DD">
      <w:pPr>
        <w:suppressAutoHyphens/>
        <w:jc w:val="right"/>
        <w:rPr>
          <w:rFonts w:ascii="Times New Roman" w:hAnsi="Times New Roman"/>
          <w:sz w:val="20"/>
        </w:rPr>
      </w:pPr>
    </w:p>
    <w:p w:rsidR="00B95D5A" w:rsidRPr="00075315" w:rsidRDefault="00B95D5A" w:rsidP="001828DD">
      <w:pPr>
        <w:suppressAutoHyphens/>
        <w:jc w:val="right"/>
        <w:rPr>
          <w:rFonts w:ascii="Times New Roman" w:hAnsi="Times New Roman"/>
          <w:sz w:val="20"/>
        </w:rPr>
      </w:pPr>
    </w:p>
    <w:p w:rsidR="001828DD" w:rsidRPr="00075315" w:rsidRDefault="001828DD" w:rsidP="001828DD">
      <w:pPr>
        <w:ind w:firstLine="709"/>
        <w:jc w:val="both"/>
        <w:rPr>
          <w:rFonts w:ascii="Times New Roman" w:hAnsi="Times New Roman"/>
          <w:i w:val="0"/>
          <w:szCs w:val="24"/>
        </w:rPr>
      </w:pPr>
      <w:r w:rsidRPr="00075315">
        <w:rPr>
          <w:rFonts w:ascii="Times New Roman" w:hAnsi="Times New Roman"/>
          <w:i w:val="0"/>
          <w:szCs w:val="24"/>
        </w:rPr>
        <w:t>Ставки на перевозки гружен</w:t>
      </w:r>
      <w:r w:rsidRPr="00075315">
        <w:rPr>
          <w:rFonts w:ascii="Times New Roman" w:hAnsi="Times New Roman"/>
          <w:i w:val="0"/>
          <w:szCs w:val="24"/>
          <w:lang w:val="kk-KZ"/>
        </w:rPr>
        <w:t>ого</w:t>
      </w:r>
      <w:r w:rsidRPr="00075315">
        <w:rPr>
          <w:rFonts w:ascii="Times New Roman" w:hAnsi="Times New Roman"/>
          <w:i w:val="0"/>
          <w:szCs w:val="24"/>
        </w:rPr>
        <w:t xml:space="preserve"> и порожн</w:t>
      </w:r>
      <w:r w:rsidRPr="00075315">
        <w:rPr>
          <w:rFonts w:ascii="Times New Roman" w:hAnsi="Times New Roman"/>
          <w:i w:val="0"/>
          <w:szCs w:val="24"/>
          <w:lang w:val="kk-KZ"/>
        </w:rPr>
        <w:t xml:space="preserve">его </w:t>
      </w:r>
      <w:r w:rsidRPr="00075315">
        <w:rPr>
          <w:rFonts w:ascii="Times New Roman" w:hAnsi="Times New Roman"/>
          <w:i w:val="0"/>
          <w:szCs w:val="24"/>
        </w:rPr>
        <w:t>приватн</w:t>
      </w:r>
      <w:r w:rsidRPr="00075315">
        <w:rPr>
          <w:rFonts w:ascii="Times New Roman" w:hAnsi="Times New Roman"/>
          <w:i w:val="0"/>
          <w:szCs w:val="24"/>
          <w:lang w:val="kk-KZ"/>
        </w:rPr>
        <w:t>ого</w:t>
      </w:r>
      <w:r w:rsidRPr="00075315">
        <w:rPr>
          <w:rFonts w:ascii="Times New Roman" w:hAnsi="Times New Roman"/>
          <w:i w:val="0"/>
          <w:szCs w:val="24"/>
        </w:rPr>
        <w:t xml:space="preserve"> контейнер</w:t>
      </w:r>
      <w:r w:rsidRPr="00075315">
        <w:rPr>
          <w:rFonts w:ascii="Times New Roman" w:hAnsi="Times New Roman"/>
          <w:i w:val="0"/>
          <w:szCs w:val="24"/>
          <w:lang w:val="kk-KZ"/>
        </w:rPr>
        <w:t xml:space="preserve">а длиной         </w:t>
      </w:r>
      <w:r w:rsidRPr="00075315">
        <w:rPr>
          <w:rFonts w:ascii="Times New Roman" w:hAnsi="Times New Roman"/>
          <w:i w:val="0"/>
          <w:szCs w:val="24"/>
        </w:rPr>
        <w:t xml:space="preserve">30-футов </w:t>
      </w:r>
      <w:r w:rsidRPr="00075315">
        <w:rPr>
          <w:rFonts w:ascii="Times New Roman" w:hAnsi="Times New Roman"/>
          <w:i w:val="0"/>
          <w:szCs w:val="24"/>
          <w:lang w:val="kk-KZ"/>
        </w:rPr>
        <w:t>исчисляются</w:t>
      </w:r>
      <w:r w:rsidRPr="00075315">
        <w:rPr>
          <w:rFonts w:ascii="Times New Roman" w:hAnsi="Times New Roman"/>
          <w:i w:val="0"/>
          <w:szCs w:val="24"/>
        </w:rPr>
        <w:t xml:space="preserve"> по ставкам для приватн</w:t>
      </w:r>
      <w:r w:rsidRPr="00075315">
        <w:rPr>
          <w:rFonts w:ascii="Times New Roman" w:hAnsi="Times New Roman"/>
          <w:i w:val="0"/>
          <w:szCs w:val="24"/>
          <w:lang w:val="kk-KZ"/>
        </w:rPr>
        <w:t xml:space="preserve">ого </w:t>
      </w:r>
      <w:r w:rsidRPr="00075315">
        <w:rPr>
          <w:rFonts w:ascii="Times New Roman" w:hAnsi="Times New Roman"/>
          <w:i w:val="0"/>
          <w:szCs w:val="24"/>
        </w:rPr>
        <w:t>контейнер</w:t>
      </w:r>
      <w:r w:rsidRPr="00075315">
        <w:rPr>
          <w:rFonts w:ascii="Times New Roman" w:hAnsi="Times New Roman"/>
          <w:i w:val="0"/>
          <w:szCs w:val="24"/>
          <w:lang w:val="kk-KZ"/>
        </w:rPr>
        <w:t xml:space="preserve">а длиной </w:t>
      </w:r>
      <w:r w:rsidRPr="00075315">
        <w:rPr>
          <w:rFonts w:ascii="Times New Roman" w:hAnsi="Times New Roman"/>
          <w:i w:val="0"/>
          <w:szCs w:val="24"/>
        </w:rPr>
        <w:t>20-футов с применением коэффициента 1,50.</w:t>
      </w:r>
    </w:p>
    <w:p w:rsidR="001828DD" w:rsidRPr="00075315" w:rsidRDefault="001828DD" w:rsidP="001828DD">
      <w:pPr>
        <w:ind w:firstLine="709"/>
        <w:jc w:val="both"/>
        <w:rPr>
          <w:rFonts w:ascii="Times New Roman" w:hAnsi="Times New Roman"/>
          <w:i w:val="0"/>
          <w:szCs w:val="24"/>
        </w:rPr>
      </w:pPr>
      <w:r w:rsidRPr="00075315">
        <w:rPr>
          <w:rFonts w:ascii="Times New Roman" w:hAnsi="Times New Roman" w:hint="eastAsia"/>
          <w:i w:val="0"/>
          <w:szCs w:val="24"/>
        </w:rPr>
        <w:t>Куказаннымставкамнеприменяютсядополнительныепонижающиекоэффициенты</w:t>
      </w:r>
      <w:r w:rsidRPr="00075315">
        <w:rPr>
          <w:rFonts w:ascii="Times New Roman" w:hAnsi="Times New Roman"/>
          <w:i w:val="0"/>
          <w:szCs w:val="24"/>
        </w:rPr>
        <w:t xml:space="preserve">, </w:t>
      </w:r>
      <w:r w:rsidRPr="00075315">
        <w:rPr>
          <w:rFonts w:ascii="Times New Roman" w:hAnsi="Times New Roman" w:hint="eastAsia"/>
          <w:i w:val="0"/>
          <w:szCs w:val="24"/>
        </w:rPr>
        <w:t>предусмотренныенастоящейТарифнойполитикой</w:t>
      </w:r>
      <w:r w:rsidRPr="00075315">
        <w:rPr>
          <w:rFonts w:ascii="Times New Roman" w:hAnsi="Times New Roman"/>
          <w:i w:val="0"/>
          <w:szCs w:val="24"/>
        </w:rPr>
        <w:t>.</w:t>
      </w:r>
    </w:p>
    <w:p w:rsidR="001828DD" w:rsidRDefault="001828DD" w:rsidP="001828DD">
      <w:pPr>
        <w:suppressAutoHyphens/>
        <w:ind w:firstLine="567"/>
        <w:jc w:val="both"/>
        <w:rPr>
          <w:rFonts w:ascii="Times New Roman" w:hAnsi="Times New Roman"/>
          <w:i w:val="0"/>
          <w:szCs w:val="24"/>
        </w:rPr>
      </w:pPr>
    </w:p>
    <w:p w:rsidR="00180818" w:rsidRPr="00287B1C" w:rsidRDefault="00A620FB" w:rsidP="00300A22">
      <w:pPr>
        <w:tabs>
          <w:tab w:val="left" w:pos="1134"/>
        </w:tabs>
        <w:ind w:firstLine="710"/>
        <w:jc w:val="both"/>
        <w:rPr>
          <w:rFonts w:ascii="Times New Roman" w:hAnsi="Times New Roman"/>
          <w:i w:val="0"/>
        </w:rPr>
      </w:pPr>
      <w:r w:rsidRPr="00F12DE5">
        <w:rPr>
          <w:rFonts w:ascii="Times New Roman" w:hAnsi="Times New Roman"/>
          <w:b/>
          <w:i w:val="0"/>
          <w:szCs w:val="24"/>
        </w:rPr>
        <w:t xml:space="preserve">4.7. </w:t>
      </w:r>
      <w:r w:rsidR="001828DD" w:rsidRPr="00075315">
        <w:rPr>
          <w:rFonts w:ascii="Times New Roman" w:hAnsi="Times New Roman"/>
          <w:i w:val="0"/>
          <w:szCs w:val="24"/>
        </w:rPr>
        <w:t>Плата за перевозк</w:t>
      </w:r>
      <w:r w:rsidR="001828DD">
        <w:rPr>
          <w:rFonts w:ascii="Times New Roman" w:hAnsi="Times New Roman"/>
          <w:i w:val="0"/>
          <w:szCs w:val="24"/>
        </w:rPr>
        <w:t>у</w:t>
      </w:r>
      <w:r w:rsidR="001828DD" w:rsidRPr="00075315">
        <w:rPr>
          <w:rFonts w:ascii="Times New Roman" w:hAnsi="Times New Roman"/>
          <w:i w:val="0"/>
          <w:szCs w:val="24"/>
        </w:rPr>
        <w:t xml:space="preserve"> транзитом по КЗХ </w:t>
      </w:r>
      <w:r w:rsidR="001828DD" w:rsidRPr="00075315">
        <w:rPr>
          <w:rFonts w:ascii="Times New Roman" w:hAnsi="Times New Roman"/>
          <w:i w:val="0"/>
        </w:rPr>
        <w:t xml:space="preserve">груженого приватного рефрижераторного контейнера длиной </w:t>
      </w:r>
      <w:r w:rsidR="001828DD" w:rsidRPr="00075315">
        <w:rPr>
          <w:rFonts w:ascii="Times New Roman" w:hAnsi="Times New Roman"/>
          <w:i w:val="0"/>
          <w:lang w:val="kk-KZ"/>
        </w:rPr>
        <w:t xml:space="preserve">свыше </w:t>
      </w:r>
      <w:r w:rsidR="001828DD" w:rsidRPr="00075315">
        <w:rPr>
          <w:rFonts w:ascii="Times New Roman" w:hAnsi="Times New Roman"/>
          <w:i w:val="0"/>
        </w:rPr>
        <w:t>40 фу</w:t>
      </w:r>
      <w:r w:rsidR="00A219BD">
        <w:rPr>
          <w:rFonts w:ascii="Times New Roman" w:hAnsi="Times New Roman"/>
          <w:i w:val="0"/>
        </w:rPr>
        <w:t>тов, следующего</w:t>
      </w:r>
      <w:r w:rsidR="001828DD" w:rsidRPr="00075315">
        <w:rPr>
          <w:rFonts w:ascii="Times New Roman" w:hAnsi="Times New Roman"/>
          <w:i w:val="0"/>
        </w:rPr>
        <w:t xml:space="preserve"> из третьих стран в третьи страны по всем транзитным участкам, </w:t>
      </w:r>
      <w:r w:rsidR="00A87073" w:rsidRPr="00075315">
        <w:rPr>
          <w:rFonts w:ascii="Times New Roman" w:hAnsi="Times New Roman"/>
          <w:i w:val="0"/>
        </w:rPr>
        <w:t xml:space="preserve">исчисляется в соответствии с пунктом </w:t>
      </w:r>
      <w:r w:rsidR="00A87073" w:rsidRPr="00075315">
        <w:rPr>
          <w:rFonts w:ascii="Times New Roman" w:hAnsi="Times New Roman"/>
          <w:i w:val="0"/>
          <w:lang w:val="kk-KZ"/>
        </w:rPr>
        <w:t>4</w:t>
      </w:r>
      <w:r w:rsidR="00A87073" w:rsidRPr="00075315">
        <w:rPr>
          <w:rFonts w:ascii="Times New Roman" w:hAnsi="Times New Roman"/>
          <w:i w:val="0"/>
        </w:rPr>
        <w:t>.2</w:t>
      </w:r>
      <w:r w:rsidR="00A87073">
        <w:rPr>
          <w:rFonts w:ascii="Times New Roman" w:hAnsi="Times New Roman"/>
          <w:i w:val="0"/>
        </w:rPr>
        <w:t>.настоящего</w:t>
      </w:r>
      <w:r w:rsidR="00A87073" w:rsidRPr="00075315">
        <w:rPr>
          <w:rFonts w:ascii="Times New Roman" w:hAnsi="Times New Roman"/>
          <w:i w:val="0"/>
        </w:rPr>
        <w:t xml:space="preserve"> раздела с при</w:t>
      </w:r>
      <w:r w:rsidR="00A87073">
        <w:rPr>
          <w:rFonts w:ascii="Times New Roman" w:hAnsi="Times New Roman"/>
          <w:i w:val="0"/>
        </w:rPr>
        <w:t xml:space="preserve">менением коэффициента 0,62, </w:t>
      </w:r>
      <w:r w:rsidR="001828DD" w:rsidRPr="00075315">
        <w:rPr>
          <w:rFonts w:ascii="Times New Roman" w:hAnsi="Times New Roman"/>
          <w:i w:val="0"/>
        </w:rPr>
        <w:t xml:space="preserve">кроме Алтынколь (эксп.) – Илецк </w:t>
      </w:r>
      <w:r w:rsidR="001828DD" w:rsidRPr="00075315">
        <w:rPr>
          <w:rFonts w:ascii="Times New Roman" w:hAnsi="Times New Roman"/>
          <w:i w:val="0"/>
          <w:lang w:val="en-US"/>
        </w:rPr>
        <w:t>I</w:t>
      </w:r>
      <w:r w:rsidR="001828DD" w:rsidRPr="00075315">
        <w:rPr>
          <w:rFonts w:ascii="Times New Roman" w:hAnsi="Times New Roman"/>
          <w:i w:val="0"/>
        </w:rPr>
        <w:t xml:space="preserve"> (эксп.) </w:t>
      </w:r>
      <w:r w:rsidR="00A87073">
        <w:rPr>
          <w:rFonts w:ascii="Times New Roman" w:hAnsi="Times New Roman"/>
          <w:i w:val="0"/>
        </w:rPr>
        <w:t>(</w:t>
      </w:r>
      <w:r w:rsidR="001828DD" w:rsidRPr="00075315">
        <w:rPr>
          <w:rFonts w:ascii="Times New Roman" w:hAnsi="Times New Roman"/>
          <w:i w:val="0"/>
        </w:rPr>
        <w:t>и обратно</w:t>
      </w:r>
      <w:r w:rsidR="00A87073">
        <w:rPr>
          <w:rFonts w:ascii="Times New Roman" w:hAnsi="Times New Roman"/>
          <w:i w:val="0"/>
        </w:rPr>
        <w:t>) и перевозок через пограничный переход Достык.</w:t>
      </w:r>
    </w:p>
    <w:p w:rsidR="00AA64E1" w:rsidRPr="00287B1C" w:rsidRDefault="00AA64E1" w:rsidP="00300A22">
      <w:pPr>
        <w:tabs>
          <w:tab w:val="left" w:pos="1134"/>
        </w:tabs>
        <w:ind w:firstLine="710"/>
        <w:jc w:val="both"/>
        <w:rPr>
          <w:rFonts w:ascii="Times New Roman" w:hAnsi="Times New Roman"/>
          <w:i w:val="0"/>
        </w:rPr>
      </w:pPr>
    </w:p>
    <w:p w:rsidR="00890D50" w:rsidRPr="00075315" w:rsidRDefault="00A620FB" w:rsidP="00890D50">
      <w:pPr>
        <w:ind w:firstLine="600"/>
        <w:jc w:val="both"/>
        <w:rPr>
          <w:rFonts w:ascii="Times New Roman" w:hAnsi="Times New Roman"/>
          <w:i w:val="0"/>
          <w:szCs w:val="24"/>
        </w:rPr>
      </w:pPr>
      <w:r w:rsidRPr="00AA64E1">
        <w:rPr>
          <w:rFonts w:ascii="Times New Roman" w:hAnsi="Times New Roman"/>
          <w:b/>
          <w:i w:val="0"/>
          <w:szCs w:val="24"/>
        </w:rPr>
        <w:t xml:space="preserve">4.8. </w:t>
      </w:r>
      <w:r w:rsidR="00890D50" w:rsidRPr="00075315">
        <w:rPr>
          <w:rFonts w:ascii="Times New Roman" w:hAnsi="Times New Roman"/>
          <w:i w:val="0"/>
          <w:szCs w:val="24"/>
        </w:rPr>
        <w:t>Плата за перевозк</w:t>
      </w:r>
      <w:r w:rsidR="00890D50">
        <w:rPr>
          <w:rFonts w:ascii="Times New Roman" w:hAnsi="Times New Roman"/>
          <w:i w:val="0"/>
          <w:szCs w:val="24"/>
        </w:rPr>
        <w:t>у</w:t>
      </w:r>
      <w:r w:rsidR="00890D50" w:rsidRPr="00075315">
        <w:rPr>
          <w:rFonts w:ascii="Times New Roman" w:hAnsi="Times New Roman"/>
          <w:i w:val="0"/>
          <w:szCs w:val="24"/>
        </w:rPr>
        <w:t xml:space="preserve"> транзитом по КЗХ гружен</w:t>
      </w:r>
      <w:r w:rsidR="00890D50" w:rsidRPr="00075315">
        <w:rPr>
          <w:rFonts w:ascii="Times New Roman" w:hAnsi="Times New Roman"/>
          <w:i w:val="0"/>
          <w:szCs w:val="24"/>
          <w:lang w:val="kk-KZ"/>
        </w:rPr>
        <w:t>ого</w:t>
      </w:r>
      <w:r w:rsidR="00890D50" w:rsidRPr="00075315">
        <w:rPr>
          <w:rFonts w:ascii="Times New Roman" w:hAnsi="Times New Roman"/>
          <w:i w:val="0"/>
          <w:szCs w:val="24"/>
        </w:rPr>
        <w:t xml:space="preserve"> и порожн</w:t>
      </w:r>
      <w:r w:rsidR="00890D50" w:rsidRPr="00075315">
        <w:rPr>
          <w:rFonts w:ascii="Times New Roman" w:hAnsi="Times New Roman"/>
          <w:i w:val="0"/>
          <w:szCs w:val="24"/>
          <w:lang w:val="kk-KZ"/>
        </w:rPr>
        <w:t xml:space="preserve">его приватного </w:t>
      </w:r>
      <w:r w:rsidR="00890D50" w:rsidRPr="00075315">
        <w:rPr>
          <w:rFonts w:ascii="Times New Roman" w:hAnsi="Times New Roman"/>
          <w:i w:val="0"/>
          <w:szCs w:val="24"/>
        </w:rPr>
        <w:t>крупнотоннажн</w:t>
      </w:r>
      <w:r w:rsidR="00890D50" w:rsidRPr="00075315">
        <w:rPr>
          <w:rFonts w:ascii="Times New Roman" w:hAnsi="Times New Roman"/>
          <w:i w:val="0"/>
          <w:szCs w:val="24"/>
          <w:lang w:val="kk-KZ"/>
        </w:rPr>
        <w:t>ого</w:t>
      </w:r>
      <w:r w:rsidR="00890D50" w:rsidRPr="00075315">
        <w:rPr>
          <w:rFonts w:ascii="Times New Roman" w:hAnsi="Times New Roman"/>
          <w:i w:val="0"/>
          <w:szCs w:val="24"/>
        </w:rPr>
        <w:t xml:space="preserve"> контейнер</w:t>
      </w:r>
      <w:r w:rsidR="00890D50" w:rsidRPr="00075315">
        <w:rPr>
          <w:rFonts w:ascii="Times New Roman" w:hAnsi="Times New Roman"/>
          <w:i w:val="0"/>
          <w:szCs w:val="24"/>
          <w:lang w:val="kk-KZ"/>
        </w:rPr>
        <w:t xml:space="preserve">а </w:t>
      </w:r>
      <w:r w:rsidR="00890D50" w:rsidRPr="00075315">
        <w:rPr>
          <w:rFonts w:ascii="Times New Roman" w:hAnsi="Times New Roman"/>
          <w:i w:val="0"/>
          <w:szCs w:val="24"/>
        </w:rPr>
        <w:t xml:space="preserve">на </w:t>
      </w:r>
      <w:r w:rsidR="00890D50" w:rsidRPr="00075315">
        <w:rPr>
          <w:rFonts w:ascii="Times New Roman" w:hAnsi="Times New Roman"/>
          <w:i w:val="0"/>
          <w:szCs w:val="24"/>
          <w:lang w:val="kk-KZ"/>
        </w:rPr>
        <w:t xml:space="preserve">приватной </w:t>
      </w:r>
      <w:r w:rsidR="00890D50" w:rsidRPr="00075315">
        <w:rPr>
          <w:rFonts w:ascii="Times New Roman" w:hAnsi="Times New Roman"/>
          <w:i w:val="0"/>
          <w:szCs w:val="24"/>
        </w:rPr>
        <w:t>(не принадлежащей перевозчику) платформ</w:t>
      </w:r>
      <w:r w:rsidR="00890D50" w:rsidRPr="00075315">
        <w:rPr>
          <w:rFonts w:ascii="Times New Roman" w:hAnsi="Times New Roman"/>
          <w:i w:val="0"/>
          <w:szCs w:val="24"/>
          <w:lang w:val="kk-KZ"/>
        </w:rPr>
        <w:t>е</w:t>
      </w:r>
      <w:r w:rsidR="00890D50" w:rsidRPr="00075315">
        <w:rPr>
          <w:rFonts w:ascii="Times New Roman" w:hAnsi="Times New Roman"/>
          <w:i w:val="0"/>
          <w:szCs w:val="24"/>
        </w:rPr>
        <w:t xml:space="preserve"> в направлении из третьих стран в третьи страны через пограничны</w:t>
      </w:r>
      <w:r w:rsidR="005D10BD">
        <w:rPr>
          <w:rFonts w:ascii="Times New Roman" w:hAnsi="Times New Roman"/>
          <w:i w:val="0"/>
          <w:szCs w:val="24"/>
        </w:rPr>
        <w:t>й</w:t>
      </w:r>
      <w:r w:rsidR="00890D50" w:rsidRPr="00075315">
        <w:rPr>
          <w:rFonts w:ascii="Times New Roman" w:hAnsi="Times New Roman"/>
          <w:i w:val="0"/>
          <w:szCs w:val="24"/>
        </w:rPr>
        <w:t xml:space="preserve"> переход Алтынколь  рассчитывается по ставкам, определённым в соответствии с пунктом 4.2</w:t>
      </w:r>
      <w:r w:rsidR="00A219BD">
        <w:rPr>
          <w:rFonts w:ascii="Times New Roman" w:hAnsi="Times New Roman"/>
          <w:i w:val="0"/>
          <w:szCs w:val="24"/>
        </w:rPr>
        <w:t>.</w:t>
      </w:r>
      <w:r w:rsidR="00890D50" w:rsidRPr="00075315">
        <w:rPr>
          <w:rFonts w:ascii="Times New Roman" w:hAnsi="Times New Roman"/>
          <w:i w:val="0"/>
          <w:szCs w:val="24"/>
        </w:rPr>
        <w:t xml:space="preserve"> настоящего раздела с применением следующих коэффициентов:</w:t>
      </w:r>
    </w:p>
    <w:p w:rsidR="00890D50" w:rsidRPr="00075315" w:rsidRDefault="00890D50" w:rsidP="00890D50">
      <w:pPr>
        <w:ind w:firstLine="600"/>
        <w:jc w:val="both"/>
        <w:rPr>
          <w:rFonts w:ascii="Times New Roman" w:hAnsi="Times New Roman"/>
          <w:i w:val="0"/>
          <w:szCs w:val="24"/>
        </w:rPr>
      </w:pPr>
      <w:r w:rsidRPr="00075315">
        <w:rPr>
          <w:rFonts w:ascii="Times New Roman" w:hAnsi="Times New Roman"/>
          <w:i w:val="0"/>
          <w:szCs w:val="24"/>
        </w:rPr>
        <w:t>0,70 – во всем направлениям, кроме маршрутов через порт Актау;</w:t>
      </w:r>
    </w:p>
    <w:p w:rsidR="00890D50" w:rsidRPr="00075315" w:rsidRDefault="00890D50" w:rsidP="00890D50">
      <w:pPr>
        <w:ind w:firstLine="600"/>
        <w:jc w:val="both"/>
        <w:rPr>
          <w:rFonts w:ascii="Times New Roman" w:hAnsi="Times New Roman"/>
          <w:i w:val="0"/>
          <w:szCs w:val="24"/>
          <w:lang w:val="uk-UA"/>
        </w:rPr>
      </w:pPr>
      <w:r w:rsidRPr="00075315">
        <w:rPr>
          <w:rFonts w:ascii="Times New Roman" w:hAnsi="Times New Roman"/>
          <w:i w:val="0"/>
          <w:szCs w:val="24"/>
        </w:rPr>
        <w:t>0,35 – по маршруту через порт Актау и в обратном направлении</w:t>
      </w:r>
      <w:r w:rsidRPr="00075315">
        <w:rPr>
          <w:rFonts w:ascii="Times New Roman" w:hAnsi="Times New Roman"/>
          <w:i w:val="0"/>
          <w:szCs w:val="24"/>
          <w:lang w:val="uk-UA"/>
        </w:rPr>
        <w:t>.</w:t>
      </w:r>
    </w:p>
    <w:p w:rsidR="00180818" w:rsidRDefault="00180818" w:rsidP="00180818">
      <w:pPr>
        <w:ind w:firstLine="600"/>
        <w:jc w:val="both"/>
        <w:rPr>
          <w:rFonts w:ascii="Times New Roman" w:hAnsi="Times New Roman"/>
          <w:i w:val="0"/>
          <w:szCs w:val="24"/>
          <w:lang w:val="uk-UA"/>
        </w:rPr>
      </w:pPr>
    </w:p>
    <w:p w:rsidR="00890D50" w:rsidRPr="00075315" w:rsidRDefault="00A620FB" w:rsidP="00890D50">
      <w:pPr>
        <w:suppressAutoHyphens/>
        <w:ind w:firstLine="567"/>
        <w:jc w:val="both"/>
        <w:rPr>
          <w:rFonts w:ascii="Times New Roman" w:hAnsi="Times New Roman"/>
          <w:i w:val="0"/>
          <w:szCs w:val="24"/>
        </w:rPr>
      </w:pPr>
      <w:r w:rsidRPr="00D83468">
        <w:rPr>
          <w:rFonts w:ascii="Times New Roman" w:hAnsi="Times New Roman"/>
          <w:b/>
          <w:i w:val="0"/>
          <w:szCs w:val="24"/>
        </w:rPr>
        <w:t xml:space="preserve">4.9. </w:t>
      </w:r>
      <w:r w:rsidR="00890D50" w:rsidRPr="00075315">
        <w:rPr>
          <w:rFonts w:ascii="Times New Roman" w:hAnsi="Times New Roman"/>
          <w:i w:val="0"/>
          <w:szCs w:val="24"/>
        </w:rPr>
        <w:t>Плата за перевозк</w:t>
      </w:r>
      <w:r w:rsidR="0099192C">
        <w:rPr>
          <w:rFonts w:ascii="Times New Roman" w:hAnsi="Times New Roman"/>
          <w:i w:val="0"/>
          <w:szCs w:val="24"/>
        </w:rPr>
        <w:t>и</w:t>
      </w:r>
      <w:r w:rsidR="00890D50" w:rsidRPr="00075315">
        <w:rPr>
          <w:rFonts w:ascii="Times New Roman" w:hAnsi="Times New Roman"/>
          <w:i w:val="0"/>
          <w:szCs w:val="24"/>
        </w:rPr>
        <w:t xml:space="preserve"> транзитом по КЗХ груза в вагонерассчитывается по ставкам, определенным в соответствии с пунктом 4.1. настоящего раздела, с применением  следующих коэффициентов по направлениям:</w:t>
      </w:r>
    </w:p>
    <w:p w:rsidR="00890D50" w:rsidRPr="00075315" w:rsidRDefault="00890D50" w:rsidP="00890D50">
      <w:pPr>
        <w:suppressAutoHyphens/>
        <w:ind w:firstLine="567"/>
        <w:jc w:val="both"/>
        <w:rPr>
          <w:rFonts w:ascii="Times New Roman" w:hAnsi="Times New Roman"/>
          <w:i w:val="0"/>
          <w:szCs w:val="24"/>
        </w:rPr>
      </w:pPr>
      <w:r w:rsidRPr="00075315">
        <w:rPr>
          <w:rFonts w:ascii="Times New Roman" w:hAnsi="Times New Roman"/>
          <w:i w:val="0"/>
          <w:szCs w:val="24"/>
        </w:rPr>
        <w:t xml:space="preserve">0,60 – Достык/Алтынколь – Болашак в универсальном </w:t>
      </w:r>
      <w:r w:rsidR="00E47E11">
        <w:rPr>
          <w:rFonts w:ascii="Times New Roman" w:hAnsi="Times New Roman"/>
          <w:i w:val="0"/>
          <w:szCs w:val="24"/>
        </w:rPr>
        <w:t>вагоне</w:t>
      </w:r>
      <w:r w:rsidRPr="00075315">
        <w:rPr>
          <w:rFonts w:ascii="Times New Roman" w:hAnsi="Times New Roman"/>
          <w:i w:val="0"/>
          <w:szCs w:val="24"/>
        </w:rPr>
        <w:t>;</w:t>
      </w:r>
    </w:p>
    <w:p w:rsidR="00890D50" w:rsidRDefault="00890D50" w:rsidP="00890D50">
      <w:pPr>
        <w:suppressAutoHyphens/>
        <w:ind w:firstLine="567"/>
        <w:jc w:val="both"/>
        <w:rPr>
          <w:rFonts w:ascii="Times New Roman" w:hAnsi="Times New Roman"/>
          <w:i w:val="0"/>
          <w:szCs w:val="24"/>
        </w:rPr>
      </w:pPr>
      <w:r w:rsidRPr="00075315">
        <w:rPr>
          <w:rFonts w:ascii="Times New Roman" w:hAnsi="Times New Roman"/>
          <w:i w:val="0"/>
          <w:szCs w:val="24"/>
        </w:rPr>
        <w:t xml:space="preserve">0,60 – Болашак – Достык/Алтынколь, </w:t>
      </w:r>
      <w:r w:rsidR="00505856" w:rsidRPr="00075315">
        <w:rPr>
          <w:rFonts w:ascii="Times New Roman" w:hAnsi="Times New Roman"/>
          <w:i w:val="0"/>
          <w:szCs w:val="24"/>
        </w:rPr>
        <w:t>Актау-</w:t>
      </w:r>
      <w:r w:rsidR="00505856">
        <w:rPr>
          <w:rFonts w:ascii="Times New Roman" w:hAnsi="Times New Roman"/>
          <w:i w:val="0"/>
          <w:szCs w:val="24"/>
        </w:rPr>
        <w:t>п</w:t>
      </w:r>
      <w:r w:rsidR="00505856" w:rsidRPr="00075315">
        <w:rPr>
          <w:rFonts w:ascii="Times New Roman" w:hAnsi="Times New Roman"/>
          <w:i w:val="0"/>
          <w:szCs w:val="24"/>
        </w:rPr>
        <w:t>орт</w:t>
      </w:r>
      <w:r w:rsidR="00505856">
        <w:rPr>
          <w:rFonts w:ascii="Times New Roman" w:hAnsi="Times New Roman"/>
          <w:i w:val="0"/>
          <w:szCs w:val="24"/>
        </w:rPr>
        <w:t>,</w:t>
      </w:r>
      <w:r w:rsidRPr="00075315">
        <w:rPr>
          <w:rFonts w:ascii="Times New Roman" w:hAnsi="Times New Roman"/>
          <w:i w:val="0"/>
          <w:szCs w:val="24"/>
        </w:rPr>
        <w:t>Дины Нурпеисовой, Семиглавый Мар, Киргильда, Илецк</w:t>
      </w:r>
      <w:r w:rsidR="007D79D7">
        <w:rPr>
          <w:rFonts w:ascii="Sylfaen" w:hAnsi="Sylfaen"/>
          <w:i w:val="0"/>
          <w:szCs w:val="24"/>
          <w:lang w:val="en-US"/>
        </w:rPr>
        <w:t>I</w:t>
      </w:r>
      <w:r w:rsidRPr="00075315">
        <w:rPr>
          <w:rFonts w:ascii="Times New Roman" w:hAnsi="Times New Roman"/>
          <w:i w:val="0"/>
          <w:szCs w:val="24"/>
        </w:rPr>
        <w:t xml:space="preserve"> в универсальном и специализированном вагоне.</w:t>
      </w:r>
    </w:p>
    <w:p w:rsidR="00C13BC2" w:rsidRDefault="00C13BC2" w:rsidP="00890D50">
      <w:pPr>
        <w:suppressAutoHyphens/>
        <w:ind w:firstLine="567"/>
        <w:jc w:val="both"/>
        <w:rPr>
          <w:rFonts w:ascii="Times New Roman" w:hAnsi="Times New Roman"/>
          <w:i w:val="0"/>
          <w:szCs w:val="24"/>
        </w:rPr>
      </w:pPr>
    </w:p>
    <w:p w:rsidR="00C13BC2" w:rsidRPr="00075315" w:rsidRDefault="00A620FB" w:rsidP="00C13BC2">
      <w:pPr>
        <w:tabs>
          <w:tab w:val="left" w:pos="0"/>
        </w:tabs>
        <w:ind w:firstLine="709"/>
        <w:jc w:val="both"/>
        <w:rPr>
          <w:rFonts w:ascii="Times New Roman" w:hAnsi="Times New Roman"/>
          <w:i w:val="0"/>
          <w:szCs w:val="24"/>
        </w:rPr>
      </w:pPr>
      <w:r w:rsidRPr="00D83468">
        <w:rPr>
          <w:rFonts w:ascii="Times New Roman" w:hAnsi="Times New Roman"/>
          <w:b/>
          <w:i w:val="0"/>
          <w:szCs w:val="24"/>
        </w:rPr>
        <w:t>4.10.</w:t>
      </w:r>
      <w:r w:rsidR="00C13BC2" w:rsidRPr="00075315">
        <w:rPr>
          <w:rFonts w:ascii="Times New Roman" w:hAnsi="Times New Roman"/>
          <w:i w:val="0"/>
          <w:szCs w:val="24"/>
        </w:rPr>
        <w:t>Плата за транзитную перевозку по КЗХ в составе контейнерного поезда из/в КНР в/из третьих стран по маршруту Алтынколь (эксп.) – Актау-</w:t>
      </w:r>
      <w:r w:rsidR="00505856">
        <w:rPr>
          <w:rFonts w:ascii="Times New Roman" w:hAnsi="Times New Roman"/>
          <w:i w:val="0"/>
          <w:szCs w:val="24"/>
        </w:rPr>
        <w:t>п</w:t>
      </w:r>
      <w:r w:rsidR="00C13BC2" w:rsidRPr="00075315">
        <w:rPr>
          <w:rFonts w:ascii="Times New Roman" w:hAnsi="Times New Roman"/>
          <w:i w:val="0"/>
          <w:szCs w:val="24"/>
        </w:rPr>
        <w:t>орт (эксп.) и в обратном направлении исчисляется по ставкам:</w:t>
      </w:r>
    </w:p>
    <w:p w:rsidR="00C13BC2" w:rsidRPr="00075315" w:rsidRDefault="00C13BC2" w:rsidP="00C13BC2">
      <w:pPr>
        <w:tabs>
          <w:tab w:val="left" w:pos="0"/>
        </w:tabs>
        <w:ind w:firstLine="709"/>
        <w:jc w:val="both"/>
        <w:rPr>
          <w:rFonts w:ascii="Times New Roman" w:hAnsi="Times New Roman"/>
          <w:i w:val="0"/>
          <w:szCs w:val="24"/>
        </w:rPr>
      </w:pPr>
      <w:r w:rsidRPr="00075315">
        <w:rPr>
          <w:rFonts w:ascii="Times New Roman" w:hAnsi="Times New Roman"/>
          <w:i w:val="0"/>
          <w:szCs w:val="24"/>
        </w:rPr>
        <w:t>287 шв.фр. – за 20 футовый универсальный груженый приватный контейнер на приватной платформе (не принадлежащей перевозчику);</w:t>
      </w:r>
    </w:p>
    <w:p w:rsidR="00C13BC2" w:rsidRPr="00075315" w:rsidRDefault="00C13BC2" w:rsidP="00C13BC2">
      <w:pPr>
        <w:tabs>
          <w:tab w:val="left" w:pos="0"/>
        </w:tabs>
        <w:ind w:firstLine="709"/>
        <w:jc w:val="both"/>
        <w:rPr>
          <w:rFonts w:ascii="Times New Roman" w:hAnsi="Times New Roman"/>
          <w:i w:val="0"/>
          <w:szCs w:val="24"/>
        </w:rPr>
      </w:pPr>
      <w:r w:rsidRPr="00075315">
        <w:rPr>
          <w:rFonts w:ascii="Times New Roman" w:hAnsi="Times New Roman"/>
          <w:i w:val="0"/>
          <w:szCs w:val="24"/>
        </w:rPr>
        <w:t xml:space="preserve">574 шв.фр. – за 40 футовый </w:t>
      </w:r>
      <w:r w:rsidR="00C00946" w:rsidRPr="00075315">
        <w:rPr>
          <w:rFonts w:ascii="Times New Roman" w:hAnsi="Times New Roman"/>
          <w:i w:val="0"/>
          <w:szCs w:val="24"/>
        </w:rPr>
        <w:t xml:space="preserve">универсальный груженый </w:t>
      </w:r>
      <w:r w:rsidRPr="00075315">
        <w:rPr>
          <w:rFonts w:ascii="Times New Roman" w:hAnsi="Times New Roman"/>
          <w:i w:val="0"/>
          <w:szCs w:val="24"/>
        </w:rPr>
        <w:t xml:space="preserve">и </w:t>
      </w:r>
      <w:r w:rsidR="00A219BD">
        <w:rPr>
          <w:rFonts w:ascii="Times New Roman" w:hAnsi="Times New Roman"/>
          <w:i w:val="0"/>
          <w:szCs w:val="24"/>
        </w:rPr>
        <w:t xml:space="preserve">длиной </w:t>
      </w:r>
      <w:r w:rsidRPr="00075315">
        <w:rPr>
          <w:rFonts w:ascii="Times New Roman" w:hAnsi="Times New Roman"/>
          <w:i w:val="0"/>
          <w:szCs w:val="24"/>
        </w:rPr>
        <w:t xml:space="preserve">свыше 40 футов универсальный груженый приватный контейнер </w:t>
      </w:r>
      <w:r w:rsidR="00C00946" w:rsidRPr="00075315">
        <w:rPr>
          <w:rFonts w:ascii="Times New Roman" w:hAnsi="Times New Roman"/>
          <w:i w:val="0"/>
          <w:szCs w:val="24"/>
        </w:rPr>
        <w:t>на приватной платформ</w:t>
      </w:r>
      <w:r w:rsidR="00C00946">
        <w:rPr>
          <w:rFonts w:ascii="Times New Roman" w:hAnsi="Times New Roman"/>
          <w:i w:val="0"/>
          <w:szCs w:val="24"/>
        </w:rPr>
        <w:t>е (не принадлежащей перевозчику), за</w:t>
      </w:r>
      <w:r w:rsidR="00213C4A" w:rsidRPr="00075315">
        <w:rPr>
          <w:rFonts w:ascii="Times New Roman" w:hAnsi="Times New Roman"/>
          <w:i w:val="0"/>
          <w:szCs w:val="24"/>
        </w:rPr>
        <w:t>40 футовый</w:t>
      </w:r>
      <w:r w:rsidRPr="00075315">
        <w:rPr>
          <w:rFonts w:ascii="Times New Roman" w:hAnsi="Times New Roman"/>
          <w:i w:val="0"/>
          <w:szCs w:val="24"/>
        </w:rPr>
        <w:t xml:space="preserve">рефрижераторный </w:t>
      </w:r>
      <w:r w:rsidR="00213C4A">
        <w:rPr>
          <w:rFonts w:ascii="Times New Roman" w:hAnsi="Times New Roman"/>
          <w:i w:val="0"/>
          <w:szCs w:val="24"/>
        </w:rPr>
        <w:t xml:space="preserve">груженый и длиной </w:t>
      </w:r>
      <w:r w:rsidRPr="00075315">
        <w:rPr>
          <w:rFonts w:ascii="Times New Roman" w:hAnsi="Times New Roman"/>
          <w:i w:val="0"/>
          <w:szCs w:val="24"/>
        </w:rPr>
        <w:t xml:space="preserve">свыше 40 футов </w:t>
      </w:r>
      <w:r w:rsidR="00213C4A" w:rsidRPr="00075315">
        <w:rPr>
          <w:rFonts w:ascii="Times New Roman" w:hAnsi="Times New Roman"/>
          <w:i w:val="0"/>
          <w:szCs w:val="24"/>
        </w:rPr>
        <w:t xml:space="preserve">рефрижераторный </w:t>
      </w:r>
      <w:r w:rsidR="00213C4A">
        <w:rPr>
          <w:rFonts w:ascii="Times New Roman" w:hAnsi="Times New Roman"/>
          <w:i w:val="0"/>
          <w:szCs w:val="24"/>
        </w:rPr>
        <w:t xml:space="preserve">груженый контейнер </w:t>
      </w:r>
      <w:r w:rsidRPr="00075315">
        <w:rPr>
          <w:rFonts w:ascii="Times New Roman" w:hAnsi="Times New Roman"/>
          <w:i w:val="0"/>
          <w:szCs w:val="24"/>
        </w:rPr>
        <w:t>на приватной платформе (не принадлежащей перевозчику).</w:t>
      </w:r>
    </w:p>
    <w:p w:rsidR="00C13BC2" w:rsidRPr="00075315" w:rsidRDefault="00C13BC2" w:rsidP="00C13BC2">
      <w:pPr>
        <w:tabs>
          <w:tab w:val="left" w:pos="0"/>
        </w:tabs>
        <w:ind w:firstLine="709"/>
        <w:jc w:val="both"/>
        <w:rPr>
          <w:rFonts w:ascii="Times New Roman" w:hAnsi="Times New Roman"/>
          <w:i w:val="0"/>
          <w:szCs w:val="24"/>
        </w:rPr>
      </w:pPr>
      <w:r w:rsidRPr="00075315">
        <w:rPr>
          <w:rFonts w:ascii="Times New Roman" w:hAnsi="Times New Roman"/>
          <w:i w:val="0"/>
          <w:szCs w:val="24"/>
        </w:rPr>
        <w:t xml:space="preserve">Условная длина контейнерного поезда – 46 условных вагонов. </w:t>
      </w:r>
    </w:p>
    <w:p w:rsidR="00C13BC2" w:rsidRPr="00075315" w:rsidRDefault="00C13BC2" w:rsidP="00C13BC2">
      <w:pPr>
        <w:tabs>
          <w:tab w:val="left" w:pos="0"/>
        </w:tabs>
        <w:ind w:firstLine="709"/>
        <w:jc w:val="both"/>
        <w:rPr>
          <w:rFonts w:ascii="Times New Roman" w:hAnsi="Times New Roman"/>
          <w:i w:val="0"/>
          <w:szCs w:val="24"/>
        </w:rPr>
      </w:pPr>
      <w:r w:rsidRPr="00075315">
        <w:rPr>
          <w:rFonts w:ascii="Times New Roman" w:hAnsi="Times New Roman"/>
          <w:i w:val="0"/>
          <w:szCs w:val="24"/>
        </w:rPr>
        <w:t xml:space="preserve">К указанным ставкам не применяются дополнительные понижающие коэффициенты, предусмотренные настоящей Тарифной политикой. </w:t>
      </w:r>
    </w:p>
    <w:p w:rsidR="00C13BC2" w:rsidRPr="00075315" w:rsidRDefault="00C13BC2" w:rsidP="00C13BC2">
      <w:pPr>
        <w:tabs>
          <w:tab w:val="left" w:pos="0"/>
        </w:tabs>
        <w:jc w:val="both"/>
        <w:rPr>
          <w:rFonts w:ascii="Times New Roman" w:hAnsi="Times New Roman"/>
          <w:i w:val="0"/>
          <w:szCs w:val="24"/>
        </w:rPr>
      </w:pPr>
    </w:p>
    <w:p w:rsidR="00180818" w:rsidRDefault="00180818" w:rsidP="00180818">
      <w:pPr>
        <w:suppressAutoHyphens/>
        <w:ind w:firstLine="567"/>
        <w:jc w:val="both"/>
        <w:rPr>
          <w:rFonts w:ascii="Times New Roman" w:hAnsi="Times New Roman"/>
          <w:b/>
          <w:i w:val="0"/>
        </w:rPr>
      </w:pPr>
    </w:p>
    <w:p w:rsidR="00180818" w:rsidRDefault="0068147A" w:rsidP="00180818">
      <w:pPr>
        <w:suppressAutoHyphens/>
        <w:ind w:firstLine="567"/>
        <w:jc w:val="center"/>
        <w:rPr>
          <w:rFonts w:ascii="Times New Roman" w:hAnsi="Times New Roman"/>
          <w:b/>
          <w:i w:val="0"/>
        </w:rPr>
      </w:pPr>
      <w:r w:rsidRPr="008061C2">
        <w:rPr>
          <w:rFonts w:ascii="Times New Roman" w:hAnsi="Times New Roman"/>
          <w:b/>
          <w:i w:val="0"/>
        </w:rPr>
        <w:t xml:space="preserve">5. </w:t>
      </w:r>
      <w:r w:rsidR="00180818">
        <w:rPr>
          <w:rFonts w:ascii="Times New Roman" w:hAnsi="Times New Roman"/>
          <w:b/>
          <w:i w:val="0"/>
        </w:rPr>
        <w:t>ТРАНЗИТ НА/ИЗ ТУРЦИЮ</w:t>
      </w:r>
    </w:p>
    <w:p w:rsidR="00180818" w:rsidRDefault="00180818" w:rsidP="00180818">
      <w:pPr>
        <w:suppressAutoHyphens/>
        <w:ind w:left="567"/>
        <w:jc w:val="center"/>
        <w:rPr>
          <w:rFonts w:ascii="Times New Roman" w:hAnsi="Times New Roman"/>
          <w:i w:val="0"/>
          <w:sz w:val="16"/>
          <w:szCs w:val="16"/>
        </w:rPr>
      </w:pPr>
    </w:p>
    <w:p w:rsidR="00180818" w:rsidRDefault="00180818" w:rsidP="00180818">
      <w:pPr>
        <w:suppressAutoHyphens/>
        <w:ind w:firstLine="567"/>
        <w:jc w:val="center"/>
        <w:rPr>
          <w:rFonts w:ascii="Times New Roman" w:hAnsi="Times New Roman"/>
          <w:i w:val="0"/>
        </w:rPr>
      </w:pPr>
      <w:r>
        <w:rPr>
          <w:rFonts w:ascii="Times New Roman" w:hAnsi="Times New Roman"/>
          <w:i w:val="0"/>
        </w:rPr>
        <w:t>через погранпереходы (кроме перевозок в сообщении на/из Вьетнам, Китай, КНДР и Монголию)</w:t>
      </w:r>
    </w:p>
    <w:p w:rsidR="00180818" w:rsidRDefault="00180818" w:rsidP="00180818">
      <w:pPr>
        <w:suppressAutoHyphens/>
        <w:ind w:firstLine="567"/>
        <w:rPr>
          <w:rFonts w:ascii="Times New Roman" w:hAnsi="Times New Roman"/>
          <w:b/>
          <w:i w:val="0"/>
          <w:sz w:val="16"/>
        </w:rPr>
      </w:pPr>
    </w:p>
    <w:p w:rsidR="00180818" w:rsidRDefault="00BF4BB6" w:rsidP="00180818">
      <w:pPr>
        <w:suppressAutoHyphens/>
        <w:ind w:firstLine="567"/>
        <w:jc w:val="both"/>
        <w:rPr>
          <w:rFonts w:ascii="Times New Roman" w:hAnsi="Times New Roman"/>
          <w:i w:val="0"/>
        </w:rPr>
      </w:pPr>
      <w:r w:rsidRPr="00AF740A">
        <w:rPr>
          <w:rFonts w:ascii="Times New Roman" w:hAnsi="Times New Roman"/>
          <w:b/>
          <w:i w:val="0"/>
        </w:rPr>
        <w:t>5.</w:t>
      </w:r>
      <w:r w:rsidR="00180818" w:rsidRPr="00AF740A">
        <w:rPr>
          <w:rFonts w:ascii="Times New Roman" w:hAnsi="Times New Roman"/>
          <w:b/>
          <w:i w:val="0"/>
        </w:rPr>
        <w:t>1.</w:t>
      </w:r>
      <w:r w:rsidR="00180818">
        <w:rPr>
          <w:rFonts w:ascii="Times New Roman" w:hAnsi="Times New Roman"/>
          <w:i w:val="0"/>
        </w:rPr>
        <w:t>Ставки на транзитные перевозки определяются по правилам МТТ.</w:t>
      </w:r>
    </w:p>
    <w:p w:rsidR="00180818" w:rsidRDefault="00180818" w:rsidP="00180818">
      <w:pPr>
        <w:suppressAutoHyphens/>
        <w:ind w:left="391"/>
        <w:jc w:val="center"/>
        <w:rPr>
          <w:rFonts w:ascii="Times New Roman" w:hAnsi="Times New Roman"/>
          <w:i w:val="0"/>
          <w:sz w:val="28"/>
          <w:szCs w:val="28"/>
        </w:rPr>
      </w:pPr>
    </w:p>
    <w:p w:rsidR="00180818" w:rsidRDefault="00180818" w:rsidP="00180818">
      <w:pPr>
        <w:suppressAutoHyphens/>
        <w:ind w:left="391"/>
        <w:jc w:val="center"/>
        <w:rPr>
          <w:rFonts w:ascii="Times New Roman" w:hAnsi="Times New Roman"/>
          <w:b/>
          <w:i w:val="0"/>
        </w:rPr>
      </w:pPr>
    </w:p>
    <w:p w:rsidR="00180818" w:rsidRPr="001F3B51" w:rsidRDefault="0068147A" w:rsidP="00180818">
      <w:pPr>
        <w:suppressAutoHyphens/>
        <w:ind w:firstLine="567"/>
        <w:jc w:val="center"/>
        <w:rPr>
          <w:rFonts w:ascii="Times New Roman" w:hAnsi="Times New Roman"/>
          <w:b/>
          <w:i w:val="0"/>
        </w:rPr>
      </w:pPr>
      <w:r w:rsidRPr="001F3B51">
        <w:rPr>
          <w:rFonts w:ascii="Times New Roman" w:hAnsi="Times New Roman"/>
          <w:b/>
          <w:i w:val="0"/>
        </w:rPr>
        <w:t xml:space="preserve">6. </w:t>
      </w:r>
      <w:r w:rsidR="00180818" w:rsidRPr="001F3B51">
        <w:rPr>
          <w:rFonts w:ascii="Times New Roman" w:hAnsi="Times New Roman"/>
          <w:b/>
          <w:i w:val="0"/>
        </w:rPr>
        <w:t xml:space="preserve">ТРАНЗИТ ЧЕРЕЗ </w:t>
      </w:r>
      <w:r w:rsidR="00732438" w:rsidRPr="001F3B51">
        <w:rPr>
          <w:rFonts w:ascii="Times New Roman" w:hAnsi="Times New Roman"/>
          <w:b/>
          <w:i w:val="0"/>
        </w:rPr>
        <w:t>РОССИЙСКИЕ</w:t>
      </w:r>
      <w:r w:rsidR="00180818" w:rsidRPr="001F3B51">
        <w:rPr>
          <w:rFonts w:ascii="Times New Roman" w:hAnsi="Times New Roman"/>
          <w:b/>
          <w:i w:val="0"/>
        </w:rPr>
        <w:t xml:space="preserve"> ПОРТЫ </w:t>
      </w:r>
      <w:r w:rsidR="00732438" w:rsidRPr="001F3B51">
        <w:rPr>
          <w:rFonts w:ascii="Times New Roman" w:hAnsi="Times New Roman"/>
          <w:b/>
          <w:i w:val="0"/>
        </w:rPr>
        <w:t>ДАЛЬНЕГО ВОСТОКА</w:t>
      </w:r>
    </w:p>
    <w:p w:rsidR="00180818" w:rsidRDefault="00180818" w:rsidP="00180818">
      <w:pPr>
        <w:suppressAutoHyphens/>
        <w:ind w:right="1134" w:firstLine="567"/>
        <w:rPr>
          <w:rFonts w:ascii="Times New Roman" w:hAnsi="Times New Roman"/>
          <w:i w:val="0"/>
          <w:sz w:val="16"/>
          <w:szCs w:val="16"/>
        </w:rPr>
      </w:pPr>
    </w:p>
    <w:p w:rsidR="00180818" w:rsidRDefault="00180818" w:rsidP="00180818">
      <w:pPr>
        <w:rPr>
          <w:rFonts w:ascii="Times New Roman" w:hAnsi="Times New Roman"/>
          <w:b/>
          <w:i w:val="0"/>
        </w:rPr>
      </w:pPr>
    </w:p>
    <w:p w:rsidR="00873D4C" w:rsidRDefault="00873D4C" w:rsidP="00180818">
      <w:pPr>
        <w:rPr>
          <w:rFonts w:ascii="Times New Roman" w:hAnsi="Times New Roman"/>
          <w:b/>
          <w:i w:val="0"/>
        </w:rPr>
        <w:sectPr w:rsidR="00873D4C" w:rsidSect="00D94A2E">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7" w:h="16839"/>
          <w:pgMar w:top="1134" w:right="850" w:bottom="1134" w:left="1701" w:header="720" w:footer="720" w:gutter="0"/>
          <w:pgNumType w:start="1"/>
          <w:cols w:space="720"/>
        </w:sectPr>
      </w:pP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p>
    <w:p w:rsidR="00180818" w:rsidRDefault="005D7A68" w:rsidP="00180818">
      <w:pPr>
        <w:suppressAutoHyphens/>
        <w:ind w:firstLine="567"/>
        <w:jc w:val="center"/>
        <w:rPr>
          <w:rFonts w:ascii="Times New Roman" w:hAnsi="Times New Roman"/>
          <w:b/>
          <w:i w:val="0"/>
        </w:rPr>
      </w:pPr>
      <w:r w:rsidRPr="006C3047">
        <w:rPr>
          <w:rFonts w:ascii="Times New Roman" w:hAnsi="Times New Roman"/>
          <w:b/>
          <w:i w:val="0"/>
        </w:rPr>
        <w:t>6.</w:t>
      </w:r>
      <w:r w:rsidR="0021024E" w:rsidRPr="006C3047">
        <w:rPr>
          <w:rFonts w:ascii="Times New Roman" w:hAnsi="Times New Roman"/>
          <w:b/>
          <w:i w:val="0"/>
        </w:rPr>
        <w:t>1</w:t>
      </w:r>
      <w:r w:rsidRPr="006C3047">
        <w:rPr>
          <w:rFonts w:ascii="Times New Roman" w:hAnsi="Times New Roman"/>
          <w:b/>
          <w:i w:val="0"/>
        </w:rPr>
        <w:t xml:space="preserve">. </w:t>
      </w:r>
      <w:r w:rsidR="00180818">
        <w:rPr>
          <w:rFonts w:ascii="Times New Roman" w:hAnsi="Times New Roman"/>
          <w:b/>
          <w:i w:val="0"/>
        </w:rPr>
        <w:t xml:space="preserve">ПЕРЕВОЗКИ </w:t>
      </w:r>
      <w:smartTag w:uri="urn:schemas-microsoft-com:office:smarttags" w:element="PersonName">
        <w:r w:rsidR="00180818">
          <w:rPr>
            <w:rFonts w:ascii="Times New Roman" w:hAnsi="Times New Roman"/>
            <w:b/>
            <w:i w:val="0"/>
          </w:rPr>
          <w:t>ГР</w:t>
        </w:r>
      </w:smartTag>
      <w:r w:rsidR="00180818">
        <w:rPr>
          <w:rFonts w:ascii="Times New Roman" w:hAnsi="Times New Roman"/>
          <w:b/>
          <w:i w:val="0"/>
        </w:rPr>
        <w:t>УЗОВ В КОНТЕЙНЕРАХ КОНТЕЙНЕРНЫМИ ПОЕЗДАМИ ЧЕРЕЗ РОССИЙСКИЕ ПОРТЫ</w:t>
      </w:r>
    </w:p>
    <w:p w:rsidR="00180818" w:rsidRDefault="00180818" w:rsidP="00180818">
      <w:pPr>
        <w:suppressAutoHyphens/>
        <w:ind w:firstLine="567"/>
        <w:jc w:val="center"/>
        <w:rPr>
          <w:rFonts w:ascii="Times New Roman" w:hAnsi="Times New Roman"/>
          <w:b/>
          <w:i w:val="0"/>
        </w:rPr>
      </w:pPr>
      <w:r>
        <w:rPr>
          <w:rFonts w:ascii="Times New Roman" w:hAnsi="Times New Roman"/>
          <w:b/>
          <w:i w:val="0"/>
        </w:rPr>
        <w:t xml:space="preserve"> ДАЛЬНЕГО ВОСТОКА</w:t>
      </w:r>
    </w:p>
    <w:p w:rsidR="00180818" w:rsidRDefault="00180818" w:rsidP="00180818">
      <w:pPr>
        <w:suppressAutoHyphens/>
        <w:ind w:firstLine="567"/>
        <w:jc w:val="center"/>
        <w:rPr>
          <w:rFonts w:ascii="Times New Roman" w:hAnsi="Times New Roman"/>
        </w:rPr>
      </w:pPr>
      <w:r>
        <w:rPr>
          <w:rFonts w:ascii="Times New Roman" w:hAnsi="Times New Roman"/>
        </w:rPr>
        <w:t xml:space="preserve"> (из Японии, КНДР, Республики Корея,  Австралии, Н.Зеландии, Китая, Сингапура и других стран Азиатско-Тихоокеанского региона через погранпереходы с третьими странами  и обратно)</w:t>
      </w:r>
    </w:p>
    <w:p w:rsidR="00180818" w:rsidRDefault="00180818" w:rsidP="00180818">
      <w:pPr>
        <w:suppressAutoHyphens/>
        <w:ind w:firstLine="567"/>
        <w:jc w:val="center"/>
        <w:rPr>
          <w:rFonts w:ascii="Times New Roman" w:hAnsi="Times New Roman"/>
        </w:rPr>
      </w:pPr>
    </w:p>
    <w:tbl>
      <w:tblPr>
        <w:tblpPr w:leftFromText="180" w:rightFromText="180" w:vertAnchor="text" w:horzAnchor="margin" w:tblpXSpec="center" w:tblpY="43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97"/>
        <w:gridCol w:w="639"/>
        <w:gridCol w:w="568"/>
        <w:gridCol w:w="568"/>
        <w:gridCol w:w="534"/>
        <w:gridCol w:w="600"/>
        <w:gridCol w:w="567"/>
        <w:gridCol w:w="566"/>
        <w:gridCol w:w="556"/>
        <w:gridCol w:w="577"/>
        <w:gridCol w:w="490"/>
        <w:gridCol w:w="583"/>
        <w:gridCol w:w="566"/>
        <w:gridCol w:w="568"/>
        <w:gridCol w:w="615"/>
        <w:gridCol w:w="633"/>
        <w:gridCol w:w="567"/>
        <w:gridCol w:w="567"/>
        <w:gridCol w:w="567"/>
        <w:gridCol w:w="567"/>
        <w:gridCol w:w="567"/>
        <w:gridCol w:w="567"/>
        <w:gridCol w:w="567"/>
        <w:gridCol w:w="472"/>
        <w:gridCol w:w="602"/>
        <w:gridCol w:w="661"/>
      </w:tblGrid>
      <w:tr w:rsidR="00180818" w:rsidTr="00C13BC2">
        <w:trPr>
          <w:cantSplit/>
          <w:trHeight w:val="540"/>
        </w:trPr>
        <w:tc>
          <w:tcPr>
            <w:tcW w:w="739" w:type="dxa"/>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sz w:val="16"/>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 xml:space="preserve">Брест, </w:t>
            </w:r>
          </w:p>
          <w:p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Брузги</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08" w:right="-108"/>
              <w:jc w:val="center"/>
              <w:rPr>
                <w:rFonts w:ascii="Times New Roman" w:hAnsi="Times New Roman"/>
                <w:b/>
                <w:i w:val="0"/>
                <w:sz w:val="16"/>
                <w:lang w:val="uk-UA"/>
              </w:rPr>
            </w:pPr>
            <w:r>
              <w:rPr>
                <w:rFonts w:ascii="Times New Roman" w:hAnsi="Times New Roman"/>
                <w:b/>
                <w:i w:val="0"/>
                <w:sz w:val="16"/>
                <w:lang w:val="uk-UA"/>
              </w:rPr>
              <w:t xml:space="preserve"> Чоп, Батево, Изов, Мостиска II, Ужгород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lang w:val="uk-UA"/>
              </w:rPr>
              <w:t>Унгены</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73"/>
              <w:jc w:val="center"/>
              <w:rPr>
                <w:rFonts w:ascii="Times New Roman" w:hAnsi="Times New Roman"/>
                <w:b/>
                <w:i w:val="0"/>
                <w:sz w:val="18"/>
                <w:szCs w:val="18"/>
              </w:rPr>
            </w:pPr>
            <w:r>
              <w:rPr>
                <w:rFonts w:ascii="Times New Roman" w:hAnsi="Times New Roman"/>
                <w:b/>
                <w:i w:val="0"/>
                <w:sz w:val="18"/>
                <w:szCs w:val="18"/>
              </w:rPr>
              <w:t>Лужайка, Бусловская</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Астара</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Сарахс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Галаба</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Термез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10"/>
              <w:jc w:val="center"/>
              <w:rPr>
                <w:rFonts w:ascii="Times New Roman" w:hAnsi="Times New Roman"/>
                <w:b/>
                <w:i w:val="0"/>
                <w:sz w:val="18"/>
                <w:szCs w:val="18"/>
              </w:rPr>
            </w:pPr>
            <w:r>
              <w:rPr>
                <w:rFonts w:ascii="Times New Roman" w:hAnsi="Times New Roman"/>
                <w:b/>
                <w:i w:val="0"/>
                <w:sz w:val="18"/>
                <w:szCs w:val="18"/>
              </w:rPr>
              <w:t>Серхетабад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Гродеково, Хасан</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07" w:right="-109"/>
              <w:jc w:val="center"/>
              <w:rPr>
                <w:rFonts w:ascii="Times New Roman" w:hAnsi="Times New Roman"/>
                <w:b/>
                <w:i w:val="0"/>
                <w:sz w:val="18"/>
                <w:szCs w:val="18"/>
              </w:rPr>
            </w:pPr>
            <w:r>
              <w:rPr>
                <w:rFonts w:ascii="Times New Roman" w:hAnsi="Times New Roman"/>
                <w:b/>
                <w:i w:val="0"/>
                <w:sz w:val="18"/>
                <w:szCs w:val="18"/>
              </w:rPr>
              <w:t>Забайкальск</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Наушки</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Гыпджак</w:t>
            </w:r>
          </w:p>
        </w:tc>
      </w:tr>
      <w:tr w:rsidR="00180818" w:rsidTr="00C13BC2">
        <w:trPr>
          <w:cantSplit/>
          <w:trHeight w:val="110"/>
        </w:trPr>
        <w:tc>
          <w:tcPr>
            <w:tcW w:w="739" w:type="dxa"/>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6"/>
              </w:rPr>
            </w:pPr>
          </w:p>
        </w:tc>
        <w:tc>
          <w:tcPr>
            <w:tcW w:w="49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9"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34"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00" w:type="dxa"/>
            <w:tcBorders>
              <w:top w:val="single" w:sz="4" w:space="0" w:color="auto"/>
              <w:left w:val="single" w:sz="4" w:space="0" w:color="auto"/>
              <w:bottom w:val="single" w:sz="4" w:space="0" w:color="auto"/>
              <w:right w:val="single" w:sz="4" w:space="0" w:color="auto"/>
            </w:tcBorders>
          </w:tcPr>
          <w:p w:rsidR="00180818" w:rsidRDefault="00180818">
            <w:pPr>
              <w:suppressAutoHyphens/>
              <w:ind w:left="-75" w:right="-109"/>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5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7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490"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83"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15"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3"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472"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02"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61"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r>
      <w:tr w:rsidR="00180818" w:rsidTr="00C13BC2">
        <w:trPr>
          <w:cantSplit/>
          <w:trHeight w:val="417"/>
        </w:trPr>
        <w:tc>
          <w:tcPr>
            <w:tcW w:w="15570" w:type="dxa"/>
            <w:gridSpan w:val="27"/>
            <w:tcBorders>
              <w:top w:val="single" w:sz="4" w:space="0" w:color="auto"/>
              <w:left w:val="single" w:sz="4" w:space="0" w:color="auto"/>
              <w:bottom w:val="nil"/>
              <w:right w:val="single" w:sz="4" w:space="0" w:color="auto"/>
            </w:tcBorders>
          </w:tcPr>
          <w:p w:rsidR="00180818" w:rsidRDefault="00180818">
            <w:pPr>
              <w:suppressAutoHyphens/>
              <w:rPr>
                <w:rFonts w:ascii="Times New Roman" w:hAnsi="Times New Roman"/>
                <w:i w:val="0"/>
                <w:sz w:val="18"/>
                <w:szCs w:val="18"/>
                <w:lang w:val="uk-UA"/>
              </w:rPr>
            </w:pPr>
            <w:r>
              <w:rPr>
                <w:rFonts w:ascii="Times New Roman" w:hAnsi="Times New Roman"/>
                <w:i w:val="0"/>
                <w:sz w:val="18"/>
                <w:szCs w:val="18"/>
              </w:rPr>
              <w:t>ЗАПАДНОЕ НАПРАВЛЕНИЕ</w:t>
            </w:r>
          </w:p>
          <w:p w:rsidR="00180818" w:rsidRDefault="00180818">
            <w:pPr>
              <w:suppressAutoHyphens/>
              <w:rPr>
                <w:rFonts w:ascii="Times New Roman" w:hAnsi="Times New Roman"/>
                <w:sz w:val="18"/>
                <w:szCs w:val="18"/>
              </w:rPr>
            </w:pPr>
            <w:r>
              <w:rPr>
                <w:rFonts w:ascii="Times New Roman" w:hAnsi="Times New Roman"/>
                <w:i w:val="0"/>
                <w:sz w:val="18"/>
                <w:szCs w:val="18"/>
              </w:rPr>
              <w:t>(из российских портов Дальнего Востока)</w:t>
            </w:r>
          </w:p>
        </w:tc>
      </w:tr>
      <w:tr w:rsidR="00180818" w:rsidTr="00C13BC2">
        <w:trPr>
          <w:cantSplit/>
          <w:trHeight w:val="227"/>
        </w:trPr>
        <w:tc>
          <w:tcPr>
            <w:tcW w:w="739" w:type="dxa"/>
            <w:tcBorders>
              <w:top w:val="nil"/>
              <w:left w:val="single" w:sz="4" w:space="0" w:color="auto"/>
              <w:bottom w:val="nil"/>
              <w:right w:val="single" w:sz="4" w:space="0" w:color="auto"/>
            </w:tcBorders>
          </w:tcPr>
          <w:p w:rsidR="00180818" w:rsidRDefault="00180818">
            <w:pPr>
              <w:suppressAutoHyphens/>
              <w:jc w:val="right"/>
              <w:rPr>
                <w:rFonts w:ascii="Times New Roman" w:hAnsi="Times New Roman"/>
                <w:i w:val="0"/>
                <w:sz w:val="16"/>
                <w:lang w:val="uk-UA"/>
              </w:rPr>
            </w:pPr>
            <w:r>
              <w:rPr>
                <w:rFonts w:ascii="Times New Roman" w:hAnsi="Times New Roman"/>
                <w:i w:val="0"/>
                <w:sz w:val="16"/>
                <w:lang w:val="uk-UA"/>
              </w:rPr>
              <w:t>ЧФМ</w:t>
            </w:r>
          </w:p>
        </w:tc>
        <w:tc>
          <w:tcPr>
            <w:tcW w:w="49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30</w:t>
            </w:r>
          </w:p>
        </w:tc>
        <w:tc>
          <w:tcPr>
            <w:tcW w:w="60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50</w:t>
            </w: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r>
      <w:tr w:rsidR="00180818" w:rsidTr="00C13BC2">
        <w:trPr>
          <w:cantSplit/>
          <w:trHeight w:val="227"/>
        </w:trPr>
        <w:tc>
          <w:tcPr>
            <w:tcW w:w="739" w:type="dxa"/>
            <w:tcBorders>
              <w:top w:val="nil"/>
              <w:left w:val="single" w:sz="4" w:space="0" w:color="auto"/>
              <w:bottom w:val="nil"/>
              <w:right w:val="single" w:sz="4" w:space="0" w:color="auto"/>
            </w:tcBorders>
          </w:tcPr>
          <w:p w:rsidR="00180818" w:rsidRDefault="00180818">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53</w:t>
            </w:r>
          </w:p>
        </w:tc>
        <w:tc>
          <w:tcPr>
            <w:tcW w:w="57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104</w:t>
            </w:r>
          </w:p>
        </w:tc>
        <w:tc>
          <w:tcPr>
            <w:tcW w:w="49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180818" w:rsidRDefault="00180818">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r>
      <w:tr w:rsidR="00C13BC2" w:rsidTr="00C13BC2">
        <w:trPr>
          <w:cantSplit/>
          <w:trHeight w:val="227"/>
        </w:trPr>
        <w:tc>
          <w:tcPr>
            <w:tcW w:w="739" w:type="dxa"/>
            <w:tcBorders>
              <w:top w:val="nil"/>
              <w:left w:val="single" w:sz="4" w:space="0" w:color="auto"/>
              <w:bottom w:val="nil"/>
              <w:right w:val="single" w:sz="4" w:space="0" w:color="auto"/>
            </w:tcBorders>
          </w:tcPr>
          <w:p w:rsidR="00C13BC2" w:rsidRDefault="00C13BC2" w:rsidP="00C13BC2">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highlight w:val="yellow"/>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highlight w:val="yellow"/>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highlight w:val="yellow"/>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highlight w:val="yellow"/>
              </w:rPr>
            </w:pPr>
          </w:p>
        </w:tc>
        <w:tc>
          <w:tcPr>
            <w:tcW w:w="47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highlight w:val="yellow"/>
              </w:rPr>
            </w:pPr>
          </w:p>
        </w:tc>
        <w:tc>
          <w:tcPr>
            <w:tcW w:w="60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r>
      <w:tr w:rsidR="00C13BC2" w:rsidTr="00C13BC2">
        <w:trPr>
          <w:cantSplit/>
          <w:trHeight w:val="167"/>
        </w:trPr>
        <w:tc>
          <w:tcPr>
            <w:tcW w:w="739" w:type="dxa"/>
            <w:tcBorders>
              <w:top w:val="nil"/>
              <w:left w:val="single" w:sz="4" w:space="0" w:color="auto"/>
              <w:bottom w:val="nil"/>
              <w:right w:val="single" w:sz="4" w:space="0" w:color="auto"/>
            </w:tcBorders>
          </w:tcPr>
          <w:p w:rsidR="00C13BC2" w:rsidRDefault="00C13BC2" w:rsidP="00C13BC2">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ТРК</w:t>
              </w:r>
            </w:smartTag>
          </w:p>
        </w:tc>
        <w:tc>
          <w:tcPr>
            <w:tcW w:w="49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443</w:t>
            </w:r>
          </w:p>
        </w:tc>
        <w:tc>
          <w:tcPr>
            <w:tcW w:w="58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797</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148</w:t>
            </w: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267</w:t>
            </w:r>
          </w:p>
        </w:tc>
        <w:tc>
          <w:tcPr>
            <w:tcW w:w="61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C13BC2" w:rsidRDefault="00C13BC2" w:rsidP="00C13BC2">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446</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802</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15570" w:type="dxa"/>
            <w:gridSpan w:val="27"/>
            <w:tcBorders>
              <w:top w:val="nil"/>
              <w:left w:val="single" w:sz="4" w:space="0" w:color="auto"/>
              <w:bottom w:val="nil"/>
              <w:right w:val="single" w:sz="4" w:space="0" w:color="auto"/>
            </w:tcBorders>
          </w:tcPr>
          <w:p w:rsidR="00C13BC2" w:rsidRDefault="00C13BC2" w:rsidP="00C13BC2">
            <w:pPr>
              <w:suppressAutoHyphens/>
              <w:rPr>
                <w:rFonts w:ascii="Times New Roman" w:hAnsi="Times New Roman"/>
                <w:sz w:val="18"/>
                <w:szCs w:val="18"/>
              </w:rPr>
            </w:pPr>
            <w:r>
              <w:rPr>
                <w:rFonts w:ascii="Times New Roman" w:hAnsi="Times New Roman"/>
                <w:sz w:val="18"/>
                <w:szCs w:val="18"/>
              </w:rPr>
              <w:t>ВОСТОЧНОЕ НАПРАВЛЕНИЕ (на российские порты Дальнего Востока)</w:t>
            </w:r>
          </w:p>
        </w:tc>
      </w:tr>
      <w:tr w:rsidR="00C13BC2" w:rsidTr="00C13BC2">
        <w:trPr>
          <w:cantSplit/>
          <w:trHeight w:val="227"/>
        </w:trPr>
        <w:tc>
          <w:tcPr>
            <w:tcW w:w="739" w:type="dxa"/>
            <w:tcBorders>
              <w:top w:val="nil"/>
              <w:left w:val="single" w:sz="4" w:space="0" w:color="auto"/>
              <w:bottom w:val="nil"/>
              <w:right w:val="single" w:sz="4" w:space="0" w:color="auto"/>
            </w:tcBorders>
          </w:tcPr>
          <w:p w:rsidR="00C13BC2" w:rsidRDefault="00C13BC2" w:rsidP="00C13BC2">
            <w:pPr>
              <w:suppressAutoHyphens/>
              <w:jc w:val="right"/>
              <w:rPr>
                <w:rFonts w:ascii="Times New Roman" w:hAnsi="Times New Roman"/>
                <w:i w:val="0"/>
                <w:sz w:val="16"/>
              </w:rPr>
            </w:pPr>
            <w:r>
              <w:rPr>
                <w:rFonts w:ascii="Times New Roman" w:hAnsi="Times New Roman"/>
                <w:i w:val="0"/>
                <w:sz w:val="16"/>
              </w:rPr>
              <w:t>ЧФМ</w:t>
            </w:r>
          </w:p>
        </w:tc>
        <w:tc>
          <w:tcPr>
            <w:tcW w:w="49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25</w:t>
            </w:r>
          </w:p>
        </w:tc>
        <w:tc>
          <w:tcPr>
            <w:tcW w:w="60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45</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r>
      <w:tr w:rsidR="00C13BC2" w:rsidTr="00C13BC2">
        <w:trPr>
          <w:cantSplit/>
          <w:trHeight w:val="227"/>
        </w:trPr>
        <w:tc>
          <w:tcPr>
            <w:tcW w:w="739" w:type="dxa"/>
            <w:tcBorders>
              <w:top w:val="nil"/>
              <w:left w:val="single" w:sz="4" w:space="0" w:color="auto"/>
              <w:bottom w:val="nil"/>
              <w:right w:val="single" w:sz="4" w:space="0" w:color="auto"/>
            </w:tcBorders>
          </w:tcPr>
          <w:p w:rsidR="00C13BC2" w:rsidRDefault="00C13BC2" w:rsidP="00C13BC2">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36</w:t>
            </w:r>
          </w:p>
        </w:tc>
        <w:tc>
          <w:tcPr>
            <w:tcW w:w="57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71</w:t>
            </w:r>
          </w:p>
        </w:tc>
        <w:tc>
          <w:tcPr>
            <w:tcW w:w="49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303"/>
        </w:trPr>
        <w:tc>
          <w:tcPr>
            <w:tcW w:w="739" w:type="dxa"/>
            <w:tcBorders>
              <w:top w:val="nil"/>
              <w:left w:val="single" w:sz="4" w:space="0" w:color="auto"/>
              <w:bottom w:val="nil"/>
              <w:right w:val="single" w:sz="4" w:space="0" w:color="auto"/>
            </w:tcBorders>
          </w:tcPr>
          <w:p w:rsidR="00C13BC2" w:rsidRDefault="00C13BC2" w:rsidP="0094353A">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r>
      <w:tr w:rsidR="00C13BC2" w:rsidTr="00C13BC2">
        <w:trPr>
          <w:cantSplit/>
          <w:trHeight w:val="227"/>
        </w:trPr>
        <w:tc>
          <w:tcPr>
            <w:tcW w:w="739" w:type="dxa"/>
            <w:tcBorders>
              <w:top w:val="nil"/>
              <w:left w:val="single" w:sz="4" w:space="0" w:color="auto"/>
              <w:bottom w:val="single" w:sz="4" w:space="0" w:color="auto"/>
              <w:right w:val="single" w:sz="4" w:space="0" w:color="auto"/>
            </w:tcBorders>
          </w:tcPr>
          <w:p w:rsidR="00C13BC2" w:rsidRDefault="00C13BC2" w:rsidP="0094353A">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ТРК</w:t>
              </w:r>
            </w:smartTag>
          </w:p>
        </w:tc>
        <w:tc>
          <w:tcPr>
            <w:tcW w:w="49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9"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34"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0"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490"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443</w:t>
            </w:r>
          </w:p>
        </w:tc>
        <w:tc>
          <w:tcPr>
            <w:tcW w:w="58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797</w:t>
            </w:r>
          </w:p>
        </w:tc>
        <w:tc>
          <w:tcPr>
            <w:tcW w:w="56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148</w:t>
            </w:r>
          </w:p>
        </w:tc>
        <w:tc>
          <w:tcPr>
            <w:tcW w:w="56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267</w:t>
            </w:r>
          </w:p>
        </w:tc>
        <w:tc>
          <w:tcPr>
            <w:tcW w:w="615"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446</w:t>
            </w: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802</w:t>
            </w: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47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0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6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r>
    </w:tbl>
    <w:p w:rsidR="00180818" w:rsidRDefault="00180818" w:rsidP="00180818">
      <w:pPr>
        <w:tabs>
          <w:tab w:val="left" w:pos="1560"/>
        </w:tabs>
        <w:suppressAutoHyphens/>
        <w:ind w:right="142" w:firstLine="567"/>
        <w:jc w:val="right"/>
        <w:rPr>
          <w:rFonts w:ascii="Times New Roman" w:hAnsi="Times New Roman"/>
          <w:sz w:val="20"/>
        </w:rPr>
      </w:pPr>
      <w:r>
        <w:rPr>
          <w:rFonts w:ascii="Times New Roman" w:hAnsi="Times New Roman"/>
          <w:sz w:val="20"/>
        </w:rPr>
        <w:t xml:space="preserve">долл. США за контейнер, по </w:t>
      </w:r>
      <w:smartTag w:uri="urn:schemas-microsoft-com:office:smarttags" w:element="PersonName">
        <w:r>
          <w:rPr>
            <w:rFonts w:ascii="Times New Roman" w:hAnsi="Times New Roman"/>
            <w:sz w:val="20"/>
          </w:rPr>
          <w:t>КЗХ</w:t>
        </w:r>
      </w:smartTag>
      <w:r>
        <w:rPr>
          <w:rFonts w:ascii="Times New Roman" w:hAnsi="Times New Roman"/>
          <w:sz w:val="20"/>
        </w:rPr>
        <w:t xml:space="preserve">, </w:t>
      </w:r>
      <w:smartTag w:uri="urn:schemas-microsoft-com:office:smarttags" w:element="PersonName">
        <w:r>
          <w:rPr>
            <w:rFonts w:ascii="Times New Roman" w:hAnsi="Times New Roman"/>
            <w:sz w:val="20"/>
          </w:rPr>
          <w:t>ТРК</w:t>
        </w:r>
      </w:smartTag>
      <w:r>
        <w:rPr>
          <w:rFonts w:ascii="Times New Roman" w:hAnsi="Times New Roman"/>
          <w:sz w:val="20"/>
        </w:rPr>
        <w:t xml:space="preserve"> – шв.фр. за контейнер</w:t>
      </w:r>
    </w:p>
    <w:p w:rsidR="00180818" w:rsidRDefault="00180818" w:rsidP="00180818">
      <w:pPr>
        <w:tabs>
          <w:tab w:val="left" w:pos="1560"/>
        </w:tabs>
        <w:suppressAutoHyphens/>
        <w:ind w:right="142" w:firstLine="567"/>
        <w:jc w:val="right"/>
        <w:rPr>
          <w:rFonts w:ascii="Times New Roman" w:hAnsi="Times New Roman"/>
          <w:sz w:val="20"/>
        </w:rPr>
      </w:pPr>
    </w:p>
    <w:p w:rsidR="00180818" w:rsidRDefault="00180818" w:rsidP="00180818">
      <w:pPr>
        <w:suppressAutoHyphens/>
        <w:rPr>
          <w:rFonts w:ascii="Times New Roman" w:hAnsi="Times New Roman"/>
          <w:b/>
          <w:sz w:val="12"/>
          <w:szCs w:val="12"/>
        </w:rPr>
      </w:pPr>
    </w:p>
    <w:p w:rsidR="00180818" w:rsidRPr="00A219BD" w:rsidRDefault="00180818" w:rsidP="00180818">
      <w:pPr>
        <w:pStyle w:val="aa"/>
        <w:suppressAutoHyphens/>
        <w:ind w:firstLine="540"/>
        <w:jc w:val="left"/>
        <w:rPr>
          <w:sz w:val="16"/>
          <w:lang w:val="uk-UA"/>
        </w:rPr>
      </w:pPr>
      <w:r w:rsidRPr="00A219BD">
        <w:t xml:space="preserve">Примечание: 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sectPr w:rsidR="00180818" w:rsidSect="00723F57">
          <w:footnotePr>
            <w:numFmt w:val="chicago"/>
            <w:numRestart w:val="eachPage"/>
          </w:footnotePr>
          <w:type w:val="continuous"/>
          <w:pgSz w:w="16840" w:h="11907" w:orient="landscape"/>
          <w:pgMar w:top="851" w:right="1134" w:bottom="811" w:left="1134" w:header="720" w:footer="720" w:gutter="0"/>
          <w:pgNumType w:start="38"/>
          <w:cols w:space="720"/>
        </w:sectPr>
      </w:pPr>
    </w:p>
    <w:p w:rsidR="00180818" w:rsidRDefault="00180818" w:rsidP="00180818">
      <w:pPr>
        <w:rPr>
          <w:lang w:val="uk-UA"/>
        </w:rPr>
      </w:pPr>
    </w:p>
    <w:p w:rsidR="00180818" w:rsidRDefault="00180818" w:rsidP="00180818">
      <w:pPr>
        <w:pStyle w:val="aa"/>
        <w:suppressAutoHyphens/>
        <w:ind w:firstLine="540"/>
        <w:jc w:val="left"/>
        <w:rPr>
          <w:sz w:val="16"/>
          <w:lang w:val="uk-UA"/>
        </w:rPr>
      </w:pPr>
    </w:p>
    <w:tbl>
      <w:tblPr>
        <w:tblW w:w="0" w:type="auto"/>
        <w:tblLayout w:type="fixed"/>
        <w:tblLook w:val="04A0" w:firstRow="1" w:lastRow="0" w:firstColumn="1" w:lastColumn="0" w:noHBand="0" w:noVBand="1"/>
      </w:tblPr>
      <w:tblGrid>
        <w:gridCol w:w="4460"/>
        <w:gridCol w:w="1308"/>
        <w:gridCol w:w="1275"/>
        <w:gridCol w:w="1280"/>
        <w:gridCol w:w="1097"/>
        <w:gridCol w:w="1277"/>
        <w:gridCol w:w="1097"/>
        <w:gridCol w:w="1280"/>
        <w:gridCol w:w="1284"/>
      </w:tblGrid>
      <w:tr w:rsidR="00180818" w:rsidRPr="00B61386" w:rsidTr="00180818">
        <w:trPr>
          <w:trHeight w:val="1530"/>
        </w:trPr>
        <w:tc>
          <w:tcPr>
            <w:tcW w:w="14358" w:type="dxa"/>
            <w:gridSpan w:val="9"/>
            <w:vAlign w:val="bottom"/>
          </w:tcPr>
          <w:p w:rsidR="00180818" w:rsidRPr="00B61386" w:rsidRDefault="005D7A68" w:rsidP="0026054C">
            <w:pPr>
              <w:suppressAutoHyphens/>
              <w:jc w:val="center"/>
              <w:rPr>
                <w:rFonts w:ascii="Times New Roman" w:hAnsi="Times New Roman"/>
                <w:b/>
                <w:i w:val="0"/>
              </w:rPr>
            </w:pPr>
            <w:r w:rsidRPr="00B61386">
              <w:rPr>
                <w:rFonts w:ascii="Times New Roman" w:hAnsi="Times New Roman"/>
                <w:b/>
                <w:i w:val="0"/>
              </w:rPr>
              <w:t>6.</w:t>
            </w:r>
            <w:r w:rsidR="0026054C" w:rsidRPr="00B61386">
              <w:rPr>
                <w:rFonts w:ascii="Times New Roman" w:hAnsi="Times New Roman"/>
                <w:b/>
                <w:i w:val="0"/>
              </w:rPr>
              <w:t>1</w:t>
            </w:r>
            <w:r w:rsidRPr="00B61386">
              <w:rPr>
                <w:rFonts w:ascii="Times New Roman" w:hAnsi="Times New Roman"/>
                <w:b/>
                <w:i w:val="0"/>
              </w:rPr>
              <w:t xml:space="preserve">.1. </w:t>
            </w:r>
            <w:r w:rsidR="00180818" w:rsidRPr="00B61386">
              <w:rPr>
                <w:rFonts w:ascii="Times New Roman" w:hAnsi="Times New Roman"/>
                <w:b/>
                <w:i w:val="0"/>
              </w:rPr>
              <w:t xml:space="preserve"> ПЕРЕВОЗКИ </w:t>
            </w:r>
            <w:smartTag w:uri="urn:schemas-microsoft-com:office:smarttags" w:element="PersonName">
              <w:r w:rsidR="00180818" w:rsidRPr="00B61386">
                <w:rPr>
                  <w:rFonts w:ascii="Times New Roman" w:hAnsi="Times New Roman"/>
                  <w:b/>
                  <w:i w:val="0"/>
                </w:rPr>
                <w:t>ГР</w:t>
              </w:r>
            </w:smartTag>
            <w:r w:rsidR="00180818" w:rsidRPr="00B61386">
              <w:rPr>
                <w:rFonts w:ascii="Times New Roman" w:hAnsi="Times New Roman"/>
                <w:b/>
                <w:i w:val="0"/>
              </w:rPr>
              <w:t xml:space="preserve">УЗОВ В КОНТЕЙНЕРАХ В СОСТАВЕ КОНТЕЙНЕРНЫХ ПОЕЗДОВ ЧЕРЕЗ РОССИЙСКИЕ ПОРТЫ ДАЛЬНЕГО ВОСТОКА ТРАНЗИТОМ ПО ТЕРРИТОРИИ УКРАИНЫ </w:t>
            </w:r>
            <w:r w:rsidR="00180818" w:rsidRPr="00B61386">
              <w:rPr>
                <w:rFonts w:ascii="Times New Roman" w:hAnsi="Times New Roman"/>
                <w:b/>
                <w:i w:val="0"/>
              </w:rPr>
              <w:br/>
            </w:r>
            <w:r w:rsidR="00180818" w:rsidRPr="00B61386">
              <w:rPr>
                <w:rFonts w:ascii="Times New Roman" w:hAnsi="Times New Roman"/>
              </w:rPr>
              <w:t>(из Японии, КНДР, Республики Корея,  Австралии, Н.Зеландии, Китая, Сингапура через погранпереходы с третьими странами и обратно)</w:t>
            </w:r>
          </w:p>
        </w:tc>
      </w:tr>
      <w:tr w:rsidR="00180818" w:rsidRPr="00B61386" w:rsidTr="00180818">
        <w:trPr>
          <w:trHeight w:val="589"/>
        </w:trPr>
        <w:tc>
          <w:tcPr>
            <w:tcW w:w="4460" w:type="dxa"/>
            <w:vAlign w:val="center"/>
          </w:tcPr>
          <w:p w:rsidR="00180818" w:rsidRPr="00B61386" w:rsidRDefault="00180818">
            <w:pPr>
              <w:suppressAutoHyphens/>
              <w:jc w:val="center"/>
              <w:rPr>
                <w:rFonts w:ascii="Times New Roman" w:hAnsi="Times New Roman"/>
                <w:i w:val="0"/>
              </w:rPr>
            </w:pPr>
          </w:p>
        </w:tc>
        <w:tc>
          <w:tcPr>
            <w:tcW w:w="1308" w:type="dxa"/>
            <w:tcBorders>
              <w:top w:val="nil"/>
              <w:left w:val="nil"/>
              <w:bottom w:val="single" w:sz="4" w:space="0" w:color="auto"/>
              <w:right w:val="nil"/>
            </w:tcBorders>
            <w:vAlign w:val="center"/>
          </w:tcPr>
          <w:p w:rsidR="00180818" w:rsidRPr="00B61386" w:rsidRDefault="00180818">
            <w:pPr>
              <w:suppressAutoHyphens/>
              <w:jc w:val="center"/>
              <w:rPr>
                <w:rFonts w:ascii="Times New Roman" w:hAnsi="Times New Roman"/>
                <w:i w:val="0"/>
              </w:rPr>
            </w:pPr>
            <w:r w:rsidRPr="00B61386">
              <w:rPr>
                <w:rFonts w:ascii="Times New Roman" w:hAnsi="Times New Roman"/>
                <w:i w:val="0"/>
              </w:rPr>
              <w:t> </w:t>
            </w:r>
          </w:p>
        </w:tc>
        <w:tc>
          <w:tcPr>
            <w:tcW w:w="1275" w:type="dxa"/>
            <w:tcBorders>
              <w:top w:val="nil"/>
              <w:left w:val="nil"/>
              <w:bottom w:val="single" w:sz="4" w:space="0" w:color="auto"/>
              <w:right w:val="nil"/>
            </w:tcBorders>
            <w:vAlign w:val="center"/>
          </w:tcPr>
          <w:p w:rsidR="00180818" w:rsidRPr="00B61386" w:rsidRDefault="00180818">
            <w:pPr>
              <w:suppressAutoHyphens/>
              <w:jc w:val="center"/>
              <w:rPr>
                <w:rFonts w:ascii="Times New Roman" w:hAnsi="Times New Roman"/>
                <w:i w:val="0"/>
              </w:rPr>
            </w:pPr>
            <w:r w:rsidRPr="00B61386">
              <w:rPr>
                <w:rFonts w:ascii="Times New Roman" w:hAnsi="Times New Roman"/>
                <w:i w:val="0"/>
              </w:rPr>
              <w:t> </w:t>
            </w:r>
          </w:p>
        </w:tc>
        <w:tc>
          <w:tcPr>
            <w:tcW w:w="1280" w:type="dxa"/>
            <w:tcBorders>
              <w:top w:val="nil"/>
              <w:left w:val="nil"/>
              <w:bottom w:val="single" w:sz="4" w:space="0" w:color="auto"/>
              <w:right w:val="nil"/>
            </w:tcBorders>
            <w:vAlign w:val="center"/>
          </w:tcPr>
          <w:p w:rsidR="00180818" w:rsidRPr="00B61386" w:rsidRDefault="00180818">
            <w:pPr>
              <w:suppressAutoHyphens/>
              <w:jc w:val="center"/>
              <w:rPr>
                <w:rFonts w:ascii="Times New Roman" w:hAnsi="Times New Roman"/>
                <w:i w:val="0"/>
              </w:rPr>
            </w:pPr>
            <w:r w:rsidRPr="00B61386">
              <w:rPr>
                <w:rFonts w:ascii="Times New Roman" w:hAnsi="Times New Roman"/>
                <w:i w:val="0"/>
              </w:rPr>
              <w:t> </w:t>
            </w:r>
          </w:p>
        </w:tc>
        <w:tc>
          <w:tcPr>
            <w:tcW w:w="1097" w:type="dxa"/>
            <w:tcBorders>
              <w:top w:val="nil"/>
              <w:left w:val="nil"/>
              <w:bottom w:val="single" w:sz="4" w:space="0" w:color="auto"/>
              <w:right w:val="nil"/>
            </w:tcBorders>
            <w:vAlign w:val="center"/>
          </w:tcPr>
          <w:p w:rsidR="00180818" w:rsidRPr="00B61386" w:rsidRDefault="00180818">
            <w:pPr>
              <w:suppressAutoHyphens/>
              <w:jc w:val="center"/>
              <w:rPr>
                <w:rFonts w:ascii="Times New Roman" w:hAnsi="Times New Roman"/>
                <w:i w:val="0"/>
              </w:rPr>
            </w:pPr>
            <w:r w:rsidRPr="00B61386">
              <w:rPr>
                <w:rFonts w:ascii="Times New Roman" w:hAnsi="Times New Roman"/>
                <w:i w:val="0"/>
              </w:rPr>
              <w:t> </w:t>
            </w:r>
          </w:p>
        </w:tc>
        <w:tc>
          <w:tcPr>
            <w:tcW w:w="4938" w:type="dxa"/>
            <w:gridSpan w:val="4"/>
            <w:tcBorders>
              <w:top w:val="nil"/>
              <w:left w:val="nil"/>
              <w:bottom w:val="single" w:sz="4" w:space="0" w:color="auto"/>
              <w:right w:val="nil"/>
            </w:tcBorders>
            <w:vAlign w:val="center"/>
          </w:tcPr>
          <w:p w:rsidR="00180818" w:rsidRPr="00B61386" w:rsidRDefault="00180818">
            <w:pPr>
              <w:suppressAutoHyphens/>
              <w:jc w:val="center"/>
              <w:rPr>
                <w:rFonts w:ascii="Times New Roman" w:hAnsi="Times New Roman"/>
                <w:i w:val="0"/>
              </w:rPr>
            </w:pPr>
            <w:r w:rsidRPr="00B61386">
              <w:rPr>
                <w:rFonts w:ascii="Times New Roman" w:hAnsi="Times New Roman"/>
                <w:i w:val="0"/>
              </w:rPr>
              <w:t> </w:t>
            </w:r>
          </w:p>
          <w:p w:rsidR="00180818" w:rsidRPr="00B61386" w:rsidRDefault="00180818">
            <w:pPr>
              <w:suppressAutoHyphens/>
              <w:jc w:val="right"/>
              <w:rPr>
                <w:rFonts w:ascii="Times New Roman" w:hAnsi="Times New Roman"/>
              </w:rPr>
            </w:pPr>
            <w:r w:rsidRPr="00B61386">
              <w:rPr>
                <w:rFonts w:ascii="Times New Roman" w:hAnsi="Times New Roman"/>
                <w:sz w:val="20"/>
              </w:rPr>
              <w:t>(долл. США за контейнер</w:t>
            </w:r>
            <w:r w:rsidRPr="00B61386">
              <w:rPr>
                <w:rFonts w:ascii="Times New Roman" w:hAnsi="Times New Roman"/>
              </w:rPr>
              <w:t>)</w:t>
            </w:r>
          </w:p>
        </w:tc>
      </w:tr>
      <w:tr w:rsidR="00180818" w:rsidRPr="00B61386" w:rsidTr="00180818">
        <w:trPr>
          <w:cantSplit/>
          <w:trHeight w:val="825"/>
        </w:trPr>
        <w:tc>
          <w:tcPr>
            <w:tcW w:w="4460" w:type="dxa"/>
            <w:vMerge w:val="restart"/>
            <w:tcBorders>
              <w:top w:val="single" w:sz="4" w:space="0" w:color="auto"/>
              <w:left w:val="single" w:sz="4" w:space="0" w:color="auto"/>
              <w:bottom w:val="single" w:sz="4" w:space="0" w:color="000000"/>
              <w:right w:val="single" w:sz="4" w:space="0" w:color="auto"/>
            </w:tcBorders>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Направление</w:t>
            </w:r>
          </w:p>
        </w:tc>
        <w:tc>
          <w:tcPr>
            <w:tcW w:w="4960" w:type="dxa"/>
            <w:gridSpan w:val="4"/>
            <w:tcBorders>
              <w:top w:val="single" w:sz="4" w:space="0" w:color="auto"/>
              <w:left w:val="nil"/>
              <w:bottom w:val="single" w:sz="4" w:space="0" w:color="auto"/>
              <w:right w:val="single" w:sz="4" w:space="0" w:color="auto"/>
            </w:tcBorders>
            <w:vAlign w:val="center"/>
          </w:tcPr>
          <w:p w:rsidR="00180818" w:rsidRPr="00B61386" w:rsidRDefault="00A219BD">
            <w:pPr>
              <w:suppressAutoHyphens/>
              <w:jc w:val="center"/>
              <w:rPr>
                <w:rFonts w:ascii="Times New Roman" w:hAnsi="Times New Roman"/>
                <w:b/>
                <w:i w:val="0"/>
              </w:rPr>
            </w:pPr>
            <w:r w:rsidRPr="00B61386">
              <w:rPr>
                <w:rFonts w:ascii="Times New Roman" w:hAnsi="Times New Roman"/>
                <w:b/>
                <w:i w:val="0"/>
              </w:rPr>
              <w:t>Приватный контейнер</w:t>
            </w:r>
            <w:r w:rsidR="00180818" w:rsidRPr="00B61386">
              <w:rPr>
                <w:rFonts w:ascii="Times New Roman" w:hAnsi="Times New Roman"/>
                <w:b/>
                <w:i w:val="0"/>
              </w:rPr>
              <w:t xml:space="preserve"> на приватн</w:t>
            </w:r>
            <w:r w:rsidRPr="00B61386">
              <w:rPr>
                <w:rFonts w:ascii="Times New Roman" w:hAnsi="Times New Roman"/>
                <w:b/>
                <w:i w:val="0"/>
              </w:rPr>
              <w:t>ой (не принадлежащей перевозчику) платформе</w:t>
            </w:r>
          </w:p>
        </w:tc>
        <w:tc>
          <w:tcPr>
            <w:tcW w:w="4938" w:type="dxa"/>
            <w:gridSpan w:val="4"/>
            <w:tcBorders>
              <w:top w:val="single" w:sz="4" w:space="0" w:color="auto"/>
              <w:left w:val="nil"/>
              <w:bottom w:val="single" w:sz="4" w:space="0" w:color="auto"/>
              <w:right w:val="single" w:sz="4" w:space="0" w:color="auto"/>
            </w:tcBorders>
            <w:vAlign w:val="center"/>
          </w:tcPr>
          <w:p w:rsidR="00180818" w:rsidRPr="00B61386" w:rsidRDefault="00A219BD">
            <w:pPr>
              <w:suppressAutoHyphens/>
              <w:jc w:val="center"/>
              <w:rPr>
                <w:rFonts w:ascii="Times New Roman" w:hAnsi="Times New Roman"/>
                <w:b/>
                <w:i w:val="0"/>
              </w:rPr>
            </w:pPr>
            <w:r w:rsidRPr="00B61386">
              <w:rPr>
                <w:rFonts w:ascii="Times New Roman" w:hAnsi="Times New Roman"/>
                <w:b/>
                <w:i w:val="0"/>
              </w:rPr>
              <w:t>Приватный контейнер</w:t>
            </w:r>
            <w:r w:rsidR="00180818" w:rsidRPr="00B61386">
              <w:rPr>
                <w:rFonts w:ascii="Times New Roman" w:hAnsi="Times New Roman"/>
                <w:b/>
                <w:i w:val="0"/>
              </w:rPr>
              <w:t xml:space="preserve"> на </w:t>
            </w:r>
            <w:r w:rsidRPr="00B61386">
              <w:rPr>
                <w:rFonts w:ascii="Times New Roman" w:hAnsi="Times New Roman"/>
                <w:b/>
                <w:i w:val="0"/>
              </w:rPr>
              <w:t>платформе инвентарного парка (принадлежащей перевозчику)</w:t>
            </w:r>
          </w:p>
        </w:tc>
      </w:tr>
      <w:tr w:rsidR="00180818" w:rsidRPr="00B61386" w:rsidTr="00BF4BB6">
        <w:trPr>
          <w:cantSplit/>
          <w:trHeight w:val="585"/>
        </w:trPr>
        <w:tc>
          <w:tcPr>
            <w:tcW w:w="4460" w:type="dxa"/>
            <w:vMerge/>
            <w:tcBorders>
              <w:top w:val="single" w:sz="4" w:space="0" w:color="auto"/>
              <w:left w:val="single" w:sz="4" w:space="0" w:color="auto"/>
              <w:bottom w:val="single" w:sz="4" w:space="0" w:color="000000"/>
              <w:right w:val="single" w:sz="4" w:space="0" w:color="auto"/>
            </w:tcBorders>
            <w:vAlign w:val="center"/>
          </w:tcPr>
          <w:p w:rsidR="00180818" w:rsidRPr="00B61386" w:rsidRDefault="00180818">
            <w:pPr>
              <w:rPr>
                <w:rFonts w:ascii="Times New Roman" w:hAnsi="Times New Roman"/>
                <w:b/>
                <w:i w:val="0"/>
              </w:rPr>
            </w:pPr>
          </w:p>
        </w:tc>
        <w:tc>
          <w:tcPr>
            <w:tcW w:w="2583" w:type="dxa"/>
            <w:gridSpan w:val="2"/>
            <w:tcBorders>
              <w:top w:val="single" w:sz="4" w:space="0" w:color="auto"/>
              <w:left w:val="nil"/>
              <w:bottom w:val="single" w:sz="4" w:space="0" w:color="auto"/>
              <w:right w:val="single" w:sz="4" w:space="0" w:color="auto"/>
            </w:tcBorders>
            <w:vAlign w:val="center"/>
          </w:tcPr>
          <w:p w:rsidR="00180818" w:rsidRPr="00B61386" w:rsidRDefault="00A219BD">
            <w:pPr>
              <w:suppressAutoHyphens/>
              <w:jc w:val="center"/>
              <w:rPr>
                <w:rFonts w:ascii="Times New Roman" w:hAnsi="Times New Roman"/>
                <w:b/>
                <w:i w:val="0"/>
              </w:rPr>
            </w:pPr>
            <w:r w:rsidRPr="00B61386">
              <w:rPr>
                <w:rFonts w:ascii="Times New Roman" w:hAnsi="Times New Roman"/>
                <w:b/>
                <w:i w:val="0"/>
              </w:rPr>
              <w:t>груженый</w:t>
            </w:r>
          </w:p>
        </w:tc>
        <w:tc>
          <w:tcPr>
            <w:tcW w:w="2377" w:type="dxa"/>
            <w:gridSpan w:val="2"/>
            <w:tcBorders>
              <w:top w:val="single" w:sz="4" w:space="0" w:color="auto"/>
              <w:left w:val="nil"/>
              <w:bottom w:val="single" w:sz="4" w:space="0" w:color="auto"/>
              <w:right w:val="single" w:sz="4" w:space="0" w:color="auto"/>
            </w:tcBorders>
            <w:vAlign w:val="center"/>
          </w:tcPr>
          <w:p w:rsidR="00180818" w:rsidRPr="00B61386" w:rsidRDefault="00A219BD">
            <w:pPr>
              <w:suppressAutoHyphens/>
              <w:jc w:val="center"/>
              <w:rPr>
                <w:rFonts w:ascii="Times New Roman" w:hAnsi="Times New Roman"/>
                <w:b/>
                <w:i w:val="0"/>
              </w:rPr>
            </w:pPr>
            <w:r w:rsidRPr="00B61386">
              <w:rPr>
                <w:rFonts w:ascii="Times New Roman" w:hAnsi="Times New Roman"/>
                <w:b/>
                <w:i w:val="0"/>
              </w:rPr>
              <w:t>порожний</w:t>
            </w:r>
          </w:p>
        </w:tc>
        <w:tc>
          <w:tcPr>
            <w:tcW w:w="2374" w:type="dxa"/>
            <w:gridSpan w:val="2"/>
            <w:tcBorders>
              <w:top w:val="single" w:sz="4" w:space="0" w:color="auto"/>
              <w:left w:val="nil"/>
              <w:bottom w:val="single" w:sz="4" w:space="0" w:color="auto"/>
              <w:right w:val="single" w:sz="4" w:space="0" w:color="auto"/>
            </w:tcBorders>
            <w:vAlign w:val="center"/>
          </w:tcPr>
          <w:p w:rsidR="00180818" w:rsidRPr="00B61386" w:rsidRDefault="00A219BD">
            <w:pPr>
              <w:suppressAutoHyphens/>
              <w:jc w:val="center"/>
              <w:rPr>
                <w:rFonts w:ascii="Times New Roman" w:hAnsi="Times New Roman"/>
                <w:b/>
                <w:i w:val="0"/>
              </w:rPr>
            </w:pPr>
            <w:r w:rsidRPr="00B61386">
              <w:rPr>
                <w:rFonts w:ascii="Times New Roman" w:hAnsi="Times New Roman"/>
                <w:b/>
                <w:i w:val="0"/>
              </w:rPr>
              <w:t>груженый</w:t>
            </w:r>
          </w:p>
        </w:tc>
        <w:tc>
          <w:tcPr>
            <w:tcW w:w="2564" w:type="dxa"/>
            <w:gridSpan w:val="2"/>
            <w:tcBorders>
              <w:top w:val="single" w:sz="4" w:space="0" w:color="auto"/>
              <w:left w:val="nil"/>
              <w:bottom w:val="single" w:sz="4" w:space="0" w:color="auto"/>
              <w:right w:val="single" w:sz="4" w:space="0" w:color="auto"/>
            </w:tcBorders>
            <w:vAlign w:val="center"/>
          </w:tcPr>
          <w:p w:rsidR="00180818" w:rsidRPr="00B61386" w:rsidRDefault="00A219BD">
            <w:pPr>
              <w:suppressAutoHyphens/>
              <w:jc w:val="center"/>
              <w:rPr>
                <w:rFonts w:ascii="Times New Roman" w:hAnsi="Times New Roman"/>
                <w:b/>
                <w:i w:val="0"/>
              </w:rPr>
            </w:pPr>
            <w:r w:rsidRPr="00B61386">
              <w:rPr>
                <w:rFonts w:ascii="Times New Roman" w:hAnsi="Times New Roman"/>
                <w:b/>
                <w:i w:val="0"/>
              </w:rPr>
              <w:t>порожний</w:t>
            </w:r>
          </w:p>
        </w:tc>
      </w:tr>
      <w:tr w:rsidR="00180818" w:rsidRPr="00B61386" w:rsidTr="00BF4BB6">
        <w:trPr>
          <w:cantSplit/>
          <w:trHeight w:val="1770"/>
        </w:trPr>
        <w:tc>
          <w:tcPr>
            <w:tcW w:w="4460" w:type="dxa"/>
            <w:vMerge/>
            <w:tcBorders>
              <w:top w:val="single" w:sz="4" w:space="0" w:color="auto"/>
              <w:left w:val="single" w:sz="4" w:space="0" w:color="auto"/>
              <w:bottom w:val="single" w:sz="4" w:space="0" w:color="000000"/>
              <w:right w:val="single" w:sz="4" w:space="0" w:color="auto"/>
            </w:tcBorders>
            <w:vAlign w:val="center"/>
          </w:tcPr>
          <w:p w:rsidR="00180818" w:rsidRPr="00B61386" w:rsidRDefault="00180818">
            <w:pPr>
              <w:rPr>
                <w:rFonts w:ascii="Times New Roman" w:hAnsi="Times New Roman"/>
                <w:b/>
                <w:i w:val="0"/>
              </w:rPr>
            </w:pPr>
          </w:p>
        </w:tc>
        <w:tc>
          <w:tcPr>
            <w:tcW w:w="1308"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20-футовый</w:t>
            </w:r>
          </w:p>
        </w:tc>
        <w:tc>
          <w:tcPr>
            <w:tcW w:w="1275"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40-футовый</w:t>
            </w:r>
          </w:p>
        </w:tc>
        <w:tc>
          <w:tcPr>
            <w:tcW w:w="1280"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20-футовый</w:t>
            </w:r>
          </w:p>
        </w:tc>
        <w:tc>
          <w:tcPr>
            <w:tcW w:w="1097"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40-футовый</w:t>
            </w:r>
          </w:p>
        </w:tc>
        <w:tc>
          <w:tcPr>
            <w:tcW w:w="1277"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20-футовый</w:t>
            </w:r>
          </w:p>
        </w:tc>
        <w:tc>
          <w:tcPr>
            <w:tcW w:w="1097"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40-футовый</w:t>
            </w:r>
          </w:p>
        </w:tc>
        <w:tc>
          <w:tcPr>
            <w:tcW w:w="1280"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20-футовый</w:t>
            </w:r>
          </w:p>
        </w:tc>
        <w:tc>
          <w:tcPr>
            <w:tcW w:w="1284" w:type="dxa"/>
            <w:tcBorders>
              <w:top w:val="nil"/>
              <w:left w:val="nil"/>
              <w:bottom w:val="single" w:sz="4" w:space="0" w:color="auto"/>
              <w:right w:val="single" w:sz="4" w:space="0" w:color="auto"/>
            </w:tcBorders>
            <w:textDirection w:val="btLr"/>
            <w:vAlign w:val="center"/>
          </w:tcPr>
          <w:p w:rsidR="00180818" w:rsidRPr="00B61386" w:rsidRDefault="00180818">
            <w:pPr>
              <w:suppressAutoHyphens/>
              <w:jc w:val="center"/>
              <w:rPr>
                <w:rFonts w:ascii="Times New Roman" w:hAnsi="Times New Roman"/>
                <w:b/>
                <w:i w:val="0"/>
              </w:rPr>
            </w:pPr>
            <w:r w:rsidRPr="00B61386">
              <w:rPr>
                <w:rFonts w:ascii="Times New Roman" w:hAnsi="Times New Roman"/>
                <w:b/>
                <w:i w:val="0"/>
              </w:rPr>
              <w:t>40-футовый</w:t>
            </w:r>
          </w:p>
        </w:tc>
      </w:tr>
      <w:tr w:rsidR="00BF4BB6" w:rsidRPr="00B61386" w:rsidTr="00180818">
        <w:trPr>
          <w:trHeight w:val="375"/>
        </w:trPr>
        <w:tc>
          <w:tcPr>
            <w:tcW w:w="4460" w:type="dxa"/>
            <w:tcBorders>
              <w:top w:val="nil"/>
              <w:left w:val="single" w:sz="4" w:space="0" w:color="auto"/>
              <w:bottom w:val="single" w:sz="4" w:space="0" w:color="auto"/>
              <w:right w:val="single" w:sz="4" w:space="0" w:color="auto"/>
            </w:tcBorders>
            <w:vAlign w:val="bottom"/>
          </w:tcPr>
          <w:p w:rsidR="00BF4BB6" w:rsidRPr="00B61386" w:rsidRDefault="00BF4BB6">
            <w:pPr>
              <w:suppressAutoHyphens/>
              <w:rPr>
                <w:rFonts w:ascii="Times New Roman" w:hAnsi="Times New Roman"/>
                <w:i w:val="0"/>
              </w:rPr>
            </w:pPr>
            <w:r w:rsidRPr="00B61386">
              <w:rPr>
                <w:rFonts w:ascii="Times New Roman" w:hAnsi="Times New Roman"/>
                <w:i w:val="0"/>
              </w:rPr>
              <w:t>Зерново – Чоп/ Батево/ Ужгород</w:t>
            </w:r>
          </w:p>
        </w:tc>
        <w:tc>
          <w:tcPr>
            <w:tcW w:w="1308"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rPr>
            </w:pPr>
            <w:r w:rsidRPr="00B61386">
              <w:rPr>
                <w:rFonts w:ascii="Times New Roman" w:hAnsi="Times New Roman"/>
                <w:i w:val="0"/>
              </w:rPr>
              <w:t>200</w:t>
            </w:r>
          </w:p>
        </w:tc>
        <w:tc>
          <w:tcPr>
            <w:tcW w:w="1275"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rPr>
            </w:pPr>
            <w:r w:rsidRPr="00B61386">
              <w:rPr>
                <w:rFonts w:ascii="Times New Roman" w:hAnsi="Times New Roman"/>
                <w:i w:val="0"/>
              </w:rPr>
              <w:t>363</w:t>
            </w:r>
          </w:p>
        </w:tc>
        <w:tc>
          <w:tcPr>
            <w:tcW w:w="1280"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rPr>
            </w:pPr>
            <w:r w:rsidRPr="00B61386">
              <w:rPr>
                <w:rFonts w:ascii="Times New Roman" w:hAnsi="Times New Roman"/>
                <w:i w:val="0"/>
              </w:rPr>
              <w:t>118</w:t>
            </w:r>
          </w:p>
        </w:tc>
        <w:tc>
          <w:tcPr>
            <w:tcW w:w="1097"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rPr>
            </w:pPr>
            <w:r w:rsidRPr="00B61386">
              <w:rPr>
                <w:rFonts w:ascii="Times New Roman" w:hAnsi="Times New Roman"/>
                <w:i w:val="0"/>
              </w:rPr>
              <w:t>211</w:t>
            </w:r>
          </w:p>
        </w:tc>
        <w:tc>
          <w:tcPr>
            <w:tcW w:w="1277"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242</w:t>
            </w:r>
          </w:p>
        </w:tc>
        <w:tc>
          <w:tcPr>
            <w:tcW w:w="1097"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424</w:t>
            </w:r>
          </w:p>
        </w:tc>
        <w:tc>
          <w:tcPr>
            <w:tcW w:w="1280"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147</w:t>
            </w:r>
          </w:p>
        </w:tc>
        <w:tc>
          <w:tcPr>
            <w:tcW w:w="1284"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264</w:t>
            </w:r>
          </w:p>
        </w:tc>
      </w:tr>
      <w:tr w:rsidR="00BF4BB6" w:rsidRPr="00B61386" w:rsidTr="00180818">
        <w:trPr>
          <w:trHeight w:val="375"/>
        </w:trPr>
        <w:tc>
          <w:tcPr>
            <w:tcW w:w="4460" w:type="dxa"/>
            <w:tcBorders>
              <w:top w:val="nil"/>
              <w:left w:val="single" w:sz="4" w:space="0" w:color="auto"/>
              <w:bottom w:val="single" w:sz="4" w:space="0" w:color="auto"/>
              <w:right w:val="single" w:sz="4" w:space="0" w:color="auto"/>
            </w:tcBorders>
            <w:vAlign w:val="bottom"/>
          </w:tcPr>
          <w:p w:rsidR="00BF4BB6" w:rsidRPr="00B61386" w:rsidRDefault="00BF4BB6">
            <w:pPr>
              <w:suppressAutoHyphens/>
              <w:rPr>
                <w:rFonts w:ascii="Times New Roman" w:hAnsi="Times New Roman"/>
                <w:i w:val="0"/>
              </w:rPr>
            </w:pPr>
            <w:r w:rsidRPr="00B61386">
              <w:rPr>
                <w:rFonts w:ascii="Times New Roman" w:hAnsi="Times New Roman"/>
                <w:i w:val="0"/>
              </w:rPr>
              <w:t>Зерново - Изов</w:t>
            </w:r>
          </w:p>
        </w:tc>
        <w:tc>
          <w:tcPr>
            <w:tcW w:w="1308"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169</w:t>
            </w:r>
          </w:p>
        </w:tc>
        <w:tc>
          <w:tcPr>
            <w:tcW w:w="1275"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289</w:t>
            </w:r>
          </w:p>
        </w:tc>
        <w:tc>
          <w:tcPr>
            <w:tcW w:w="1280"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113</w:t>
            </w:r>
          </w:p>
        </w:tc>
        <w:tc>
          <w:tcPr>
            <w:tcW w:w="1097"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203</w:t>
            </w:r>
          </w:p>
        </w:tc>
        <w:tc>
          <w:tcPr>
            <w:tcW w:w="1277"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193</w:t>
            </w:r>
          </w:p>
        </w:tc>
        <w:tc>
          <w:tcPr>
            <w:tcW w:w="1097"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339</w:t>
            </w:r>
          </w:p>
        </w:tc>
        <w:tc>
          <w:tcPr>
            <w:tcW w:w="1280"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133</w:t>
            </w:r>
          </w:p>
        </w:tc>
        <w:tc>
          <w:tcPr>
            <w:tcW w:w="1284" w:type="dxa"/>
            <w:tcBorders>
              <w:top w:val="nil"/>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241</w:t>
            </w:r>
          </w:p>
        </w:tc>
      </w:tr>
      <w:tr w:rsidR="00BF4BB6" w:rsidRPr="00B61386" w:rsidTr="00180818">
        <w:trPr>
          <w:trHeight w:val="375"/>
        </w:trPr>
        <w:tc>
          <w:tcPr>
            <w:tcW w:w="4460" w:type="dxa"/>
            <w:tcBorders>
              <w:top w:val="single" w:sz="4" w:space="0" w:color="auto"/>
              <w:left w:val="single" w:sz="4" w:space="0" w:color="auto"/>
              <w:bottom w:val="single" w:sz="4" w:space="0" w:color="auto"/>
              <w:right w:val="single" w:sz="4" w:space="0" w:color="auto"/>
            </w:tcBorders>
            <w:vAlign w:val="bottom"/>
          </w:tcPr>
          <w:p w:rsidR="00BF4BB6" w:rsidRPr="00B61386" w:rsidRDefault="00BF4BB6">
            <w:pPr>
              <w:suppressAutoHyphens/>
              <w:rPr>
                <w:rFonts w:ascii="Times New Roman" w:hAnsi="Times New Roman"/>
                <w:i w:val="0"/>
              </w:rPr>
            </w:pPr>
            <w:r w:rsidRPr="00B61386">
              <w:rPr>
                <w:rFonts w:ascii="Times New Roman" w:hAnsi="Times New Roman"/>
                <w:i w:val="0"/>
              </w:rPr>
              <w:t>Зерново - Мостиска ІІ</w:t>
            </w:r>
          </w:p>
        </w:tc>
        <w:tc>
          <w:tcPr>
            <w:tcW w:w="1308"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178</w:t>
            </w:r>
          </w:p>
        </w:tc>
        <w:tc>
          <w:tcPr>
            <w:tcW w:w="1275"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304</w:t>
            </w:r>
          </w:p>
        </w:tc>
        <w:tc>
          <w:tcPr>
            <w:tcW w:w="1280"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116</w:t>
            </w:r>
          </w:p>
        </w:tc>
        <w:tc>
          <w:tcPr>
            <w:tcW w:w="1097"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208</w:t>
            </w:r>
          </w:p>
        </w:tc>
        <w:tc>
          <w:tcPr>
            <w:tcW w:w="1277"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203</w:t>
            </w:r>
          </w:p>
        </w:tc>
        <w:tc>
          <w:tcPr>
            <w:tcW w:w="1097"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355</w:t>
            </w:r>
          </w:p>
        </w:tc>
        <w:tc>
          <w:tcPr>
            <w:tcW w:w="1280"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140</w:t>
            </w:r>
          </w:p>
        </w:tc>
        <w:tc>
          <w:tcPr>
            <w:tcW w:w="1284"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253</w:t>
            </w:r>
          </w:p>
        </w:tc>
      </w:tr>
      <w:tr w:rsidR="00BF4BB6" w:rsidTr="00180818">
        <w:trPr>
          <w:trHeight w:val="375"/>
        </w:trPr>
        <w:tc>
          <w:tcPr>
            <w:tcW w:w="4460" w:type="dxa"/>
            <w:tcBorders>
              <w:top w:val="single" w:sz="4" w:space="0" w:color="auto"/>
              <w:left w:val="single" w:sz="4" w:space="0" w:color="auto"/>
              <w:bottom w:val="single" w:sz="4" w:space="0" w:color="auto"/>
              <w:right w:val="single" w:sz="4" w:space="0" w:color="auto"/>
            </w:tcBorders>
            <w:vAlign w:val="bottom"/>
          </w:tcPr>
          <w:p w:rsidR="00BF4BB6" w:rsidRPr="00B61386" w:rsidRDefault="00BF4BB6">
            <w:pPr>
              <w:suppressAutoHyphens/>
              <w:rPr>
                <w:rFonts w:ascii="Times New Roman" w:hAnsi="Times New Roman"/>
                <w:i w:val="0"/>
                <w:szCs w:val="24"/>
              </w:rPr>
            </w:pPr>
            <w:r w:rsidRPr="00B61386">
              <w:rPr>
                <w:rFonts w:ascii="Times New Roman" w:hAnsi="Times New Roman"/>
                <w:i w:val="0"/>
                <w:szCs w:val="24"/>
              </w:rPr>
              <w:t>Зерново – Дьяково/ Вадул-Сирет</w:t>
            </w:r>
          </w:p>
        </w:tc>
        <w:tc>
          <w:tcPr>
            <w:tcW w:w="1308"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201</w:t>
            </w:r>
          </w:p>
        </w:tc>
        <w:tc>
          <w:tcPr>
            <w:tcW w:w="1275"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361</w:t>
            </w:r>
          </w:p>
        </w:tc>
        <w:tc>
          <w:tcPr>
            <w:tcW w:w="1280"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118</w:t>
            </w:r>
          </w:p>
        </w:tc>
        <w:tc>
          <w:tcPr>
            <w:tcW w:w="1097"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212</w:t>
            </w:r>
          </w:p>
        </w:tc>
        <w:tc>
          <w:tcPr>
            <w:tcW w:w="1277"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251</w:t>
            </w:r>
          </w:p>
        </w:tc>
        <w:tc>
          <w:tcPr>
            <w:tcW w:w="1097"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445</w:t>
            </w:r>
          </w:p>
        </w:tc>
        <w:tc>
          <w:tcPr>
            <w:tcW w:w="1280"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147</w:t>
            </w:r>
          </w:p>
        </w:tc>
        <w:tc>
          <w:tcPr>
            <w:tcW w:w="1284" w:type="dxa"/>
            <w:tcBorders>
              <w:top w:val="single" w:sz="4" w:space="0" w:color="auto"/>
              <w:left w:val="nil"/>
              <w:bottom w:val="single" w:sz="4" w:space="0" w:color="auto"/>
              <w:right w:val="single" w:sz="4" w:space="0" w:color="auto"/>
            </w:tcBorders>
            <w:vAlign w:val="bottom"/>
          </w:tcPr>
          <w:p w:rsidR="00BF4BB6" w:rsidRPr="00B61386" w:rsidRDefault="00BF4BB6" w:rsidP="005E57A5">
            <w:pPr>
              <w:suppressAutoHyphens/>
              <w:jc w:val="center"/>
              <w:rPr>
                <w:rFonts w:ascii="Times New Roman" w:hAnsi="Times New Roman"/>
                <w:i w:val="0"/>
                <w:iCs/>
                <w:sz w:val="26"/>
                <w:szCs w:val="26"/>
              </w:rPr>
            </w:pPr>
            <w:r w:rsidRPr="00B61386">
              <w:rPr>
                <w:rFonts w:ascii="Times New Roman" w:hAnsi="Times New Roman"/>
                <w:i w:val="0"/>
                <w:sz w:val="26"/>
                <w:szCs w:val="26"/>
              </w:rPr>
              <w:t>265</w:t>
            </w:r>
          </w:p>
        </w:tc>
      </w:tr>
    </w:tbl>
    <w:p w:rsidR="00180818" w:rsidRDefault="00180818" w:rsidP="00180818">
      <w:pPr>
        <w:suppressAutoHyphens/>
        <w:rPr>
          <w:sz w:val="16"/>
          <w:lang w:val="uk-UA"/>
        </w:rPr>
      </w:pPr>
    </w:p>
    <w:p w:rsidR="00180818" w:rsidRDefault="00180818" w:rsidP="00180818">
      <w:pPr>
        <w:suppressAutoHyphens/>
        <w:rPr>
          <w:sz w:val="16"/>
          <w:lang w:val="uk-UA"/>
        </w:rPr>
      </w:pPr>
    </w:p>
    <w:p w:rsidR="00180818" w:rsidRPr="00B61386" w:rsidRDefault="00180818" w:rsidP="00180818">
      <w:pPr>
        <w:suppressAutoHyphens/>
        <w:ind w:firstLine="720"/>
        <w:rPr>
          <w:rFonts w:ascii="Times New Roman" w:hAnsi="Times New Roman"/>
          <w:i w:val="0"/>
        </w:rPr>
      </w:pPr>
      <w:r>
        <w:rPr>
          <w:rFonts w:ascii="Times New Roman" w:hAnsi="Times New Roman"/>
          <w:i w:val="0"/>
        </w:rPr>
        <w:t xml:space="preserve">Примечание:ставки на перевозку груженого и порожнего контейнера длиной  30 футов в составе контейнерных поездов рассчитываются по ставкам для контейнера длиной 20 футов с применением коэффициента </w:t>
      </w:r>
      <w:r w:rsidR="007722DD" w:rsidRPr="00B61386">
        <w:rPr>
          <w:rFonts w:ascii="Times New Roman" w:hAnsi="Times New Roman"/>
          <w:i w:val="0"/>
        </w:rPr>
        <w:t>1,40</w:t>
      </w:r>
    </w:p>
    <w:p w:rsidR="00180818" w:rsidRDefault="00180818" w:rsidP="00180818">
      <w:pPr>
        <w:suppressAutoHyphens/>
        <w:ind w:firstLine="720"/>
        <w:rPr>
          <w:rFonts w:ascii="Times New Roman" w:hAnsi="Times New Roman"/>
          <w:i w:val="0"/>
        </w:rPr>
      </w:pPr>
    </w:p>
    <w:p w:rsidR="00180818" w:rsidRDefault="00180818" w:rsidP="00180818">
      <w:pPr>
        <w:suppressAutoHyphens/>
        <w:ind w:firstLine="720"/>
        <w:rPr>
          <w:rFonts w:ascii="Times New Roman" w:hAnsi="Times New Roman"/>
          <w:i w:val="0"/>
        </w:rPr>
      </w:pPr>
    </w:p>
    <w:p w:rsidR="00180818" w:rsidRDefault="00180818" w:rsidP="00180818">
      <w:pPr>
        <w:suppressAutoHyphens/>
        <w:ind w:firstLine="720"/>
        <w:rPr>
          <w:rFonts w:ascii="Times New Roman" w:hAnsi="Times New Roman"/>
          <w:i w:val="0"/>
        </w:rPr>
      </w:pPr>
    </w:p>
    <w:p w:rsidR="00180818" w:rsidRDefault="00180818" w:rsidP="00180818">
      <w:pPr>
        <w:suppressAutoHyphens/>
        <w:ind w:firstLine="720"/>
        <w:rPr>
          <w:rFonts w:ascii="Times New Roman" w:hAnsi="Times New Roman"/>
          <w:i w:val="0"/>
        </w:rPr>
      </w:pPr>
    </w:p>
    <w:p w:rsidR="00180818" w:rsidRDefault="00180818" w:rsidP="00180818">
      <w:pPr>
        <w:suppressAutoHyphens/>
        <w:ind w:firstLine="720"/>
        <w:rPr>
          <w:rFonts w:ascii="Times New Roman" w:hAnsi="Times New Roman"/>
          <w:i w:val="0"/>
        </w:rPr>
      </w:pPr>
    </w:p>
    <w:p w:rsidR="00180818" w:rsidRDefault="00180818" w:rsidP="00180818">
      <w:pPr>
        <w:suppressAutoHyphens/>
        <w:ind w:firstLine="720"/>
        <w:rPr>
          <w:rFonts w:ascii="Times New Roman" w:hAnsi="Times New Roman"/>
          <w:i w:val="0"/>
        </w:rPr>
      </w:pPr>
    </w:p>
    <w:p w:rsidR="00180818" w:rsidRDefault="00180818" w:rsidP="00180818">
      <w:pPr>
        <w:suppressAutoHyphens/>
        <w:rPr>
          <w:rFonts w:ascii="Times New Roman" w:hAnsi="Times New Roman"/>
          <w:b/>
          <w:i w:val="0"/>
        </w:rPr>
      </w:pPr>
      <w:r>
        <w:rPr>
          <w:i w:val="0"/>
          <w:sz w:val="16"/>
          <w:lang w:val="uk-UA"/>
        </w:rPr>
        <w:br w:type="page"/>
      </w:r>
      <w:r w:rsidR="00AA0E5B" w:rsidRPr="00F57F78">
        <w:rPr>
          <w:rFonts w:ascii="Times New Roman" w:hAnsi="Times New Roman"/>
          <w:b/>
          <w:i w:val="0"/>
        </w:rPr>
        <w:lastRenderedPageBreak/>
        <w:t>6.2</w:t>
      </w:r>
      <w:r w:rsidR="005D7A68" w:rsidRPr="00F57F78">
        <w:rPr>
          <w:rFonts w:ascii="Times New Roman" w:hAnsi="Times New Roman"/>
          <w:b/>
          <w:i w:val="0"/>
        </w:rPr>
        <w:t xml:space="preserve">. </w:t>
      </w:r>
      <w:r w:rsidRPr="00F57F78">
        <w:rPr>
          <w:rFonts w:ascii="Times New Roman" w:hAnsi="Times New Roman"/>
          <w:b/>
          <w:i w:val="0"/>
        </w:rPr>
        <w:t xml:space="preserve"> ПЕРЕВОЗКИ </w:t>
      </w:r>
      <w:smartTag w:uri="urn:schemas-microsoft-com:office:smarttags" w:element="PersonName">
        <w:r>
          <w:rPr>
            <w:rFonts w:ascii="Times New Roman" w:hAnsi="Times New Roman"/>
            <w:b/>
            <w:i w:val="0"/>
          </w:rPr>
          <w:t>ГР</w:t>
        </w:r>
      </w:smartTag>
      <w:r>
        <w:rPr>
          <w:rFonts w:ascii="Times New Roman" w:hAnsi="Times New Roman"/>
          <w:b/>
          <w:i w:val="0"/>
        </w:rPr>
        <w:t xml:space="preserve">УЗОВ В КОНТЕЙНЕРАХ </w:t>
      </w:r>
      <w:r>
        <w:rPr>
          <w:rFonts w:ascii="Times New Roman" w:hAnsi="Times New Roman"/>
          <w:b/>
          <w:i w:val="0"/>
          <w:lang w:val="uk-UA"/>
        </w:rPr>
        <w:t xml:space="preserve">КОНТЕЙНЕРНЫМИ ПОЕЗДАМИ </w:t>
      </w:r>
      <w:r>
        <w:rPr>
          <w:rFonts w:ascii="Times New Roman" w:hAnsi="Times New Roman"/>
          <w:b/>
          <w:i w:val="0"/>
        </w:rPr>
        <w:t>ЧЕРЕЗ РОССИЙСКИЕ ПОРТЫ</w:t>
      </w:r>
    </w:p>
    <w:p w:rsidR="00180818" w:rsidRDefault="00180818" w:rsidP="00180818">
      <w:pPr>
        <w:pStyle w:val="a5"/>
        <w:suppressAutoHyphens/>
        <w:jc w:val="center"/>
        <w:rPr>
          <w:rFonts w:ascii="Times New Roman" w:hAnsi="Times New Roman"/>
          <w:b/>
        </w:rPr>
      </w:pPr>
      <w:r>
        <w:rPr>
          <w:rFonts w:ascii="Times New Roman" w:hAnsi="Times New Roman"/>
          <w:b/>
        </w:rPr>
        <w:t>ДАЛЬНЕГО ВОСТОКА</w:t>
      </w:r>
    </w:p>
    <w:p w:rsidR="00180818" w:rsidRDefault="00180818" w:rsidP="00180818">
      <w:pPr>
        <w:suppressAutoHyphens/>
        <w:jc w:val="center"/>
        <w:rPr>
          <w:rFonts w:ascii="Times New Roman" w:hAnsi="Times New Roman"/>
        </w:rPr>
      </w:pPr>
      <w:r>
        <w:rPr>
          <w:rFonts w:ascii="Times New Roman" w:hAnsi="Times New Roman"/>
        </w:rPr>
        <w:t>(из Японии, Сингапура, КНДР, Республики Корея,  Австралии, Н.Зеландии, Китая, и других стран Азиатско-Тихоокеанского региона  на порты Балтийского, Белого, Баренцева морей, Азово-Черноморского, Каспийского бассейнов и обратно</w:t>
      </w:r>
    </w:p>
    <w:p w:rsidR="00180818" w:rsidRDefault="00180818" w:rsidP="00180818">
      <w:pPr>
        <w:suppressAutoHyphens/>
        <w:jc w:val="right"/>
        <w:rPr>
          <w:rFonts w:ascii="Times New Roman" w:hAnsi="Times New Roman"/>
          <w:sz w:val="20"/>
        </w:rPr>
      </w:pPr>
      <w:r>
        <w:rPr>
          <w:rFonts w:ascii="Times New Roman" w:hAnsi="Times New Roman"/>
        </w:rPr>
        <w:t xml:space="preserve">                                                                                  д</w:t>
      </w:r>
      <w:r>
        <w:rPr>
          <w:rFonts w:ascii="Times New Roman" w:hAnsi="Times New Roman"/>
          <w:sz w:val="20"/>
        </w:rPr>
        <w:t xml:space="preserve">олл. США  за контейнер, по </w:t>
      </w:r>
      <w:smartTag w:uri="urn:schemas-microsoft-com:office:smarttags" w:element="PersonName">
        <w:r>
          <w:rPr>
            <w:rFonts w:ascii="Times New Roman" w:hAnsi="Times New Roman"/>
            <w:sz w:val="20"/>
          </w:rPr>
          <w:t>КЗХ</w:t>
        </w:r>
      </w:smartTag>
      <w:r>
        <w:rPr>
          <w:rFonts w:ascii="Times New Roman" w:hAnsi="Times New Roman"/>
          <w:sz w:val="20"/>
        </w:rPr>
        <w:t xml:space="preserve">, </w:t>
      </w:r>
      <w:smartTag w:uri="urn:schemas-microsoft-com:office:smarttags" w:element="PersonName">
        <w:r>
          <w:rPr>
            <w:rFonts w:ascii="Times New Roman" w:hAnsi="Times New Roman"/>
            <w:sz w:val="20"/>
          </w:rPr>
          <w:t>ТРК</w:t>
        </w:r>
      </w:smartTag>
      <w:r>
        <w:rPr>
          <w:rFonts w:ascii="Times New Roman" w:hAnsi="Times New Roman"/>
          <w:sz w:val="20"/>
        </w:rPr>
        <w:t xml:space="preserve"> – шв.фр.за контейнер, по </w:t>
      </w:r>
      <w:smartTag w:uri="urn:schemas-microsoft-com:office:smarttags" w:element="PersonName">
        <w:r>
          <w:rPr>
            <w:rFonts w:ascii="Times New Roman" w:hAnsi="Times New Roman"/>
            <w:sz w:val="20"/>
          </w:rPr>
          <w:t>ЛДЗ</w:t>
        </w:r>
      </w:smartTag>
      <w:r>
        <w:rPr>
          <w:rFonts w:ascii="Times New Roman" w:hAnsi="Times New Roman"/>
          <w:sz w:val="20"/>
        </w:rPr>
        <w:t xml:space="preserve"> – евро за контейнер</w:t>
      </w:r>
    </w:p>
    <w:tbl>
      <w:tblPr>
        <w:tblW w:w="160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94"/>
        <w:gridCol w:w="592"/>
        <w:gridCol w:w="650"/>
        <w:gridCol w:w="644"/>
        <w:gridCol w:w="632"/>
        <w:gridCol w:w="553"/>
        <w:gridCol w:w="581"/>
        <w:gridCol w:w="12"/>
        <w:gridCol w:w="593"/>
        <w:gridCol w:w="671"/>
        <w:gridCol w:w="709"/>
        <w:gridCol w:w="708"/>
        <w:gridCol w:w="566"/>
        <w:gridCol w:w="568"/>
        <w:gridCol w:w="618"/>
        <w:gridCol w:w="693"/>
        <w:gridCol w:w="527"/>
        <w:gridCol w:w="753"/>
        <w:gridCol w:w="579"/>
        <w:gridCol w:w="696"/>
        <w:gridCol w:w="671"/>
        <w:gridCol w:w="645"/>
        <w:gridCol w:w="541"/>
        <w:gridCol w:w="593"/>
      </w:tblGrid>
      <w:tr w:rsidR="00180818" w:rsidTr="00C13BC2">
        <w:trPr>
          <w:cantSplit/>
          <w:trHeight w:val="360"/>
        </w:trPr>
        <w:tc>
          <w:tcPr>
            <w:tcW w:w="2270"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tc>
        <w:tc>
          <w:tcPr>
            <w:tcW w:w="6345" w:type="dxa"/>
            <w:gridSpan w:val="11"/>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Балтийские порты</w:t>
            </w:r>
          </w:p>
        </w:tc>
        <w:tc>
          <w:tcPr>
            <w:tcW w:w="2445" w:type="dxa"/>
            <w:gridSpan w:val="4"/>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lang w:val="uk-UA"/>
              </w:rPr>
            </w:pPr>
            <w:r>
              <w:rPr>
                <w:rFonts w:ascii="Times New Roman" w:hAnsi="Times New Roman"/>
                <w:b/>
                <w:i w:val="0"/>
                <w:sz w:val="18"/>
                <w:szCs w:val="18"/>
              </w:rPr>
              <w:t>Порты Азово-Черноморского бассейн</w:t>
            </w:r>
            <w:r>
              <w:rPr>
                <w:rFonts w:ascii="Times New Roman" w:hAnsi="Times New Roman"/>
                <w:b/>
                <w:i w:val="0"/>
                <w:sz w:val="18"/>
                <w:szCs w:val="18"/>
                <w:lang w:val="uk-UA"/>
              </w:rPr>
              <w:t>а</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07"/>
              <w:jc w:val="center"/>
              <w:rPr>
                <w:rFonts w:ascii="Times New Roman" w:hAnsi="Times New Roman"/>
                <w:b/>
                <w:i w:val="0"/>
                <w:sz w:val="18"/>
                <w:szCs w:val="18"/>
              </w:rPr>
            </w:pPr>
            <w:r>
              <w:rPr>
                <w:rFonts w:ascii="Times New Roman" w:hAnsi="Times New Roman"/>
                <w:b/>
                <w:i w:val="0"/>
                <w:sz w:val="18"/>
                <w:szCs w:val="18"/>
              </w:rPr>
              <w:t>Архангельск</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 Иран через Баку</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Туркмен-</w:t>
            </w:r>
          </w:p>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баши</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Астрахань, Оля</w:t>
            </w:r>
          </w:p>
        </w:tc>
      </w:tr>
      <w:tr w:rsidR="00180818" w:rsidTr="00C13BC2">
        <w:trPr>
          <w:cantSplit/>
          <w:trHeight w:val="529"/>
        </w:trPr>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8"/>
                <w:szCs w:val="18"/>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42" w:right="-74"/>
              <w:jc w:val="center"/>
              <w:rPr>
                <w:rFonts w:ascii="Times New Roman" w:hAnsi="Times New Roman"/>
                <w:b/>
                <w:sz w:val="18"/>
                <w:szCs w:val="18"/>
              </w:rPr>
            </w:pPr>
            <w:r>
              <w:rPr>
                <w:rFonts w:ascii="Times New Roman" w:hAnsi="Times New Roman"/>
                <w:b/>
                <w:sz w:val="18"/>
                <w:szCs w:val="18"/>
              </w:rPr>
              <w:t>Российские порты кроме Калининграда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Калининград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Литву</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Латвию</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Эстонию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России</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Украины</w:t>
            </w: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r>
      <w:tr w:rsidR="00180818" w:rsidTr="00C13BC2">
        <w:trPr>
          <w:cantSplit/>
          <w:trHeight w:val="227"/>
        </w:trPr>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5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44"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32"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5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7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70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0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66"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1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27"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5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7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6"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7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45"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4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r>
      <w:tr w:rsidR="00180818" w:rsidTr="00C13BC2">
        <w:trPr>
          <w:cantSplit/>
          <w:trHeight w:val="227"/>
        </w:trPr>
        <w:tc>
          <w:tcPr>
            <w:tcW w:w="16065" w:type="dxa"/>
            <w:gridSpan w:val="25"/>
            <w:tcBorders>
              <w:top w:val="single" w:sz="4" w:space="0" w:color="auto"/>
              <w:left w:val="single" w:sz="4" w:space="0" w:color="auto"/>
              <w:bottom w:val="nil"/>
              <w:right w:val="single" w:sz="4" w:space="0" w:color="auto"/>
            </w:tcBorders>
          </w:tcPr>
          <w:p w:rsidR="00180818" w:rsidRDefault="00180818">
            <w:pPr>
              <w:suppressAutoHyphens/>
              <w:rPr>
                <w:rFonts w:ascii="Times New Roman" w:hAnsi="Times New Roman"/>
                <w:sz w:val="17"/>
                <w:szCs w:val="17"/>
              </w:rPr>
            </w:pPr>
            <w:r>
              <w:rPr>
                <w:rFonts w:ascii="Times New Roman" w:hAnsi="Times New Roman"/>
                <w:i w:val="0"/>
                <w:sz w:val="16"/>
                <w:szCs w:val="16"/>
              </w:rPr>
              <w:t xml:space="preserve">ЗАПАДНОЕ НАПРАВЛЕНИЕ  (из российских портов Дальнего Востока) </w:t>
            </w:r>
          </w:p>
        </w:tc>
      </w:tr>
      <w:tr w:rsidR="00180818" w:rsidTr="00C13BC2">
        <w:trPr>
          <w:cantSplit/>
          <w:trHeight w:val="227"/>
        </w:trPr>
        <w:tc>
          <w:tcPr>
            <w:tcW w:w="2270" w:type="dxa"/>
            <w:gridSpan w:val="2"/>
            <w:tcBorders>
              <w:top w:val="nil"/>
              <w:left w:val="single" w:sz="4" w:space="0" w:color="auto"/>
              <w:bottom w:val="nil"/>
              <w:right w:val="single" w:sz="4" w:space="0" w:color="auto"/>
            </w:tcBorders>
            <w:vAlign w:val="center"/>
          </w:tcPr>
          <w:p w:rsidR="00180818" w:rsidRDefault="00180818">
            <w:pPr>
              <w:suppressAutoHyphens/>
              <w:rPr>
                <w:rFonts w:ascii="Times New Roman" w:hAnsi="Times New Roman"/>
                <w:i w:val="0"/>
                <w:sz w:val="18"/>
                <w:szCs w:val="18"/>
                <w:lang w:val="uk-UA"/>
              </w:rPr>
            </w:pPr>
            <w:r>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27</w:t>
            </w:r>
          </w:p>
        </w:tc>
        <w:tc>
          <w:tcPr>
            <w:tcW w:w="69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49</w:t>
            </w:r>
          </w:p>
        </w:tc>
        <w:tc>
          <w:tcPr>
            <w:tcW w:w="67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КЗХ</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C13BC2">
            <w:pPr>
              <w:suppressAutoHyphens/>
              <w:rPr>
                <w:rFonts w:ascii="Times New Roman" w:hAnsi="Times New Roman"/>
                <w:i w:val="0"/>
                <w:sz w:val="18"/>
                <w:szCs w:val="18"/>
              </w:rPr>
            </w:pPr>
            <w:smartTag w:uri="urn:schemas-microsoft-com:office:smarttags" w:element="PersonName">
              <w:r>
                <w:rPr>
                  <w:rFonts w:ascii="Times New Roman" w:hAnsi="Times New Roman"/>
                  <w:i w:val="0"/>
                  <w:sz w:val="18"/>
                  <w:szCs w:val="18"/>
                </w:rPr>
                <w:t>ЛДЗ</w:t>
              </w:r>
            </w:smartTag>
          </w:p>
        </w:tc>
        <w:tc>
          <w:tcPr>
            <w:tcW w:w="1594" w:type="dxa"/>
            <w:tcBorders>
              <w:top w:val="nil"/>
              <w:left w:val="nil"/>
              <w:bottom w:val="nil"/>
              <w:right w:val="single" w:sz="4" w:space="0" w:color="auto"/>
            </w:tcBorders>
            <w:vAlign w:val="center"/>
          </w:tcPr>
          <w:p w:rsidR="00C13BC2" w:rsidRDefault="00C13BC2" w:rsidP="00C13BC2">
            <w:pPr>
              <w:suppressAutoHyphens/>
              <w:ind w:left="33"/>
              <w:rPr>
                <w:rFonts w:ascii="Times New Roman" w:hAnsi="Times New Roman"/>
                <w:i w:val="0"/>
                <w:sz w:val="18"/>
                <w:szCs w:val="18"/>
              </w:rPr>
            </w:pPr>
            <w:r>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491"/>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rsidR="00C13BC2" w:rsidRDefault="00C13BC2" w:rsidP="00C13BC2">
            <w:pPr>
              <w:suppressAutoHyphens/>
              <w:ind w:right="-74"/>
              <w:rPr>
                <w:rFonts w:ascii="Times New Roman" w:hAnsi="Times New Roman"/>
                <w:i w:val="0"/>
                <w:sz w:val="18"/>
                <w:szCs w:val="18"/>
              </w:rPr>
            </w:pPr>
            <w:r>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ТРК</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344</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620</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ЭВР</w:t>
              </w:r>
            </w:smartTag>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lang w:val="uk-UA"/>
              </w:rPr>
            </w:pPr>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rPr>
            </w:pPr>
            <w:r>
              <w:rPr>
                <w:rFonts w:ascii="Times New Roman" w:hAnsi="Times New Roman"/>
                <w:sz w:val="18"/>
                <w:szCs w:val="18"/>
              </w:rPr>
              <w:t>через ст. Печоры</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6"/>
                <w:szCs w:val="16"/>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230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460</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15472" w:type="dxa"/>
            <w:gridSpan w:val="24"/>
            <w:tcBorders>
              <w:top w:val="nil"/>
              <w:left w:val="single" w:sz="4" w:space="0" w:color="auto"/>
              <w:bottom w:val="nil"/>
              <w:right w:val="single" w:sz="4" w:space="0" w:color="auto"/>
            </w:tcBorders>
          </w:tcPr>
          <w:p w:rsidR="00C13BC2" w:rsidRDefault="00C13BC2" w:rsidP="00C13BC2">
            <w:pPr>
              <w:suppressAutoHyphens/>
              <w:rPr>
                <w:rFonts w:ascii="Times New Roman" w:hAnsi="Times New Roman"/>
                <w:sz w:val="18"/>
                <w:szCs w:val="18"/>
              </w:rPr>
            </w:pPr>
            <w:r>
              <w:rPr>
                <w:rFonts w:ascii="Times New Roman" w:hAnsi="Times New Roman"/>
                <w:sz w:val="18"/>
                <w:szCs w:val="18"/>
              </w:rPr>
              <w:t>ВОСТОЧНОЕ НАПРАВЛЕНИЕ (на российские порты Дальнего Востока)</w:t>
            </w: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18</w:t>
            </w: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36</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КЗХ</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1452</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2904</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C13BC2">
            <w:pPr>
              <w:suppressAutoHyphens/>
              <w:jc w:val="right"/>
              <w:rPr>
                <w:rFonts w:ascii="Times New Roman" w:hAnsi="Times New Roman"/>
                <w:i w:val="0"/>
                <w:sz w:val="18"/>
                <w:szCs w:val="18"/>
              </w:rPr>
            </w:pPr>
            <w:smartTag w:uri="urn:schemas-microsoft-com:office:smarttags" w:element="PersonName">
              <w:r>
                <w:rPr>
                  <w:rFonts w:ascii="Times New Roman" w:hAnsi="Times New Roman"/>
                  <w:i w:val="0"/>
                  <w:sz w:val="18"/>
                  <w:szCs w:val="18"/>
                </w:rPr>
                <w:t>ЛДЗ</w:t>
              </w:r>
            </w:smartTag>
          </w:p>
        </w:tc>
        <w:tc>
          <w:tcPr>
            <w:tcW w:w="1594" w:type="dxa"/>
            <w:tcBorders>
              <w:top w:val="nil"/>
              <w:left w:val="nil"/>
              <w:bottom w:val="nil"/>
              <w:right w:val="single" w:sz="4" w:space="0" w:color="auto"/>
            </w:tcBorders>
            <w:vAlign w:val="center"/>
          </w:tcPr>
          <w:p w:rsidR="00C13BC2" w:rsidRDefault="00C13BC2" w:rsidP="00C13BC2">
            <w:pPr>
              <w:suppressAutoHyphens/>
              <w:ind w:left="33"/>
              <w:rPr>
                <w:rFonts w:ascii="Times New Roman" w:hAnsi="Times New Roman"/>
                <w:i w:val="0"/>
                <w:sz w:val="18"/>
                <w:szCs w:val="18"/>
              </w:rPr>
            </w:pPr>
            <w:r>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rsidR="00C13BC2" w:rsidRDefault="00C13BC2" w:rsidP="00C13BC2">
            <w:pPr>
              <w:suppressAutoHyphens/>
              <w:ind w:right="-74"/>
              <w:rPr>
                <w:rFonts w:ascii="Times New Roman" w:hAnsi="Times New Roman"/>
                <w:i w:val="0"/>
                <w:sz w:val="18"/>
                <w:szCs w:val="18"/>
              </w:rPr>
            </w:pPr>
            <w:r>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ТРК</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344</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620</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single" w:sz="4" w:space="0" w:color="auto"/>
              <w:right w:val="nil"/>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ЭВР</w:t>
              </w:r>
            </w:smartTag>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single" w:sz="4" w:space="0" w:color="auto"/>
              <w:right w:val="nil"/>
            </w:tcBorders>
            <w:vAlign w:val="center"/>
          </w:tcPr>
          <w:p w:rsidR="00C13BC2" w:rsidRDefault="00C13BC2" w:rsidP="00C13BC2">
            <w:pPr>
              <w:rPr>
                <w:rFonts w:ascii="Times New Roman" w:hAnsi="Times New Roman"/>
                <w:i w:val="0"/>
                <w:sz w:val="18"/>
                <w:szCs w:val="18"/>
                <w:lang w:val="uk-UA"/>
              </w:rPr>
            </w:pPr>
          </w:p>
        </w:tc>
        <w:tc>
          <w:tcPr>
            <w:tcW w:w="1594" w:type="dxa"/>
            <w:tcBorders>
              <w:top w:val="nil"/>
              <w:left w:val="nil"/>
              <w:bottom w:val="single" w:sz="4" w:space="0" w:color="auto"/>
              <w:right w:val="single" w:sz="4" w:space="0" w:color="auto"/>
            </w:tcBorders>
            <w:vAlign w:val="center"/>
          </w:tcPr>
          <w:p w:rsidR="00C13BC2" w:rsidRDefault="00C13BC2" w:rsidP="00C13BC2">
            <w:pPr>
              <w:suppressAutoHyphens/>
              <w:rPr>
                <w:rFonts w:ascii="Times New Roman" w:hAnsi="Times New Roman"/>
                <w:i w:val="0"/>
                <w:sz w:val="18"/>
                <w:szCs w:val="18"/>
              </w:rPr>
            </w:pPr>
            <w:r>
              <w:rPr>
                <w:rFonts w:ascii="Times New Roman" w:hAnsi="Times New Roman"/>
                <w:sz w:val="18"/>
                <w:szCs w:val="18"/>
              </w:rPr>
              <w:t>через ст. Печоры</w:t>
            </w:r>
          </w:p>
        </w:tc>
        <w:tc>
          <w:tcPr>
            <w:tcW w:w="59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single" w:sz="4" w:space="0" w:color="auto"/>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230</w:t>
            </w:r>
          </w:p>
        </w:tc>
        <w:tc>
          <w:tcPr>
            <w:tcW w:w="708" w:type="dxa"/>
            <w:tcBorders>
              <w:top w:val="nil"/>
              <w:left w:val="single" w:sz="4" w:space="0" w:color="auto"/>
              <w:bottom w:val="single" w:sz="4" w:space="0" w:color="auto"/>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460</w:t>
            </w:r>
          </w:p>
        </w:tc>
        <w:tc>
          <w:tcPr>
            <w:tcW w:w="56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r>
    </w:tbl>
    <w:p w:rsidR="00180818" w:rsidRPr="00EE37D1" w:rsidRDefault="00180818" w:rsidP="00180818">
      <w:pPr>
        <w:pStyle w:val="a5"/>
        <w:suppressAutoHyphens/>
        <w:jc w:val="left"/>
        <w:rPr>
          <w:rFonts w:ascii="Times New Roman" w:hAnsi="Times New Roman"/>
          <w:sz w:val="16"/>
          <w:lang w:val="uk-UA"/>
        </w:rPr>
      </w:pPr>
      <w:r>
        <w:rPr>
          <w:rFonts w:ascii="Times New Roman" w:hAnsi="Times New Roman"/>
        </w:rPr>
        <w:t>Примечание</w:t>
      </w:r>
      <w:r w:rsidRPr="00EE37D1">
        <w:rPr>
          <w:rFonts w:ascii="Times New Roman" w:hAnsi="Times New Roman"/>
        </w:rPr>
        <w:t xml:space="preserve">:ставки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rsidR="00180818" w:rsidRDefault="00180818" w:rsidP="00180818">
      <w:pPr>
        <w:rPr>
          <w:rFonts w:ascii="Times New Roman" w:hAnsi="Times New Roman"/>
          <w:b/>
          <w:i w:val="0"/>
          <w:lang w:val="uk-UA"/>
        </w:rPr>
        <w:sectPr w:rsidR="00180818" w:rsidSect="00723F57">
          <w:footnotePr>
            <w:numFmt w:val="chicago"/>
            <w:numRestart w:val="eachPage"/>
          </w:footnotePr>
          <w:pgSz w:w="16840" w:h="11907" w:orient="landscape"/>
          <w:pgMar w:top="851" w:right="1134" w:bottom="811" w:left="1134" w:header="720" w:footer="720" w:gutter="0"/>
          <w:cols w:space="720"/>
        </w:sectPr>
      </w:pPr>
    </w:p>
    <w:p w:rsidR="00180818" w:rsidRDefault="00180818" w:rsidP="00180818">
      <w:pPr>
        <w:pStyle w:val="a5"/>
        <w:suppressAutoHyphens/>
        <w:jc w:val="center"/>
        <w:rPr>
          <w:rFonts w:ascii="Times New Roman" w:hAnsi="Times New Roman"/>
          <w:b/>
        </w:rPr>
      </w:pPr>
    </w:p>
    <w:p w:rsidR="00180818" w:rsidRDefault="00180818" w:rsidP="00180818">
      <w:pPr>
        <w:pStyle w:val="a5"/>
        <w:suppressAutoHyphens/>
        <w:jc w:val="center"/>
        <w:rPr>
          <w:rFonts w:ascii="Times New Roman" w:hAnsi="Times New Roman"/>
          <w:b/>
        </w:rPr>
      </w:pPr>
    </w:p>
    <w:p w:rsidR="00180818" w:rsidRDefault="00180818" w:rsidP="00180818">
      <w:pPr>
        <w:pStyle w:val="a5"/>
        <w:suppressAutoHyphens/>
        <w:jc w:val="center"/>
        <w:rPr>
          <w:rFonts w:ascii="Times New Roman" w:hAnsi="Times New Roman"/>
          <w:b/>
        </w:rPr>
      </w:pPr>
    </w:p>
    <w:p w:rsidR="00180818" w:rsidRDefault="00180818" w:rsidP="00180818">
      <w:pPr>
        <w:pStyle w:val="a5"/>
        <w:suppressAutoHyphens/>
        <w:jc w:val="center"/>
        <w:rPr>
          <w:rFonts w:ascii="Times New Roman" w:hAnsi="Times New Roman"/>
          <w:b/>
        </w:rPr>
      </w:pPr>
    </w:p>
    <w:p w:rsidR="00180818" w:rsidRDefault="00180818" w:rsidP="00180818">
      <w:pPr>
        <w:pStyle w:val="a5"/>
        <w:suppressAutoHyphens/>
        <w:jc w:val="center"/>
        <w:rPr>
          <w:rFonts w:ascii="Times New Roman" w:hAnsi="Times New Roman"/>
          <w:b/>
        </w:rPr>
      </w:pPr>
    </w:p>
    <w:p w:rsidR="00180818" w:rsidRDefault="005D7A68" w:rsidP="00180818">
      <w:pPr>
        <w:pStyle w:val="a5"/>
        <w:suppressAutoHyphens/>
        <w:jc w:val="center"/>
        <w:rPr>
          <w:rFonts w:ascii="Times New Roman" w:hAnsi="Times New Roman"/>
          <w:b/>
        </w:rPr>
      </w:pPr>
      <w:r w:rsidRPr="003F0C79">
        <w:rPr>
          <w:rFonts w:ascii="Times New Roman" w:hAnsi="Times New Roman"/>
          <w:b/>
        </w:rPr>
        <w:t>6.</w:t>
      </w:r>
      <w:r w:rsidR="00AA192A" w:rsidRPr="003F0C79">
        <w:rPr>
          <w:rFonts w:ascii="Times New Roman" w:hAnsi="Times New Roman"/>
          <w:b/>
        </w:rPr>
        <w:t>2</w:t>
      </w:r>
      <w:r w:rsidRPr="003F0C79">
        <w:rPr>
          <w:rFonts w:ascii="Times New Roman" w:hAnsi="Times New Roman"/>
          <w:b/>
        </w:rPr>
        <w:t>.1</w:t>
      </w:r>
      <w:r w:rsidR="00BD37D5" w:rsidRPr="00BD37D5">
        <w:rPr>
          <w:rFonts w:ascii="Times New Roman" w:hAnsi="Times New Roman"/>
          <w:b/>
        </w:rPr>
        <w:t>.</w:t>
      </w:r>
      <w:r w:rsidR="00180818">
        <w:rPr>
          <w:rFonts w:ascii="Times New Roman" w:hAnsi="Times New Roman"/>
          <w:b/>
        </w:rPr>
        <w:t xml:space="preserve">ПЕРЕВОЗКИ </w:t>
      </w:r>
      <w:smartTag w:uri="urn:schemas-microsoft-com:office:smarttags" w:element="PersonName">
        <w:r w:rsidR="00180818">
          <w:rPr>
            <w:rFonts w:ascii="Times New Roman" w:hAnsi="Times New Roman"/>
            <w:b/>
          </w:rPr>
          <w:t>ГР</w:t>
        </w:r>
      </w:smartTag>
      <w:r w:rsidR="00180818">
        <w:rPr>
          <w:rFonts w:ascii="Times New Roman" w:hAnsi="Times New Roman"/>
          <w:b/>
        </w:rPr>
        <w:t>УЗОВ В СОСТАВЕ КОНТЕЙНЕРНЫХ</w:t>
      </w:r>
      <w:r w:rsidR="00180818">
        <w:rPr>
          <w:rFonts w:ascii="Times New Roman" w:hAnsi="Times New Roman"/>
          <w:b/>
          <w:lang w:val="uk-UA"/>
        </w:rPr>
        <w:t xml:space="preserve"> ПОЕЗДОВ </w:t>
      </w:r>
      <w:r w:rsidR="00180818">
        <w:rPr>
          <w:rFonts w:ascii="Times New Roman" w:hAnsi="Times New Roman"/>
          <w:b/>
        </w:rPr>
        <w:t xml:space="preserve">ЧЕРЕЗ РОССИЙСКИЕ ПОРТЫ </w:t>
      </w:r>
    </w:p>
    <w:p w:rsidR="00180818" w:rsidRDefault="00180818" w:rsidP="00180818">
      <w:pPr>
        <w:pStyle w:val="a5"/>
        <w:suppressAutoHyphens/>
        <w:jc w:val="center"/>
        <w:rPr>
          <w:rFonts w:ascii="Times New Roman" w:hAnsi="Times New Roman"/>
          <w:b/>
        </w:rPr>
      </w:pPr>
      <w:r>
        <w:rPr>
          <w:rFonts w:ascii="Times New Roman" w:hAnsi="Times New Roman"/>
          <w:b/>
        </w:rPr>
        <w:t>ДАЛЬНЕГО ВОСТОКА ТРАНЗИТОМ ПО ТЕРРИТОРИИ УКРАИНЫ</w:t>
      </w:r>
    </w:p>
    <w:p w:rsidR="00180818" w:rsidRDefault="00180818" w:rsidP="00180818">
      <w:pPr>
        <w:suppressAutoHyphens/>
        <w:jc w:val="center"/>
        <w:rPr>
          <w:rFonts w:ascii="Times New Roman" w:hAnsi="Times New Roman"/>
        </w:rPr>
      </w:pPr>
      <w:r>
        <w:rPr>
          <w:rFonts w:ascii="Times New Roman" w:hAnsi="Times New Roman"/>
        </w:rPr>
        <w:t>(из Японии, Сингапура, КНДР, Республики  Корея, Австралии, Н.Зеландии, Китая на  порты Украины и обратно)</w:t>
      </w:r>
    </w:p>
    <w:p w:rsidR="00180818" w:rsidRDefault="00180818" w:rsidP="00180818">
      <w:pPr>
        <w:suppressAutoHyphens/>
        <w:jc w:val="center"/>
      </w:pPr>
    </w:p>
    <w:tbl>
      <w:tblPr>
        <w:tblW w:w="14175" w:type="dxa"/>
        <w:tblInd w:w="288" w:type="dxa"/>
        <w:tblLayout w:type="fixed"/>
        <w:tblLook w:val="04A0" w:firstRow="1" w:lastRow="0" w:firstColumn="1" w:lastColumn="0" w:noHBand="0" w:noVBand="1"/>
      </w:tblPr>
      <w:tblGrid>
        <w:gridCol w:w="5116"/>
        <w:gridCol w:w="1310"/>
        <w:gridCol w:w="1010"/>
        <w:gridCol w:w="1089"/>
        <w:gridCol w:w="1089"/>
        <w:gridCol w:w="1183"/>
        <w:gridCol w:w="1078"/>
        <w:gridCol w:w="1089"/>
        <w:gridCol w:w="1211"/>
      </w:tblGrid>
      <w:tr w:rsidR="00180818" w:rsidRPr="003F0C79" w:rsidTr="005E57A5">
        <w:trPr>
          <w:trHeight w:val="260"/>
        </w:trPr>
        <w:tc>
          <w:tcPr>
            <w:tcW w:w="5116" w:type="dxa"/>
            <w:vAlign w:val="bottom"/>
          </w:tcPr>
          <w:p w:rsidR="00180818" w:rsidRDefault="00180818">
            <w:pPr>
              <w:suppressAutoHyphens/>
              <w:rPr>
                <w:rFonts w:ascii="Times New Roman" w:hAnsi="Times New Roman"/>
                <w:i w:val="0"/>
                <w:sz w:val="20"/>
              </w:rPr>
            </w:pPr>
          </w:p>
        </w:tc>
        <w:tc>
          <w:tcPr>
            <w:tcW w:w="1310" w:type="dxa"/>
            <w:vAlign w:val="bottom"/>
          </w:tcPr>
          <w:p w:rsidR="00180818" w:rsidRDefault="00180818">
            <w:pPr>
              <w:suppressAutoHyphens/>
              <w:rPr>
                <w:rFonts w:ascii="Times New Roman" w:hAnsi="Times New Roman"/>
                <w:i w:val="0"/>
                <w:sz w:val="20"/>
              </w:rPr>
            </w:pPr>
          </w:p>
        </w:tc>
        <w:tc>
          <w:tcPr>
            <w:tcW w:w="1010" w:type="dxa"/>
            <w:vAlign w:val="bottom"/>
          </w:tcPr>
          <w:p w:rsidR="00180818" w:rsidRDefault="00180818">
            <w:pPr>
              <w:suppressAutoHyphens/>
              <w:rPr>
                <w:rFonts w:ascii="Times New Roman" w:hAnsi="Times New Roman"/>
                <w:i w:val="0"/>
                <w:sz w:val="20"/>
              </w:rPr>
            </w:pPr>
          </w:p>
        </w:tc>
        <w:tc>
          <w:tcPr>
            <w:tcW w:w="1089" w:type="dxa"/>
            <w:vAlign w:val="bottom"/>
          </w:tcPr>
          <w:p w:rsidR="00180818" w:rsidRDefault="00180818">
            <w:pPr>
              <w:suppressAutoHyphens/>
              <w:rPr>
                <w:rFonts w:ascii="Times New Roman" w:hAnsi="Times New Roman"/>
                <w:i w:val="0"/>
                <w:sz w:val="20"/>
              </w:rPr>
            </w:pPr>
          </w:p>
        </w:tc>
        <w:tc>
          <w:tcPr>
            <w:tcW w:w="1089" w:type="dxa"/>
            <w:vAlign w:val="bottom"/>
          </w:tcPr>
          <w:p w:rsidR="00180818" w:rsidRDefault="00180818">
            <w:pPr>
              <w:suppressAutoHyphens/>
              <w:rPr>
                <w:rFonts w:ascii="Times New Roman" w:hAnsi="Times New Roman"/>
                <w:i w:val="0"/>
                <w:sz w:val="20"/>
              </w:rPr>
            </w:pPr>
          </w:p>
        </w:tc>
        <w:tc>
          <w:tcPr>
            <w:tcW w:w="1183" w:type="dxa"/>
            <w:vAlign w:val="bottom"/>
          </w:tcPr>
          <w:p w:rsidR="00180818" w:rsidRDefault="00180818">
            <w:pPr>
              <w:suppressAutoHyphens/>
              <w:rPr>
                <w:rFonts w:ascii="Times New Roman" w:hAnsi="Times New Roman"/>
                <w:i w:val="0"/>
                <w:sz w:val="20"/>
              </w:rPr>
            </w:pPr>
          </w:p>
        </w:tc>
        <w:tc>
          <w:tcPr>
            <w:tcW w:w="3378" w:type="dxa"/>
            <w:gridSpan w:val="3"/>
            <w:vAlign w:val="bottom"/>
          </w:tcPr>
          <w:p w:rsidR="00180818" w:rsidRPr="003F0C79" w:rsidRDefault="00180818">
            <w:pPr>
              <w:suppressAutoHyphens/>
              <w:jc w:val="right"/>
              <w:rPr>
                <w:rFonts w:ascii="Times New Roman" w:hAnsi="Times New Roman"/>
                <w:sz w:val="20"/>
              </w:rPr>
            </w:pPr>
            <w:r w:rsidRPr="003F0C79">
              <w:rPr>
                <w:rFonts w:ascii="Times New Roman" w:hAnsi="Times New Roman"/>
                <w:sz w:val="20"/>
              </w:rPr>
              <w:t>долл. США за контейнер</w:t>
            </w:r>
          </w:p>
        </w:tc>
      </w:tr>
      <w:tr w:rsidR="00180818" w:rsidRPr="003F0C79" w:rsidTr="005E57A5">
        <w:trPr>
          <w:cantSplit/>
          <w:trHeight w:val="822"/>
        </w:trPr>
        <w:tc>
          <w:tcPr>
            <w:tcW w:w="5116" w:type="dxa"/>
            <w:vMerge w:val="restart"/>
            <w:tcBorders>
              <w:top w:val="single" w:sz="4" w:space="0" w:color="auto"/>
              <w:left w:val="single" w:sz="4" w:space="0" w:color="auto"/>
              <w:bottom w:val="single" w:sz="4" w:space="0" w:color="000000"/>
              <w:right w:val="single" w:sz="4" w:space="0" w:color="auto"/>
            </w:tcBorders>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Направление</w:t>
            </w:r>
          </w:p>
        </w:tc>
        <w:tc>
          <w:tcPr>
            <w:tcW w:w="4498" w:type="dxa"/>
            <w:gridSpan w:val="4"/>
            <w:tcBorders>
              <w:top w:val="single" w:sz="4" w:space="0" w:color="auto"/>
              <w:left w:val="nil"/>
              <w:bottom w:val="single" w:sz="4" w:space="0" w:color="auto"/>
              <w:right w:val="single" w:sz="4" w:space="0" w:color="auto"/>
            </w:tcBorders>
            <w:vAlign w:val="center"/>
          </w:tcPr>
          <w:p w:rsidR="00180818" w:rsidRPr="003F0C79" w:rsidRDefault="00EE37D1">
            <w:pPr>
              <w:suppressAutoHyphens/>
              <w:jc w:val="center"/>
              <w:rPr>
                <w:rFonts w:ascii="Times New Roman" w:hAnsi="Times New Roman"/>
                <w:b/>
                <w:i w:val="0"/>
                <w:sz w:val="26"/>
              </w:rPr>
            </w:pPr>
            <w:r w:rsidRPr="003F0C79">
              <w:rPr>
                <w:rFonts w:ascii="Times New Roman" w:hAnsi="Times New Roman"/>
                <w:b/>
                <w:i w:val="0"/>
                <w:sz w:val="26"/>
              </w:rPr>
              <w:t>Приватныйконтейнер</w:t>
            </w:r>
          </w:p>
          <w:p w:rsidR="00180818" w:rsidRPr="003F0C79" w:rsidRDefault="00EE37D1">
            <w:pPr>
              <w:suppressAutoHyphens/>
              <w:jc w:val="center"/>
              <w:rPr>
                <w:rFonts w:ascii="Times New Roman" w:hAnsi="Times New Roman"/>
                <w:b/>
                <w:i w:val="0"/>
                <w:sz w:val="26"/>
              </w:rPr>
            </w:pPr>
            <w:r w:rsidRPr="003F0C79">
              <w:rPr>
                <w:rFonts w:ascii="Times New Roman" w:hAnsi="Times New Roman"/>
                <w:b/>
                <w:i w:val="0"/>
                <w:sz w:val="26"/>
              </w:rPr>
              <w:t>на приватной(не принадлежащей перевозчику) платформе</w:t>
            </w:r>
          </w:p>
        </w:tc>
        <w:tc>
          <w:tcPr>
            <w:tcW w:w="4561" w:type="dxa"/>
            <w:gridSpan w:val="4"/>
            <w:tcBorders>
              <w:top w:val="single" w:sz="4" w:space="0" w:color="auto"/>
              <w:left w:val="nil"/>
              <w:bottom w:val="single" w:sz="4" w:space="0" w:color="auto"/>
              <w:right w:val="single" w:sz="4" w:space="0" w:color="auto"/>
            </w:tcBorders>
            <w:vAlign w:val="center"/>
          </w:tcPr>
          <w:p w:rsidR="00180818" w:rsidRPr="003F0C79" w:rsidRDefault="00EE37D1">
            <w:pPr>
              <w:suppressAutoHyphens/>
              <w:jc w:val="center"/>
              <w:rPr>
                <w:rFonts w:ascii="Times New Roman" w:hAnsi="Times New Roman"/>
                <w:b/>
                <w:i w:val="0"/>
                <w:sz w:val="26"/>
              </w:rPr>
            </w:pPr>
            <w:r w:rsidRPr="003F0C79">
              <w:rPr>
                <w:rFonts w:ascii="Times New Roman" w:hAnsi="Times New Roman"/>
                <w:b/>
                <w:i w:val="0"/>
                <w:sz w:val="26"/>
              </w:rPr>
              <w:t>Приватныйконтейнер на платформе инвентарного парка (принадлежащей перевозчику)</w:t>
            </w:r>
          </w:p>
        </w:tc>
      </w:tr>
      <w:tr w:rsidR="00180818" w:rsidRPr="003F0C79" w:rsidTr="005E57A5">
        <w:trPr>
          <w:cantSplit/>
          <w:trHeight w:val="487"/>
        </w:trPr>
        <w:tc>
          <w:tcPr>
            <w:tcW w:w="5116" w:type="dxa"/>
            <w:vMerge/>
            <w:tcBorders>
              <w:top w:val="single" w:sz="4" w:space="0" w:color="auto"/>
              <w:left w:val="single" w:sz="4" w:space="0" w:color="auto"/>
              <w:bottom w:val="single" w:sz="4" w:space="0" w:color="000000"/>
              <w:right w:val="single" w:sz="4" w:space="0" w:color="auto"/>
            </w:tcBorders>
            <w:vAlign w:val="center"/>
          </w:tcPr>
          <w:p w:rsidR="00180818" w:rsidRPr="003F0C79" w:rsidRDefault="00180818">
            <w:pPr>
              <w:rPr>
                <w:rFonts w:ascii="Times New Roman" w:hAnsi="Times New Roman"/>
                <w:b/>
                <w:i w:val="0"/>
                <w:sz w:val="26"/>
              </w:rPr>
            </w:pPr>
          </w:p>
        </w:tc>
        <w:tc>
          <w:tcPr>
            <w:tcW w:w="2320" w:type="dxa"/>
            <w:gridSpan w:val="2"/>
            <w:tcBorders>
              <w:top w:val="single" w:sz="4" w:space="0" w:color="auto"/>
              <w:left w:val="nil"/>
              <w:bottom w:val="single" w:sz="4" w:space="0" w:color="auto"/>
              <w:right w:val="single" w:sz="4" w:space="0" w:color="auto"/>
            </w:tcBorders>
            <w:vAlign w:val="center"/>
          </w:tcPr>
          <w:p w:rsidR="00180818" w:rsidRPr="003F0C79" w:rsidRDefault="00EE37D1">
            <w:pPr>
              <w:suppressAutoHyphens/>
              <w:jc w:val="center"/>
              <w:rPr>
                <w:rFonts w:ascii="Times New Roman" w:hAnsi="Times New Roman"/>
                <w:b/>
                <w:i w:val="0"/>
                <w:sz w:val="26"/>
              </w:rPr>
            </w:pPr>
            <w:r w:rsidRPr="003F0C79">
              <w:rPr>
                <w:rFonts w:ascii="Times New Roman" w:hAnsi="Times New Roman"/>
                <w:b/>
                <w:i w:val="0"/>
                <w:sz w:val="26"/>
              </w:rPr>
              <w:t>груженый</w:t>
            </w:r>
          </w:p>
        </w:tc>
        <w:tc>
          <w:tcPr>
            <w:tcW w:w="2178" w:type="dxa"/>
            <w:gridSpan w:val="2"/>
            <w:tcBorders>
              <w:top w:val="single" w:sz="4" w:space="0" w:color="auto"/>
              <w:left w:val="nil"/>
              <w:bottom w:val="single" w:sz="4" w:space="0" w:color="auto"/>
              <w:right w:val="single" w:sz="4" w:space="0" w:color="auto"/>
            </w:tcBorders>
            <w:vAlign w:val="center"/>
          </w:tcPr>
          <w:p w:rsidR="00180818" w:rsidRPr="003F0C79" w:rsidRDefault="00EE37D1">
            <w:pPr>
              <w:suppressAutoHyphens/>
              <w:jc w:val="center"/>
              <w:rPr>
                <w:rFonts w:ascii="Times New Roman" w:hAnsi="Times New Roman"/>
                <w:b/>
                <w:i w:val="0"/>
                <w:sz w:val="26"/>
              </w:rPr>
            </w:pPr>
            <w:r w:rsidRPr="003F0C79">
              <w:rPr>
                <w:rFonts w:ascii="Times New Roman" w:hAnsi="Times New Roman"/>
                <w:b/>
                <w:i w:val="0"/>
                <w:sz w:val="26"/>
              </w:rPr>
              <w:t>порожний</w:t>
            </w:r>
          </w:p>
        </w:tc>
        <w:tc>
          <w:tcPr>
            <w:tcW w:w="2261" w:type="dxa"/>
            <w:gridSpan w:val="2"/>
            <w:tcBorders>
              <w:top w:val="single" w:sz="4" w:space="0" w:color="auto"/>
              <w:left w:val="nil"/>
              <w:bottom w:val="single" w:sz="4" w:space="0" w:color="auto"/>
              <w:right w:val="single" w:sz="4" w:space="0" w:color="auto"/>
            </w:tcBorders>
            <w:vAlign w:val="center"/>
          </w:tcPr>
          <w:p w:rsidR="00180818" w:rsidRPr="003F0C79" w:rsidRDefault="00EE37D1">
            <w:pPr>
              <w:suppressAutoHyphens/>
              <w:jc w:val="center"/>
              <w:rPr>
                <w:rFonts w:ascii="Times New Roman" w:hAnsi="Times New Roman"/>
                <w:b/>
                <w:i w:val="0"/>
                <w:sz w:val="26"/>
              </w:rPr>
            </w:pPr>
            <w:r w:rsidRPr="003F0C79">
              <w:rPr>
                <w:rFonts w:ascii="Times New Roman" w:hAnsi="Times New Roman"/>
                <w:b/>
                <w:i w:val="0"/>
                <w:sz w:val="26"/>
              </w:rPr>
              <w:t>груженый</w:t>
            </w:r>
          </w:p>
        </w:tc>
        <w:tc>
          <w:tcPr>
            <w:tcW w:w="2300" w:type="dxa"/>
            <w:gridSpan w:val="2"/>
            <w:tcBorders>
              <w:top w:val="single" w:sz="4" w:space="0" w:color="auto"/>
              <w:left w:val="nil"/>
              <w:bottom w:val="single" w:sz="4" w:space="0" w:color="auto"/>
              <w:right w:val="single" w:sz="4" w:space="0" w:color="auto"/>
            </w:tcBorders>
            <w:vAlign w:val="center"/>
          </w:tcPr>
          <w:p w:rsidR="00180818" w:rsidRPr="003F0C79" w:rsidRDefault="00EE37D1">
            <w:pPr>
              <w:suppressAutoHyphens/>
              <w:jc w:val="center"/>
              <w:rPr>
                <w:rFonts w:ascii="Times New Roman" w:hAnsi="Times New Roman"/>
                <w:b/>
                <w:i w:val="0"/>
                <w:sz w:val="26"/>
              </w:rPr>
            </w:pPr>
            <w:r w:rsidRPr="003F0C79">
              <w:rPr>
                <w:rFonts w:ascii="Times New Roman" w:hAnsi="Times New Roman"/>
                <w:b/>
                <w:i w:val="0"/>
                <w:sz w:val="26"/>
              </w:rPr>
              <w:t>порожний</w:t>
            </w:r>
          </w:p>
        </w:tc>
      </w:tr>
      <w:tr w:rsidR="00180818" w:rsidRPr="003F0C79" w:rsidTr="005E57A5">
        <w:trPr>
          <w:cantSplit/>
          <w:trHeight w:val="1766"/>
        </w:trPr>
        <w:tc>
          <w:tcPr>
            <w:tcW w:w="5116" w:type="dxa"/>
            <w:vMerge/>
            <w:tcBorders>
              <w:top w:val="single" w:sz="4" w:space="0" w:color="auto"/>
              <w:left w:val="single" w:sz="4" w:space="0" w:color="auto"/>
              <w:bottom w:val="single" w:sz="4" w:space="0" w:color="000000"/>
              <w:right w:val="single" w:sz="4" w:space="0" w:color="auto"/>
            </w:tcBorders>
            <w:vAlign w:val="center"/>
          </w:tcPr>
          <w:p w:rsidR="00180818" w:rsidRPr="003F0C79" w:rsidRDefault="00180818">
            <w:pPr>
              <w:rPr>
                <w:rFonts w:ascii="Times New Roman" w:hAnsi="Times New Roman"/>
                <w:b/>
                <w:i w:val="0"/>
                <w:sz w:val="26"/>
              </w:rPr>
            </w:pPr>
          </w:p>
        </w:tc>
        <w:tc>
          <w:tcPr>
            <w:tcW w:w="1310"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20-футовый</w:t>
            </w:r>
          </w:p>
        </w:tc>
        <w:tc>
          <w:tcPr>
            <w:tcW w:w="1010"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40-футовый</w:t>
            </w:r>
          </w:p>
        </w:tc>
        <w:tc>
          <w:tcPr>
            <w:tcW w:w="1089"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20-футовый</w:t>
            </w:r>
          </w:p>
        </w:tc>
        <w:tc>
          <w:tcPr>
            <w:tcW w:w="1089"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40-футовый</w:t>
            </w:r>
          </w:p>
        </w:tc>
        <w:tc>
          <w:tcPr>
            <w:tcW w:w="1183"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20-футовый</w:t>
            </w:r>
          </w:p>
        </w:tc>
        <w:tc>
          <w:tcPr>
            <w:tcW w:w="1078"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40-футовый</w:t>
            </w:r>
          </w:p>
        </w:tc>
        <w:tc>
          <w:tcPr>
            <w:tcW w:w="1089"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20-футовый</w:t>
            </w:r>
          </w:p>
        </w:tc>
        <w:tc>
          <w:tcPr>
            <w:tcW w:w="1211" w:type="dxa"/>
            <w:tcBorders>
              <w:top w:val="nil"/>
              <w:left w:val="nil"/>
              <w:bottom w:val="single" w:sz="4" w:space="0" w:color="auto"/>
              <w:right w:val="single" w:sz="4" w:space="0" w:color="auto"/>
            </w:tcBorders>
            <w:textDirection w:val="btLr"/>
            <w:vAlign w:val="center"/>
          </w:tcPr>
          <w:p w:rsidR="00180818" w:rsidRPr="003F0C79" w:rsidRDefault="00180818">
            <w:pPr>
              <w:suppressAutoHyphens/>
              <w:jc w:val="center"/>
              <w:rPr>
                <w:rFonts w:ascii="Times New Roman" w:hAnsi="Times New Roman"/>
                <w:b/>
                <w:i w:val="0"/>
                <w:sz w:val="26"/>
              </w:rPr>
            </w:pPr>
            <w:r w:rsidRPr="003F0C79">
              <w:rPr>
                <w:rFonts w:ascii="Times New Roman" w:hAnsi="Times New Roman"/>
                <w:b/>
                <w:i w:val="0"/>
                <w:sz w:val="26"/>
              </w:rPr>
              <w:t>40-футовый</w:t>
            </w:r>
          </w:p>
        </w:tc>
      </w:tr>
      <w:tr w:rsidR="005E57A5" w:rsidRPr="003F0C79" w:rsidTr="005E57A5">
        <w:trPr>
          <w:trHeight w:val="380"/>
        </w:trPr>
        <w:tc>
          <w:tcPr>
            <w:tcW w:w="5116" w:type="dxa"/>
            <w:tcBorders>
              <w:top w:val="single" w:sz="4" w:space="0" w:color="auto"/>
              <w:left w:val="single" w:sz="4" w:space="0" w:color="auto"/>
              <w:bottom w:val="single" w:sz="4" w:space="0" w:color="auto"/>
              <w:right w:val="single" w:sz="4" w:space="0" w:color="auto"/>
            </w:tcBorders>
            <w:vAlign w:val="bottom"/>
          </w:tcPr>
          <w:p w:rsidR="005E57A5" w:rsidRPr="003F0C79" w:rsidRDefault="005E57A5">
            <w:pPr>
              <w:suppressAutoHyphens/>
              <w:rPr>
                <w:rFonts w:ascii="Times New Roman" w:hAnsi="Times New Roman"/>
                <w:i w:val="0"/>
                <w:sz w:val="26"/>
                <w:szCs w:val="26"/>
              </w:rPr>
            </w:pPr>
            <w:r w:rsidRPr="003F0C79">
              <w:rPr>
                <w:rFonts w:ascii="Times New Roman" w:hAnsi="Times New Roman"/>
                <w:i w:val="0"/>
                <w:sz w:val="26"/>
                <w:szCs w:val="26"/>
              </w:rPr>
              <w:t>Зерново/Тополи - Ильичевск</w:t>
            </w:r>
          </w:p>
        </w:tc>
        <w:tc>
          <w:tcPr>
            <w:tcW w:w="1310"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rPr>
            </w:pPr>
            <w:r w:rsidRPr="003F0C79">
              <w:rPr>
                <w:rFonts w:ascii="Times New Roman" w:hAnsi="Times New Roman"/>
                <w:i w:val="0"/>
              </w:rPr>
              <w:t>197</w:t>
            </w:r>
          </w:p>
        </w:tc>
        <w:tc>
          <w:tcPr>
            <w:tcW w:w="1010"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rPr>
            </w:pPr>
            <w:r w:rsidRPr="003F0C79">
              <w:rPr>
                <w:rFonts w:ascii="Times New Roman" w:hAnsi="Times New Roman"/>
                <w:i w:val="0"/>
              </w:rPr>
              <w:t>347</w:t>
            </w:r>
          </w:p>
        </w:tc>
        <w:tc>
          <w:tcPr>
            <w:tcW w:w="1089"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rPr>
            </w:pPr>
            <w:r w:rsidRPr="003F0C79">
              <w:rPr>
                <w:rFonts w:ascii="Times New Roman" w:hAnsi="Times New Roman"/>
                <w:i w:val="0"/>
              </w:rPr>
              <w:t>116</w:t>
            </w:r>
          </w:p>
        </w:tc>
        <w:tc>
          <w:tcPr>
            <w:tcW w:w="1089"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rPr>
            </w:pPr>
            <w:r w:rsidRPr="003F0C79">
              <w:rPr>
                <w:rFonts w:ascii="Times New Roman" w:hAnsi="Times New Roman"/>
                <w:i w:val="0"/>
              </w:rPr>
              <w:t>208</w:t>
            </w:r>
          </w:p>
        </w:tc>
        <w:tc>
          <w:tcPr>
            <w:tcW w:w="1183"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236</w:t>
            </w:r>
          </w:p>
        </w:tc>
        <w:tc>
          <w:tcPr>
            <w:tcW w:w="1078"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396</w:t>
            </w:r>
          </w:p>
        </w:tc>
        <w:tc>
          <w:tcPr>
            <w:tcW w:w="1089"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145</w:t>
            </w:r>
          </w:p>
        </w:tc>
        <w:tc>
          <w:tcPr>
            <w:tcW w:w="1211" w:type="dxa"/>
            <w:tcBorders>
              <w:top w:val="single" w:sz="4" w:space="0" w:color="auto"/>
              <w:left w:val="nil"/>
              <w:bottom w:val="single" w:sz="4" w:space="0" w:color="auto"/>
              <w:right w:val="single" w:sz="4" w:space="0" w:color="auto"/>
            </w:tcBorders>
            <w:vAlign w:val="bottom"/>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260</w:t>
            </w:r>
          </w:p>
        </w:tc>
      </w:tr>
      <w:tr w:rsidR="005E57A5" w:rsidTr="005E57A5">
        <w:trPr>
          <w:trHeight w:val="830"/>
        </w:trPr>
        <w:tc>
          <w:tcPr>
            <w:tcW w:w="5116" w:type="dxa"/>
            <w:tcBorders>
              <w:top w:val="nil"/>
              <w:left w:val="single" w:sz="4" w:space="0" w:color="auto"/>
              <w:bottom w:val="single" w:sz="4" w:space="0" w:color="auto"/>
              <w:right w:val="single" w:sz="4" w:space="0" w:color="auto"/>
            </w:tcBorders>
            <w:vAlign w:val="center"/>
          </w:tcPr>
          <w:p w:rsidR="005E57A5" w:rsidRPr="003F0C79" w:rsidRDefault="005E57A5">
            <w:pPr>
              <w:suppressAutoHyphens/>
              <w:rPr>
                <w:rFonts w:ascii="Times New Roman" w:hAnsi="Times New Roman"/>
                <w:i w:val="0"/>
                <w:sz w:val="26"/>
                <w:szCs w:val="26"/>
              </w:rPr>
            </w:pPr>
            <w:r w:rsidRPr="003F0C79">
              <w:rPr>
                <w:rFonts w:ascii="Times New Roman" w:hAnsi="Times New Roman"/>
                <w:i w:val="0"/>
                <w:sz w:val="26"/>
                <w:szCs w:val="26"/>
              </w:rPr>
              <w:t>Зерново/Тополи – Одесса-Порт/ Одесса-Застава І/ Одесса-Западная/ Одесса-Лиски/ Одесса-Товарная</w:t>
            </w:r>
          </w:p>
        </w:tc>
        <w:tc>
          <w:tcPr>
            <w:tcW w:w="1310" w:type="dxa"/>
            <w:tcBorders>
              <w:top w:val="nil"/>
              <w:left w:val="nil"/>
              <w:bottom w:val="single" w:sz="4" w:space="0" w:color="auto"/>
              <w:right w:val="single" w:sz="4" w:space="0" w:color="auto"/>
            </w:tcBorders>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178</w:t>
            </w:r>
          </w:p>
        </w:tc>
        <w:tc>
          <w:tcPr>
            <w:tcW w:w="1010" w:type="dxa"/>
            <w:tcBorders>
              <w:top w:val="nil"/>
              <w:left w:val="nil"/>
              <w:bottom w:val="single" w:sz="4" w:space="0" w:color="auto"/>
              <w:right w:val="single" w:sz="4" w:space="0" w:color="auto"/>
            </w:tcBorders>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304</w:t>
            </w:r>
          </w:p>
        </w:tc>
        <w:tc>
          <w:tcPr>
            <w:tcW w:w="1089" w:type="dxa"/>
            <w:tcBorders>
              <w:top w:val="nil"/>
              <w:left w:val="nil"/>
              <w:bottom w:val="single" w:sz="4" w:space="0" w:color="auto"/>
              <w:right w:val="single" w:sz="4" w:space="0" w:color="auto"/>
            </w:tcBorders>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116</w:t>
            </w:r>
          </w:p>
        </w:tc>
        <w:tc>
          <w:tcPr>
            <w:tcW w:w="1089" w:type="dxa"/>
            <w:tcBorders>
              <w:top w:val="nil"/>
              <w:left w:val="nil"/>
              <w:bottom w:val="single" w:sz="4" w:space="0" w:color="auto"/>
              <w:right w:val="single" w:sz="4" w:space="0" w:color="auto"/>
            </w:tcBorders>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208</w:t>
            </w:r>
          </w:p>
        </w:tc>
        <w:tc>
          <w:tcPr>
            <w:tcW w:w="1183" w:type="dxa"/>
            <w:tcBorders>
              <w:top w:val="nil"/>
              <w:left w:val="nil"/>
              <w:bottom w:val="single" w:sz="4" w:space="0" w:color="auto"/>
              <w:right w:val="single" w:sz="4" w:space="0" w:color="auto"/>
            </w:tcBorders>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203</w:t>
            </w:r>
          </w:p>
        </w:tc>
        <w:tc>
          <w:tcPr>
            <w:tcW w:w="1078" w:type="dxa"/>
            <w:tcBorders>
              <w:top w:val="nil"/>
              <w:left w:val="nil"/>
              <w:bottom w:val="single" w:sz="4" w:space="0" w:color="auto"/>
              <w:right w:val="single" w:sz="4" w:space="0" w:color="auto"/>
            </w:tcBorders>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355</w:t>
            </w:r>
          </w:p>
        </w:tc>
        <w:tc>
          <w:tcPr>
            <w:tcW w:w="1089" w:type="dxa"/>
            <w:tcBorders>
              <w:top w:val="nil"/>
              <w:left w:val="nil"/>
              <w:bottom w:val="single" w:sz="4" w:space="0" w:color="auto"/>
              <w:right w:val="single" w:sz="4" w:space="0" w:color="auto"/>
            </w:tcBorders>
          </w:tcPr>
          <w:p w:rsidR="005E57A5" w:rsidRPr="003F0C79"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140</w:t>
            </w:r>
          </w:p>
        </w:tc>
        <w:tc>
          <w:tcPr>
            <w:tcW w:w="1211" w:type="dxa"/>
            <w:tcBorders>
              <w:top w:val="nil"/>
              <w:left w:val="nil"/>
              <w:bottom w:val="single" w:sz="4" w:space="0" w:color="auto"/>
              <w:right w:val="single" w:sz="4" w:space="0" w:color="auto"/>
            </w:tcBorders>
          </w:tcPr>
          <w:p w:rsidR="005E57A5" w:rsidRPr="005E57A5" w:rsidRDefault="005E57A5" w:rsidP="005E57A5">
            <w:pPr>
              <w:suppressAutoHyphens/>
              <w:jc w:val="center"/>
              <w:rPr>
                <w:rFonts w:ascii="Times New Roman" w:hAnsi="Times New Roman"/>
                <w:i w:val="0"/>
                <w:iCs/>
                <w:sz w:val="26"/>
                <w:szCs w:val="26"/>
              </w:rPr>
            </w:pPr>
            <w:r w:rsidRPr="003F0C79">
              <w:rPr>
                <w:rFonts w:ascii="Times New Roman" w:hAnsi="Times New Roman"/>
                <w:i w:val="0"/>
                <w:sz w:val="26"/>
                <w:szCs w:val="26"/>
              </w:rPr>
              <w:t>253</w:t>
            </w:r>
          </w:p>
        </w:tc>
      </w:tr>
    </w:tbl>
    <w:p w:rsidR="00180818" w:rsidRDefault="00180818" w:rsidP="00180818">
      <w:pPr>
        <w:pStyle w:val="31"/>
        <w:suppressAutoHyphens/>
        <w:rPr>
          <w:sz w:val="28"/>
          <w:szCs w:val="28"/>
        </w:rPr>
      </w:pPr>
    </w:p>
    <w:p w:rsidR="00180818" w:rsidRPr="003F0C79" w:rsidRDefault="00180818" w:rsidP="00180818">
      <w:pPr>
        <w:suppressAutoHyphens/>
        <w:ind w:firstLine="720"/>
        <w:rPr>
          <w:rFonts w:ascii="Times New Roman" w:hAnsi="Times New Roman"/>
          <w:i w:val="0"/>
        </w:rPr>
      </w:pPr>
      <w:r>
        <w:rPr>
          <w:rFonts w:ascii="Times New Roman" w:hAnsi="Times New Roman"/>
          <w:szCs w:val="24"/>
        </w:rPr>
        <w:t xml:space="preserve">Примечание: </w:t>
      </w:r>
      <w:r>
        <w:rPr>
          <w:rFonts w:ascii="Times New Roman" w:hAnsi="Times New Roman"/>
          <w:i w:val="0"/>
        </w:rPr>
        <w:t xml:space="preserve">ставки на перевозку груженного и порожнего контейнера длиной  30 футов в составе контейнерных поездов рассчитываются по ставкам для контейнера длиной 20 футов с применением коэффициента </w:t>
      </w:r>
      <w:r w:rsidR="00CD471D" w:rsidRPr="003F0C79">
        <w:rPr>
          <w:rFonts w:ascii="Times New Roman" w:hAnsi="Times New Roman"/>
          <w:i w:val="0"/>
        </w:rPr>
        <w:t>1,40</w:t>
      </w:r>
    </w:p>
    <w:p w:rsidR="00180818" w:rsidRDefault="00180818" w:rsidP="00180818">
      <w:pPr>
        <w:suppressAutoHyphens/>
        <w:ind w:firstLine="720"/>
        <w:rPr>
          <w:rFonts w:ascii="Times New Roman" w:hAnsi="Times New Roman"/>
          <w:i w:val="0"/>
        </w:rPr>
      </w:pPr>
    </w:p>
    <w:p w:rsidR="00180818" w:rsidRDefault="00180818" w:rsidP="00180818">
      <w:pPr>
        <w:pStyle w:val="31"/>
        <w:suppressAutoHyphens/>
        <w:rPr>
          <w:szCs w:val="24"/>
        </w:rPr>
      </w:pPr>
    </w:p>
    <w:p w:rsidR="00180818" w:rsidRDefault="00180818" w:rsidP="00180818">
      <w:pPr>
        <w:pStyle w:val="31"/>
        <w:suppressAutoHyphens/>
        <w:rPr>
          <w:szCs w:val="24"/>
        </w:rPr>
      </w:pPr>
    </w:p>
    <w:p w:rsidR="00180818" w:rsidRDefault="00180818" w:rsidP="00180818">
      <w:pPr>
        <w:pStyle w:val="31"/>
        <w:suppressAutoHyphens/>
        <w:rPr>
          <w:szCs w:val="24"/>
        </w:rPr>
      </w:pPr>
    </w:p>
    <w:p w:rsidR="00180818" w:rsidRDefault="00180818" w:rsidP="00180818">
      <w:pPr>
        <w:pStyle w:val="31"/>
        <w:suppressAutoHyphens/>
        <w:rPr>
          <w:szCs w:val="24"/>
        </w:rPr>
      </w:pPr>
    </w:p>
    <w:p w:rsidR="00180818" w:rsidRDefault="00180818" w:rsidP="00180818">
      <w:pPr>
        <w:rPr>
          <w:rFonts w:ascii="Times New Roman" w:hAnsi="Times New Roman"/>
          <w:b/>
          <w:i w:val="0"/>
        </w:rPr>
        <w:sectPr w:rsidR="00180818" w:rsidSect="00723F57">
          <w:footnotePr>
            <w:numFmt w:val="chicago"/>
            <w:numRestart w:val="eachPage"/>
          </w:footnotePr>
          <w:pgSz w:w="16840" w:h="11907" w:orient="landscape"/>
          <w:pgMar w:top="851" w:right="1134" w:bottom="811" w:left="1134" w:header="720" w:footer="720" w:gutter="0"/>
          <w:cols w:space="720"/>
        </w:sectPr>
      </w:pPr>
    </w:p>
    <w:p w:rsidR="00180818" w:rsidRPr="00040E44" w:rsidRDefault="00503778" w:rsidP="00180818">
      <w:pPr>
        <w:pStyle w:val="31"/>
        <w:suppressAutoHyphens/>
      </w:pPr>
      <w:r w:rsidRPr="00040E44">
        <w:rPr>
          <w:b/>
        </w:rPr>
        <w:lastRenderedPageBreak/>
        <w:t>6.</w:t>
      </w:r>
      <w:r w:rsidR="00107716" w:rsidRPr="00040E44">
        <w:rPr>
          <w:b/>
        </w:rPr>
        <w:t>3</w:t>
      </w:r>
      <w:r w:rsidRPr="00040E44">
        <w:rPr>
          <w:b/>
        </w:rPr>
        <w:t>.</w:t>
      </w:r>
      <w:r w:rsidR="00180818" w:rsidRPr="00040E44">
        <w:t xml:space="preserve">Ставки, указанные в </w:t>
      </w:r>
      <w:r w:rsidR="00180818" w:rsidRPr="00934734">
        <w:t>пунктах</w:t>
      </w:r>
      <w:r w:rsidR="003170A7" w:rsidRPr="00934734">
        <w:t>6.</w:t>
      </w:r>
      <w:r w:rsidR="00107716" w:rsidRPr="00934734">
        <w:t>1</w:t>
      </w:r>
      <w:r w:rsidR="003170A7" w:rsidRPr="00934734">
        <w:t>.</w:t>
      </w:r>
      <w:r w:rsidR="00180818" w:rsidRPr="00934734">
        <w:t xml:space="preserve"> и</w:t>
      </w:r>
      <w:r w:rsidR="003170A7" w:rsidRPr="00934734">
        <w:t>6.</w:t>
      </w:r>
      <w:r w:rsidR="00107716" w:rsidRPr="00934734">
        <w:t>2</w:t>
      </w:r>
      <w:r w:rsidR="003170A7" w:rsidRPr="00934734">
        <w:t>.</w:t>
      </w:r>
      <w:r w:rsidR="00180818" w:rsidRPr="00934734">
        <w:t xml:space="preserve"> настоящего</w:t>
      </w:r>
      <w:r w:rsidR="00180818" w:rsidRPr="00040E44">
        <w:t xml:space="preserve"> приложения применяются при перевозке транзитного груза в контейнере (независимо от их принадлежности) на платформе инвентарного парка (принадлежащей перевозчику), следующего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при наличии во всех экземплярах перевозочных документов, оформленных установленным порядком соответствующего международного транспортного права, отметки «Контейнерный поезд №__» или «Контейнерный поезд».</w:t>
      </w:r>
    </w:p>
    <w:p w:rsidR="00040E44" w:rsidRPr="00040E44" w:rsidRDefault="00180818" w:rsidP="00180818">
      <w:pPr>
        <w:suppressAutoHyphens/>
        <w:ind w:firstLine="567"/>
        <w:jc w:val="both"/>
        <w:rPr>
          <w:rFonts w:ascii="Times New Roman" w:hAnsi="Times New Roman"/>
          <w:i w:val="0"/>
        </w:rPr>
      </w:pPr>
      <w:r w:rsidRPr="00040E44">
        <w:rPr>
          <w:rFonts w:ascii="Times New Roman" w:hAnsi="Times New Roman"/>
          <w:i w:val="0"/>
        </w:rPr>
        <w:t>Если перевозка контейнера осуществляется на приватной (не принадлежащей перевозчику) платформе, ставки определяются путем  умножения ставок, приведенных в пунктах</w:t>
      </w:r>
      <w:r w:rsidR="003170A7" w:rsidRPr="00934734">
        <w:rPr>
          <w:rFonts w:ascii="Times New Roman" w:hAnsi="Times New Roman"/>
          <w:i w:val="0"/>
        </w:rPr>
        <w:t>6.</w:t>
      </w:r>
      <w:r w:rsidR="00107716" w:rsidRPr="00934734">
        <w:rPr>
          <w:rFonts w:ascii="Times New Roman" w:hAnsi="Times New Roman"/>
          <w:i w:val="0"/>
        </w:rPr>
        <w:t>1</w:t>
      </w:r>
      <w:r w:rsidR="003170A7" w:rsidRPr="00934734">
        <w:rPr>
          <w:rFonts w:ascii="Times New Roman" w:hAnsi="Times New Roman"/>
          <w:i w:val="0"/>
        </w:rPr>
        <w:t>.</w:t>
      </w:r>
      <w:r w:rsidRPr="00934734">
        <w:rPr>
          <w:rFonts w:ascii="Times New Roman" w:hAnsi="Times New Roman"/>
          <w:i w:val="0"/>
        </w:rPr>
        <w:t xml:space="preserve"> и </w:t>
      </w:r>
      <w:r w:rsidR="003170A7" w:rsidRPr="00934734">
        <w:rPr>
          <w:rFonts w:ascii="Times New Roman" w:hAnsi="Times New Roman"/>
          <w:i w:val="0"/>
        </w:rPr>
        <w:t>6.</w:t>
      </w:r>
      <w:r w:rsidR="00107716" w:rsidRPr="00934734">
        <w:rPr>
          <w:rFonts w:ascii="Times New Roman" w:hAnsi="Times New Roman"/>
          <w:i w:val="0"/>
        </w:rPr>
        <w:t>2</w:t>
      </w:r>
      <w:r w:rsidR="003170A7" w:rsidRPr="00934734">
        <w:rPr>
          <w:rFonts w:ascii="Times New Roman" w:hAnsi="Times New Roman"/>
          <w:i w:val="0"/>
        </w:rPr>
        <w:t>.</w:t>
      </w:r>
      <w:r w:rsidRPr="00040E44">
        <w:rPr>
          <w:rFonts w:ascii="Times New Roman" w:hAnsi="Times New Roman"/>
          <w:i w:val="0"/>
        </w:rPr>
        <w:t xml:space="preserve"> настоящего приложения, на коэффициент 0,80 при выполнении условий, оговоренных в абзаце 1 данного пункта</w:t>
      </w:r>
      <w:r w:rsidR="00040E44" w:rsidRPr="00040E44">
        <w:rPr>
          <w:rFonts w:ascii="Times New Roman" w:hAnsi="Times New Roman"/>
          <w:i w:val="0"/>
        </w:rPr>
        <w:t>.</w:t>
      </w:r>
    </w:p>
    <w:p w:rsidR="00180818" w:rsidRPr="00A331FF" w:rsidRDefault="00180818" w:rsidP="00180818">
      <w:pPr>
        <w:suppressAutoHyphens/>
        <w:ind w:firstLine="567"/>
        <w:jc w:val="both"/>
        <w:rPr>
          <w:rFonts w:ascii="Times New Roman" w:hAnsi="Times New Roman"/>
          <w:i w:val="0"/>
        </w:rPr>
      </w:pPr>
      <w:r w:rsidRPr="00EE37D1">
        <w:rPr>
          <w:rFonts w:ascii="Times New Roman" w:hAnsi="Times New Roman"/>
          <w:i w:val="0"/>
        </w:rPr>
        <w:t xml:space="preserve">Плата за перевозку приватного крупнотоннажного контейнера в составе контейнерных поездов (длиной не менее 57 условных вагонов) через Дальневосточные порты России транзитом поУЗ в третьи страны через погранпереходы и порты Украины и в обратном направлении рассчитываются по ставкам, указанным в </w:t>
      </w:r>
      <w:r w:rsidRPr="00934734">
        <w:rPr>
          <w:rFonts w:ascii="Times New Roman" w:hAnsi="Times New Roman"/>
          <w:i w:val="0"/>
        </w:rPr>
        <w:t>пунктах</w:t>
      </w:r>
      <w:r w:rsidR="002A7ACE" w:rsidRPr="00934734">
        <w:rPr>
          <w:rFonts w:ascii="Times New Roman" w:hAnsi="Times New Roman"/>
          <w:i w:val="0"/>
        </w:rPr>
        <w:t>6.</w:t>
      </w:r>
      <w:r w:rsidR="004A7A0F" w:rsidRPr="00934734">
        <w:rPr>
          <w:rFonts w:ascii="Times New Roman" w:hAnsi="Times New Roman"/>
          <w:i w:val="0"/>
        </w:rPr>
        <w:t>1</w:t>
      </w:r>
      <w:r w:rsidR="002A7ACE" w:rsidRPr="00934734">
        <w:rPr>
          <w:rFonts w:ascii="Times New Roman" w:hAnsi="Times New Roman"/>
          <w:i w:val="0"/>
        </w:rPr>
        <w:t>.1.</w:t>
      </w:r>
      <w:r w:rsidRPr="00934734">
        <w:rPr>
          <w:rFonts w:ascii="Times New Roman" w:hAnsi="Times New Roman"/>
          <w:i w:val="0"/>
        </w:rPr>
        <w:t xml:space="preserve"> и</w:t>
      </w:r>
      <w:r w:rsidR="002A7ACE" w:rsidRPr="00934734">
        <w:rPr>
          <w:rFonts w:ascii="Times New Roman" w:hAnsi="Times New Roman"/>
          <w:i w:val="0"/>
        </w:rPr>
        <w:t>6.</w:t>
      </w:r>
      <w:r w:rsidR="004A7A0F" w:rsidRPr="00934734">
        <w:rPr>
          <w:rFonts w:ascii="Times New Roman" w:hAnsi="Times New Roman"/>
          <w:i w:val="0"/>
        </w:rPr>
        <w:t>2</w:t>
      </w:r>
      <w:r w:rsidR="002A7ACE" w:rsidRPr="00934734">
        <w:rPr>
          <w:rFonts w:ascii="Times New Roman" w:hAnsi="Times New Roman"/>
          <w:i w:val="0"/>
        </w:rPr>
        <w:t>.1.</w:t>
      </w:r>
    </w:p>
    <w:p w:rsidR="00180818" w:rsidRPr="00EE37D1" w:rsidRDefault="00180818" w:rsidP="00180818">
      <w:pPr>
        <w:pStyle w:val="31"/>
        <w:suppressAutoHyphens/>
      </w:pPr>
      <w:r w:rsidRPr="00EE37D1">
        <w:t>Плата за перевозку крупнотоннажного контейнера инвентарного паркарассчитывается по ставкам, указанным в пунктах</w:t>
      </w:r>
      <w:r w:rsidR="002D54F7" w:rsidRPr="00934734">
        <w:t>6.</w:t>
      </w:r>
      <w:r w:rsidR="00310324" w:rsidRPr="00934734">
        <w:t>1</w:t>
      </w:r>
      <w:r w:rsidR="002D54F7" w:rsidRPr="00934734">
        <w:t>.1.</w:t>
      </w:r>
      <w:r w:rsidRPr="00934734">
        <w:t xml:space="preserve"> и</w:t>
      </w:r>
      <w:r w:rsidR="00310324" w:rsidRPr="00934734">
        <w:t>6.2</w:t>
      </w:r>
      <w:r w:rsidR="002D54F7" w:rsidRPr="00934734">
        <w:t>.1.</w:t>
      </w:r>
      <w:r w:rsidRPr="00934734">
        <w:t>, с</w:t>
      </w:r>
      <w:r w:rsidRPr="00EE37D1">
        <w:t xml:space="preserve"> применением коэффициента 1,18.</w:t>
      </w:r>
    </w:p>
    <w:p w:rsidR="00180818" w:rsidRPr="00EE37D1" w:rsidRDefault="00180818" w:rsidP="00180818">
      <w:pPr>
        <w:pStyle w:val="31"/>
        <w:suppressAutoHyphens/>
      </w:pPr>
      <w:r w:rsidRPr="00EE37D1">
        <w:t>Ставки, указанные в пунктах</w:t>
      </w:r>
      <w:r w:rsidR="002C059C" w:rsidRPr="00934734">
        <w:t>6.</w:t>
      </w:r>
      <w:r w:rsidR="00310324" w:rsidRPr="00934734">
        <w:t>1</w:t>
      </w:r>
      <w:r w:rsidR="002C059C" w:rsidRPr="00934734">
        <w:t>., 6.</w:t>
      </w:r>
      <w:r w:rsidR="00310324" w:rsidRPr="00934734">
        <w:t>1</w:t>
      </w:r>
      <w:r w:rsidR="002C059C" w:rsidRPr="00934734">
        <w:t>.1.,6.</w:t>
      </w:r>
      <w:r w:rsidR="00310324" w:rsidRPr="00934734">
        <w:t>2., 6.2</w:t>
      </w:r>
      <w:r w:rsidR="00934734" w:rsidRPr="00934734">
        <w:t>.1.</w:t>
      </w:r>
      <w:r w:rsidRPr="00EE37D1">
        <w:t>настоящего приложения не применяются при перевозке опасного груза в контейнере.</w:t>
      </w:r>
    </w:p>
    <w:p w:rsidR="00180818" w:rsidRPr="00EE37D1" w:rsidRDefault="00180818" w:rsidP="00180818">
      <w:pPr>
        <w:pStyle w:val="31"/>
        <w:suppressAutoHyphens/>
        <w:rPr>
          <w:b/>
        </w:rPr>
      </w:pPr>
    </w:p>
    <w:p w:rsidR="00180818" w:rsidRPr="00EE37D1" w:rsidRDefault="00781A24" w:rsidP="00180818">
      <w:pPr>
        <w:pStyle w:val="31"/>
        <w:suppressAutoHyphens/>
      </w:pPr>
      <w:r w:rsidRPr="00A972B0">
        <w:rPr>
          <w:b/>
        </w:rPr>
        <w:t>6.4</w:t>
      </w:r>
      <w:r w:rsidR="00A972B0" w:rsidRPr="00A972B0">
        <w:rPr>
          <w:b/>
        </w:rPr>
        <w:t xml:space="preserve">. </w:t>
      </w:r>
      <w:r w:rsidR="00180818" w:rsidRPr="00EE37D1">
        <w:t xml:space="preserve">Ставки на перевозку транзитного грузав контейнере длиной свыше </w:t>
      </w:r>
      <w:smartTag w:uri="urn:schemas-microsoft-com:office:smarttags" w:element="metricconverter">
        <w:smartTagPr>
          <w:attr w:name="ProductID" w:val="40 футов"/>
        </w:smartTagPr>
        <w:r w:rsidR="00180818" w:rsidRPr="00EE37D1">
          <w:t>40 футов</w:t>
        </w:r>
      </w:smartTag>
      <w:r w:rsidR="00180818" w:rsidRPr="00EE37D1">
        <w:t>, следующ</w:t>
      </w:r>
      <w:r w:rsidR="00EE37D1" w:rsidRPr="00EE37D1">
        <w:t>его</w:t>
      </w:r>
      <w:r w:rsidR="00180818" w:rsidRPr="00EE37D1">
        <w:t xml:space="preserve">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в соответствии с разработанным графиком движения, согласованным перевозчиком на конкретных направлениях, определяются по ставкам, указанным в </w:t>
      </w:r>
      <w:r w:rsidR="00180818" w:rsidRPr="00A972B0">
        <w:t xml:space="preserve">пунктах </w:t>
      </w:r>
      <w:r w:rsidR="00C15AEC" w:rsidRPr="00A972B0">
        <w:t>6.</w:t>
      </w:r>
      <w:r w:rsidR="00F61F59" w:rsidRPr="00A972B0">
        <w:t>1</w:t>
      </w:r>
      <w:r w:rsidR="00C15AEC" w:rsidRPr="00A972B0">
        <w:t>., 6.</w:t>
      </w:r>
      <w:r w:rsidR="00F61F59" w:rsidRPr="00A972B0">
        <w:t>1</w:t>
      </w:r>
      <w:r w:rsidR="00C15AEC" w:rsidRPr="00A972B0">
        <w:t>.1., 6.</w:t>
      </w:r>
      <w:r w:rsidR="00F61F59" w:rsidRPr="00A972B0">
        <w:t>2., 6.2</w:t>
      </w:r>
      <w:r w:rsidR="00A972B0" w:rsidRPr="00A972B0">
        <w:t>.1.</w:t>
      </w:r>
      <w:r w:rsidR="00180818" w:rsidRPr="00EE37D1">
        <w:t>наст</w:t>
      </w:r>
      <w:r w:rsidR="00EE37D1" w:rsidRPr="00EE37D1">
        <w:t>оящего приложения для контейнера</w:t>
      </w:r>
      <w:r w:rsidR="00180818" w:rsidRPr="00EE37D1">
        <w:t xml:space="preserve"> длиной </w:t>
      </w:r>
      <w:smartTag w:uri="urn:schemas-microsoft-com:office:smarttags" w:element="metricconverter">
        <w:smartTagPr>
          <w:attr w:name="ProductID" w:val="40 футов"/>
        </w:smartTagPr>
        <w:r w:rsidR="00180818" w:rsidRPr="00EE37D1">
          <w:t>40 футов</w:t>
        </w:r>
      </w:smartTag>
      <w:r w:rsidR="00180818" w:rsidRPr="00EE37D1">
        <w:t xml:space="preserve"> с коэффициентом 1,20.</w:t>
      </w:r>
    </w:p>
    <w:p w:rsidR="00180818" w:rsidRDefault="00180818" w:rsidP="00180818">
      <w:pPr>
        <w:pStyle w:val="31"/>
        <w:suppressAutoHyphens/>
        <w:rPr>
          <w:b/>
        </w:rPr>
      </w:pPr>
    </w:p>
    <w:p w:rsidR="00180818" w:rsidRPr="00A972B0" w:rsidRDefault="00F42CE8" w:rsidP="00180818">
      <w:pPr>
        <w:pStyle w:val="31"/>
        <w:suppressAutoHyphens/>
      </w:pPr>
      <w:r w:rsidRPr="00A972B0">
        <w:rPr>
          <w:b/>
        </w:rPr>
        <w:t>6.5</w:t>
      </w:r>
      <w:r w:rsidR="00B75FD0" w:rsidRPr="00A972B0">
        <w:rPr>
          <w:b/>
        </w:rPr>
        <w:t>.</w:t>
      </w:r>
      <w:r w:rsidR="00180818" w:rsidRPr="00A972B0">
        <w:t>Ставки на перевозку порожнего контейнера, следующего в контейнерных поездах установленной длины и веса, в соответствии с планом формирования грузовых поездов (на РЖД</w:t>
      </w:r>
      <w:r w:rsidR="00EE37D1" w:rsidRPr="00A972B0">
        <w:t xml:space="preserve"> сформированных </w:t>
      </w:r>
      <w:r w:rsidR="00180818" w:rsidRPr="00A972B0">
        <w:t>отправителем), без переработки такого поезда в пути следования, в соответствии с разработанным графиком движения, определяются умножением ставок за перевозк</w:t>
      </w:r>
      <w:r w:rsidR="00EE37D1" w:rsidRPr="00A972B0">
        <w:t>у</w:t>
      </w:r>
      <w:r w:rsidR="00180818" w:rsidRPr="00A972B0">
        <w:t xml:space="preserve"> груженого контейнера, установленных в  пунктах  </w:t>
      </w:r>
      <w:r w:rsidR="00A83850" w:rsidRPr="00A972B0">
        <w:t>6.</w:t>
      </w:r>
      <w:r w:rsidRPr="00A972B0">
        <w:t>1</w:t>
      </w:r>
      <w:r w:rsidR="00A83850" w:rsidRPr="00A972B0">
        <w:t>.</w:t>
      </w:r>
      <w:r w:rsidR="00180818" w:rsidRPr="00A972B0">
        <w:t xml:space="preserve"> и </w:t>
      </w:r>
      <w:r w:rsidR="00A83850" w:rsidRPr="00A972B0">
        <w:t>6.</w:t>
      </w:r>
      <w:r w:rsidRPr="00A972B0">
        <w:t>2</w:t>
      </w:r>
      <w:r w:rsidR="00A83850" w:rsidRPr="00A972B0">
        <w:t>.</w:t>
      </w:r>
      <w:r w:rsidR="00180818" w:rsidRPr="00A972B0">
        <w:t xml:space="preserve"> настоящей Тарифной политики и рассчитанных в соответствии с пунктами</w:t>
      </w:r>
      <w:r w:rsidR="00A83850" w:rsidRPr="00A972B0">
        <w:t>6.</w:t>
      </w:r>
      <w:r w:rsidRPr="00A972B0">
        <w:t>3</w:t>
      </w:r>
      <w:r w:rsidR="00A83850" w:rsidRPr="00A972B0">
        <w:t>. и 6.</w:t>
      </w:r>
      <w:r w:rsidRPr="00A972B0">
        <w:t>4</w:t>
      </w:r>
      <w:r w:rsidR="00A83850" w:rsidRPr="00A972B0">
        <w:t xml:space="preserve">. </w:t>
      </w:r>
      <w:r w:rsidR="00180818" w:rsidRPr="00A972B0">
        <w:t xml:space="preserve"> настоящей Тарифной политики на коэффициент 0,70.</w:t>
      </w:r>
    </w:p>
    <w:p w:rsidR="00180818" w:rsidRDefault="00180818" w:rsidP="00180818">
      <w:pPr>
        <w:pStyle w:val="31"/>
        <w:suppressAutoHyphens/>
        <w:rPr>
          <w:b/>
          <w:lang w:val="uk-UA"/>
        </w:rPr>
      </w:pPr>
    </w:p>
    <w:p w:rsidR="00180818" w:rsidRDefault="00180818" w:rsidP="00180818">
      <w:pPr>
        <w:suppressAutoHyphens/>
        <w:ind w:firstLine="567"/>
        <w:jc w:val="center"/>
        <w:rPr>
          <w:rFonts w:ascii="Times New Roman" w:hAnsi="Times New Roman"/>
          <w:b/>
          <w:i w:val="0"/>
        </w:rPr>
      </w:pPr>
    </w:p>
    <w:p w:rsidR="00180818" w:rsidRPr="00BD37D5" w:rsidRDefault="00B75FD0" w:rsidP="00180818">
      <w:pPr>
        <w:suppressAutoHyphens/>
        <w:ind w:firstLine="567"/>
        <w:jc w:val="center"/>
        <w:rPr>
          <w:rFonts w:ascii="Times New Roman" w:hAnsi="Times New Roman"/>
          <w:b/>
          <w:i w:val="0"/>
        </w:rPr>
      </w:pPr>
      <w:r w:rsidRPr="00BD37D5">
        <w:rPr>
          <w:rFonts w:ascii="Times New Roman" w:hAnsi="Times New Roman"/>
          <w:b/>
          <w:i w:val="0"/>
        </w:rPr>
        <w:t>7</w:t>
      </w:r>
      <w:r w:rsidR="00BD37D5" w:rsidRPr="00BD37D5">
        <w:rPr>
          <w:rFonts w:ascii="Times New Roman" w:hAnsi="Times New Roman"/>
          <w:b/>
          <w:i w:val="0"/>
        </w:rPr>
        <w:t xml:space="preserve">. </w:t>
      </w:r>
      <w:r w:rsidR="00180818" w:rsidRPr="00BD37D5">
        <w:rPr>
          <w:rFonts w:ascii="Times New Roman" w:hAnsi="Times New Roman"/>
          <w:b/>
          <w:i w:val="0"/>
        </w:rPr>
        <w:t>ТРАНЗИТ ЧЕРЕЗ ЧЕРНОМОРСКИЕ ПОРТЫ</w:t>
      </w:r>
    </w:p>
    <w:p w:rsidR="00180818" w:rsidRPr="00BD37D5" w:rsidRDefault="00180818" w:rsidP="00180818">
      <w:pPr>
        <w:suppressAutoHyphens/>
        <w:ind w:firstLine="567"/>
        <w:jc w:val="center"/>
        <w:rPr>
          <w:rFonts w:ascii="Times New Roman" w:hAnsi="Times New Roman"/>
          <w:b/>
          <w:i w:val="0"/>
        </w:rPr>
      </w:pPr>
      <w:r w:rsidRPr="00BD37D5">
        <w:rPr>
          <w:rFonts w:ascii="Times New Roman" w:hAnsi="Times New Roman"/>
          <w:b/>
          <w:i w:val="0"/>
        </w:rPr>
        <w:t>В/ИЗ СТРАНЫ ЗАПАДНОЙ ЕВРОПЫ</w:t>
      </w:r>
    </w:p>
    <w:p w:rsidR="00180818" w:rsidRPr="00BD37D5" w:rsidRDefault="00180818" w:rsidP="00180818">
      <w:pPr>
        <w:suppressAutoHyphens/>
        <w:ind w:firstLine="567"/>
        <w:jc w:val="center"/>
        <w:rPr>
          <w:rFonts w:ascii="Times New Roman" w:hAnsi="Times New Roman"/>
          <w:i w:val="0"/>
          <w:szCs w:val="24"/>
        </w:rPr>
      </w:pPr>
    </w:p>
    <w:p w:rsidR="00180818" w:rsidRPr="00BD37D5" w:rsidRDefault="00B75FD0" w:rsidP="00180818">
      <w:pPr>
        <w:suppressAutoHyphens/>
        <w:ind w:firstLine="567"/>
        <w:jc w:val="both"/>
        <w:rPr>
          <w:rFonts w:ascii="Times New Roman" w:hAnsi="Times New Roman"/>
          <w:i w:val="0"/>
        </w:rPr>
      </w:pPr>
      <w:r w:rsidRPr="00BD37D5">
        <w:rPr>
          <w:rFonts w:ascii="Times New Roman" w:hAnsi="Times New Roman"/>
          <w:b/>
          <w:i w:val="0"/>
        </w:rPr>
        <w:t>7.1.</w:t>
      </w:r>
      <w:r w:rsidR="00180818" w:rsidRPr="00BD37D5">
        <w:rPr>
          <w:rFonts w:ascii="Times New Roman" w:hAnsi="Times New Roman"/>
          <w:i w:val="0"/>
        </w:rPr>
        <w:t xml:space="preserve"> Ставки на перевозку транзитного груза через западные погранпереходы и обратно в универсальном вагоне и в контейнереопределяются по ставкам МТТ с коэффициентом 0,50.</w:t>
      </w: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p>
    <w:p w:rsidR="00EE37D1" w:rsidRDefault="00EE37D1" w:rsidP="00180818">
      <w:pPr>
        <w:suppressAutoHyphens/>
        <w:ind w:firstLine="567"/>
        <w:jc w:val="center"/>
        <w:rPr>
          <w:rFonts w:ascii="Times New Roman" w:hAnsi="Times New Roman"/>
          <w:b/>
          <w:i w:val="0"/>
        </w:rPr>
      </w:pPr>
    </w:p>
    <w:p w:rsidR="003A00DD" w:rsidRPr="00287B1C" w:rsidRDefault="003A00DD" w:rsidP="00180818">
      <w:pPr>
        <w:suppressAutoHyphens/>
        <w:ind w:firstLine="567"/>
        <w:jc w:val="center"/>
        <w:rPr>
          <w:rFonts w:ascii="Times New Roman" w:hAnsi="Times New Roman"/>
          <w:b/>
          <w:i w:val="0"/>
        </w:rPr>
      </w:pPr>
    </w:p>
    <w:p w:rsidR="003A00DD" w:rsidRPr="00287B1C" w:rsidRDefault="003A00DD" w:rsidP="00180818">
      <w:pPr>
        <w:suppressAutoHyphens/>
        <w:ind w:firstLine="567"/>
        <w:jc w:val="center"/>
        <w:rPr>
          <w:rFonts w:ascii="Times New Roman" w:hAnsi="Times New Roman"/>
          <w:b/>
          <w:i w:val="0"/>
        </w:rPr>
      </w:pPr>
    </w:p>
    <w:p w:rsidR="003A00DD" w:rsidRPr="00287B1C" w:rsidRDefault="003A00DD" w:rsidP="00180818">
      <w:pPr>
        <w:suppressAutoHyphens/>
        <w:ind w:firstLine="567"/>
        <w:jc w:val="center"/>
        <w:rPr>
          <w:rFonts w:ascii="Times New Roman" w:hAnsi="Times New Roman"/>
          <w:b/>
          <w:i w:val="0"/>
        </w:rPr>
      </w:pPr>
    </w:p>
    <w:p w:rsidR="003A00DD" w:rsidRPr="00287B1C" w:rsidRDefault="003A00DD"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lang w:val="en-US"/>
        </w:rPr>
      </w:pPr>
      <w:r>
        <w:rPr>
          <w:rFonts w:ascii="Times New Roman" w:hAnsi="Times New Roman"/>
          <w:b/>
          <w:i w:val="0"/>
        </w:rPr>
        <w:lastRenderedPageBreak/>
        <w:t>Р</w:t>
      </w:r>
      <w:smartTag w:uri="urn:schemas-microsoft-com:office:smarttags" w:element="PersonName">
        <w:r>
          <w:rPr>
            <w:rFonts w:ascii="Times New Roman" w:hAnsi="Times New Roman"/>
            <w:b/>
            <w:i w:val="0"/>
          </w:rPr>
          <w:t>АЗ</w:t>
        </w:r>
      </w:smartTag>
      <w:r>
        <w:rPr>
          <w:rFonts w:ascii="Times New Roman" w:hAnsi="Times New Roman"/>
          <w:b/>
          <w:i w:val="0"/>
        </w:rPr>
        <w:t>ДЕЛ 2</w:t>
      </w:r>
    </w:p>
    <w:p w:rsidR="00180818" w:rsidRDefault="00180818" w:rsidP="00180818">
      <w:pPr>
        <w:suppressAutoHyphens/>
        <w:ind w:firstLine="567"/>
        <w:jc w:val="center"/>
        <w:rPr>
          <w:rFonts w:ascii="Times New Roman" w:hAnsi="Times New Roman"/>
          <w:b/>
          <w:i w:val="0"/>
          <w:sz w:val="16"/>
        </w:rPr>
      </w:pPr>
    </w:p>
    <w:p w:rsidR="00180818" w:rsidRPr="00287B1C" w:rsidRDefault="00180818" w:rsidP="00180818">
      <w:pPr>
        <w:suppressAutoHyphens/>
        <w:ind w:firstLine="567"/>
        <w:jc w:val="center"/>
        <w:rPr>
          <w:rFonts w:ascii="Times New Roman" w:hAnsi="Times New Roman"/>
          <w:b/>
          <w:i w:val="0"/>
        </w:rPr>
      </w:pPr>
      <w:r w:rsidRPr="00753218">
        <w:rPr>
          <w:rFonts w:ascii="Times New Roman" w:hAnsi="Times New Roman"/>
          <w:b/>
          <w:i w:val="0"/>
        </w:rPr>
        <w:t>Перевозки  грузов из/в государств, железнодорожные администрации (Железные дороги</w:t>
      </w:r>
      <w:r w:rsidR="002317E6" w:rsidRPr="00753218">
        <w:rPr>
          <w:rFonts w:ascii="Times New Roman" w:hAnsi="Times New Roman"/>
          <w:b/>
          <w:i w:val="0"/>
          <w:lang w:val="uk-UA"/>
        </w:rPr>
        <w:t>)</w:t>
      </w:r>
      <w:r w:rsidRPr="00753218">
        <w:rPr>
          <w:rFonts w:ascii="Times New Roman" w:hAnsi="Times New Roman"/>
          <w:b/>
          <w:i w:val="0"/>
        </w:rPr>
        <w:t xml:space="preserve"> которых являются участницами Тарифного Соглашения, в/из  третьи страны, а  также  между  станциями  железнодорожных администраций (Железных  дорог)-участниц Тарифного Соглашения</w:t>
      </w:r>
    </w:p>
    <w:p w:rsidR="003257E8" w:rsidRPr="00287B1C" w:rsidRDefault="003257E8" w:rsidP="00180818">
      <w:pPr>
        <w:suppressAutoHyphens/>
        <w:ind w:firstLine="567"/>
        <w:jc w:val="center"/>
        <w:rPr>
          <w:rFonts w:ascii="Times New Roman" w:hAnsi="Times New Roman"/>
          <w:b/>
          <w:i w:val="0"/>
        </w:rPr>
      </w:pPr>
    </w:p>
    <w:p w:rsidR="00180818" w:rsidRPr="00753218" w:rsidRDefault="00180818" w:rsidP="00180818">
      <w:pPr>
        <w:suppressAutoHyphens/>
        <w:ind w:firstLine="567"/>
        <w:jc w:val="both"/>
        <w:rPr>
          <w:rFonts w:ascii="Times New Roman" w:hAnsi="Times New Roman"/>
          <w:b/>
          <w:i w:val="0"/>
        </w:rPr>
      </w:pPr>
    </w:p>
    <w:p w:rsidR="00180818" w:rsidRPr="00753218" w:rsidRDefault="00180818" w:rsidP="00180818">
      <w:pPr>
        <w:suppressAutoHyphens/>
        <w:ind w:firstLine="567"/>
        <w:jc w:val="both"/>
        <w:rPr>
          <w:rFonts w:ascii="Times New Roman" w:hAnsi="Times New Roman"/>
          <w:i w:val="0"/>
        </w:rPr>
      </w:pPr>
      <w:r w:rsidRPr="00753218">
        <w:rPr>
          <w:rFonts w:ascii="Times New Roman" w:hAnsi="Times New Roman"/>
          <w:b/>
          <w:i w:val="0"/>
        </w:rPr>
        <w:t>1.</w:t>
      </w:r>
      <w:r w:rsidRPr="00753218">
        <w:rPr>
          <w:rFonts w:ascii="Times New Roman" w:hAnsi="Times New Roman"/>
          <w:i w:val="0"/>
        </w:rPr>
        <w:t xml:space="preserve"> При перевозке грузов из/в </w:t>
      </w:r>
      <w:r w:rsidR="00753218">
        <w:rPr>
          <w:rFonts w:ascii="Times New Roman" w:hAnsi="Times New Roman"/>
          <w:i w:val="0"/>
        </w:rPr>
        <w:t>государств</w:t>
      </w:r>
      <w:r w:rsidRPr="00753218">
        <w:rPr>
          <w:rFonts w:ascii="Times New Roman" w:hAnsi="Times New Roman"/>
          <w:i w:val="0"/>
        </w:rPr>
        <w:t>, железнодорожные администрации (Железные дороги) которых являются участницами Тарифного Соглашения</w:t>
      </w:r>
      <w:r w:rsidRPr="00753218">
        <w:rPr>
          <w:rFonts w:ascii="Times New Roman" w:hAnsi="Times New Roman"/>
          <w:b/>
          <w:i w:val="0"/>
        </w:rPr>
        <w:t>,</w:t>
      </w:r>
      <w:r w:rsidRPr="00753218">
        <w:rPr>
          <w:rFonts w:ascii="Times New Roman" w:hAnsi="Times New Roman"/>
          <w:i w:val="0"/>
        </w:rPr>
        <w:t xml:space="preserve"> в/из третьи страны, а также между станциями железнодорожных администраций (Железных дорог)-участниц Тарифного Соглашения:</w:t>
      </w:r>
    </w:p>
    <w:p w:rsidR="003257E8" w:rsidRPr="00287B1C" w:rsidRDefault="003257E8" w:rsidP="00180818">
      <w:pPr>
        <w:suppressAutoHyphens/>
        <w:ind w:firstLine="567"/>
        <w:jc w:val="both"/>
        <w:rPr>
          <w:rFonts w:ascii="Times New Roman" w:hAnsi="Times New Roman"/>
          <w:i w:val="0"/>
        </w:rPr>
      </w:pPr>
    </w:p>
    <w:p w:rsidR="00180818" w:rsidRPr="00810619" w:rsidRDefault="00180818" w:rsidP="00180818">
      <w:pPr>
        <w:suppressAutoHyphens/>
        <w:ind w:firstLine="567"/>
        <w:jc w:val="both"/>
        <w:rPr>
          <w:rFonts w:ascii="Times New Roman" w:hAnsi="Times New Roman"/>
          <w:i w:val="0"/>
        </w:rPr>
      </w:pPr>
      <w:r w:rsidRPr="00753218">
        <w:rPr>
          <w:rFonts w:ascii="Times New Roman" w:hAnsi="Times New Roman"/>
          <w:i w:val="0"/>
        </w:rPr>
        <w:t xml:space="preserve">1.1. </w:t>
      </w:r>
      <w:r w:rsidR="002317E6" w:rsidRPr="00753218">
        <w:rPr>
          <w:rFonts w:ascii="Times New Roman" w:hAnsi="Times New Roman"/>
          <w:i w:val="0"/>
          <w:lang w:val="uk-UA"/>
        </w:rPr>
        <w:t>В</w:t>
      </w:r>
      <w:r w:rsidRPr="00753218">
        <w:rPr>
          <w:rFonts w:ascii="Times New Roman" w:hAnsi="Times New Roman"/>
          <w:i w:val="0"/>
        </w:rPr>
        <w:t xml:space="preserve"> универсальном и специализированном вагоне, указанном в пунктах 3.1.1., 3.1.2.7. - 3.1.2.8. настоящей Тарифной политики, к ставкам, рассчитанным в соответствии с пунктом 3.1.1. настоящей Тарифной политики, дополнительно применяются следующие коэффициенты:</w:t>
      </w:r>
    </w:p>
    <w:p w:rsidR="00180818" w:rsidRDefault="00180818" w:rsidP="00180818">
      <w:pPr>
        <w:suppressAutoHyphens/>
        <w:ind w:firstLine="567"/>
        <w:jc w:val="both"/>
        <w:rPr>
          <w:rFonts w:ascii="Times New Roman" w:hAnsi="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3086"/>
        <w:gridCol w:w="3302"/>
        <w:gridCol w:w="1710"/>
      </w:tblGrid>
      <w:tr w:rsidR="00180818" w:rsidRPr="00A479FF" w:rsidTr="00180818">
        <w:tc>
          <w:tcPr>
            <w:tcW w:w="137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lang w:val="uk-UA"/>
              </w:rPr>
            </w:pPr>
            <w:r w:rsidRPr="00A479FF">
              <w:rPr>
                <w:rFonts w:ascii="Times New Roman" w:hAnsi="Times New Roman"/>
                <w:b/>
                <w:i w:val="0"/>
                <w:lang w:val="uk-UA"/>
              </w:rPr>
              <w:t>Железная дорога</w:t>
            </w:r>
          </w:p>
        </w:tc>
        <w:tc>
          <w:tcPr>
            <w:tcW w:w="3086"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b/>
                <w:i w:val="0"/>
                <w:lang w:val="uk-UA"/>
              </w:rPr>
            </w:pPr>
            <w:r w:rsidRPr="00A479FF">
              <w:rPr>
                <w:rFonts w:ascii="Times New Roman" w:hAnsi="Times New Roman"/>
                <w:b/>
                <w:i w:val="0"/>
                <w:lang w:val="uk-UA"/>
              </w:rPr>
              <w:t>Сообщение</w:t>
            </w: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b/>
                <w:i w:val="0"/>
                <w:lang w:val="uk-UA"/>
              </w:rPr>
            </w:pPr>
            <w:r w:rsidRPr="00A479FF">
              <w:rPr>
                <w:rFonts w:ascii="Times New Roman" w:hAnsi="Times New Roman"/>
                <w:b/>
                <w:i w:val="0"/>
              </w:rPr>
              <w:t>Расстояние</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ind w:right="-93"/>
              <w:jc w:val="center"/>
              <w:rPr>
                <w:rFonts w:ascii="Times New Roman" w:hAnsi="Times New Roman"/>
                <w:b/>
                <w:i w:val="0"/>
                <w:lang w:val="uk-UA"/>
              </w:rPr>
            </w:pPr>
            <w:r w:rsidRPr="00A479FF">
              <w:rPr>
                <w:rFonts w:ascii="Times New Roman" w:hAnsi="Times New Roman"/>
                <w:b/>
                <w:i w:val="0"/>
              </w:rPr>
              <w:t>Коэффициент</w:t>
            </w:r>
          </w:p>
        </w:tc>
      </w:tr>
      <w:tr w:rsidR="00180818" w:rsidRPr="00A479FF" w:rsidTr="00180818">
        <w:tc>
          <w:tcPr>
            <w:tcW w:w="1370"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rPr>
                <w:rFonts w:ascii="Times New Roman" w:hAnsi="Times New Roman"/>
                <w:b/>
                <w:i w:val="0"/>
                <w:lang w:val="uk-UA"/>
              </w:rPr>
            </w:pPr>
            <w:r w:rsidRPr="00A479FF">
              <w:rPr>
                <w:rFonts w:ascii="Times New Roman" w:hAnsi="Times New Roman"/>
                <w:b/>
                <w:i w:val="0"/>
                <w:lang w:val="uk-UA"/>
              </w:rPr>
              <w:t xml:space="preserve">по </w:t>
            </w:r>
            <w:smartTag w:uri="urn:schemas-microsoft-com:office:smarttags" w:element="PersonName">
              <w:r w:rsidRPr="00A479FF">
                <w:rPr>
                  <w:rFonts w:ascii="Times New Roman" w:hAnsi="Times New Roman"/>
                  <w:b/>
                  <w:i w:val="0"/>
                  <w:lang w:val="uk-UA"/>
                </w:rPr>
                <w:t>АЗ</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b/>
                <w:i w:val="0"/>
              </w:rPr>
            </w:pPr>
            <w:r w:rsidRPr="00A479FF">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rPr>
            </w:pPr>
            <w:r w:rsidRPr="00A479FF">
              <w:rPr>
                <w:rFonts w:ascii="Times New Roman" w:hAnsi="Times New Roman"/>
                <w:i w:val="0"/>
                <w:lang w:val="uk-UA"/>
              </w:rPr>
              <w:t xml:space="preserve">до </w:t>
            </w:r>
            <w:smartTag w:uri="urn:schemas-microsoft-com:office:smarttags" w:element="metricconverter">
              <w:smartTagPr>
                <w:attr w:name="ProductID" w:val="200 км"/>
              </w:smartTagPr>
              <w:r w:rsidRPr="00A479FF">
                <w:rPr>
                  <w:rFonts w:ascii="Times New Roman" w:hAnsi="Times New Roman"/>
                  <w:i w:val="0"/>
                  <w:lang w:val="uk-UA"/>
                </w:rPr>
                <w:t>200 км</w:t>
              </w:r>
            </w:smartTag>
            <w:r w:rsidRPr="00A479FF">
              <w:rPr>
                <w:rFonts w:ascii="Times New Roman" w:hAnsi="Times New Roman"/>
                <w:i w:val="0"/>
                <w:lang w:val="uk-UA"/>
              </w:rPr>
              <w:t xml:space="preserve">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right="-93"/>
              <w:jc w:val="center"/>
              <w:rPr>
                <w:rFonts w:ascii="Times New Roman" w:hAnsi="Times New Roman"/>
                <w:i w:val="0"/>
              </w:rPr>
            </w:pPr>
            <w:r w:rsidRPr="00A479FF">
              <w:rPr>
                <w:rFonts w:ascii="Times New Roman" w:hAnsi="Times New Roman"/>
                <w:i w:val="0"/>
              </w:rPr>
              <w:t>1,00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rPr>
            </w:pPr>
            <w:r w:rsidRPr="00A479FF">
              <w:rPr>
                <w:rFonts w:ascii="Times New Roman" w:hAnsi="Times New Roman"/>
                <w:i w:val="0"/>
                <w:lang w:val="uk-UA"/>
              </w:rPr>
              <w:t xml:space="preserve">от 201 до </w:t>
            </w:r>
            <w:smartTag w:uri="urn:schemas-microsoft-com:office:smarttags" w:element="metricconverter">
              <w:smartTagPr>
                <w:attr w:name="ProductID" w:val="420 км"/>
              </w:smartTagPr>
              <w:r w:rsidRPr="00A479FF">
                <w:rPr>
                  <w:rFonts w:ascii="Times New Roman" w:hAnsi="Times New Roman"/>
                  <w:i w:val="0"/>
                  <w:lang w:val="uk-UA"/>
                </w:rPr>
                <w:t>420 км</w:t>
              </w:r>
            </w:smartTag>
            <w:r w:rsidRPr="00A479FF">
              <w:rPr>
                <w:rFonts w:ascii="Times New Roman" w:hAnsi="Times New Roman"/>
                <w:i w:val="0"/>
                <w:lang w:val="uk-UA"/>
              </w:rPr>
              <w:t xml:space="preserve">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right="-93"/>
              <w:jc w:val="center"/>
              <w:rPr>
                <w:rFonts w:ascii="Times New Roman" w:hAnsi="Times New Roman"/>
                <w:i w:val="0"/>
              </w:rPr>
            </w:pPr>
            <w:r w:rsidRPr="00A479FF">
              <w:rPr>
                <w:rFonts w:ascii="Times New Roman" w:hAnsi="Times New Roman"/>
                <w:i w:val="0"/>
              </w:rPr>
              <w:t>0,90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rPr>
            </w:pPr>
            <w:r w:rsidRPr="00A479FF">
              <w:rPr>
                <w:rFonts w:ascii="Times New Roman" w:hAnsi="Times New Roman"/>
                <w:i w:val="0"/>
                <w:lang w:val="uk-UA"/>
              </w:rPr>
              <w:t xml:space="preserve">от 421 до </w:t>
            </w:r>
            <w:smartTag w:uri="urn:schemas-microsoft-com:office:smarttags" w:element="metricconverter">
              <w:smartTagPr>
                <w:attr w:name="ProductID" w:val="430 км"/>
              </w:smartTagPr>
              <w:r w:rsidRPr="00A479FF">
                <w:rPr>
                  <w:rFonts w:ascii="Times New Roman" w:hAnsi="Times New Roman"/>
                  <w:i w:val="0"/>
                  <w:lang w:val="uk-UA"/>
                </w:rPr>
                <w:t>430 км</w:t>
              </w:r>
            </w:smartTag>
            <w:r w:rsidRPr="00A479FF">
              <w:rPr>
                <w:rFonts w:ascii="Times New Roman" w:hAnsi="Times New Roman"/>
                <w:i w:val="0"/>
                <w:lang w:val="uk-UA"/>
              </w:rPr>
              <w:t xml:space="preserve">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right="-93"/>
              <w:jc w:val="center"/>
              <w:rPr>
                <w:rFonts w:ascii="Times New Roman" w:hAnsi="Times New Roman"/>
                <w:i w:val="0"/>
              </w:rPr>
            </w:pPr>
            <w:r w:rsidRPr="00A479FF">
              <w:rPr>
                <w:rFonts w:ascii="Times New Roman" w:hAnsi="Times New Roman"/>
                <w:i w:val="0"/>
              </w:rPr>
              <w:t>0,96</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rPr>
            </w:pPr>
            <w:r w:rsidRPr="00A479FF">
              <w:rPr>
                <w:rFonts w:ascii="Times New Roman" w:hAnsi="Times New Roman"/>
                <w:i w:val="0"/>
                <w:lang w:val="uk-UA"/>
              </w:rPr>
              <w:t xml:space="preserve"> свыше </w:t>
            </w:r>
            <w:smartTag w:uri="urn:schemas-microsoft-com:office:smarttags" w:element="metricconverter">
              <w:smartTagPr>
                <w:attr w:name="ProductID" w:val="430 км"/>
              </w:smartTagPr>
              <w:r w:rsidRPr="00A479FF">
                <w:rPr>
                  <w:rFonts w:ascii="Times New Roman" w:hAnsi="Times New Roman"/>
                  <w:i w:val="0"/>
                  <w:lang w:val="uk-UA"/>
                </w:rPr>
                <w:t>430 км</w:t>
              </w:r>
            </w:smartTag>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right="-93"/>
              <w:jc w:val="center"/>
              <w:rPr>
                <w:rFonts w:ascii="Times New Roman" w:hAnsi="Times New Roman"/>
                <w:i w:val="0"/>
              </w:rPr>
            </w:pPr>
            <w:r w:rsidRPr="00A479FF">
              <w:rPr>
                <w:rFonts w:ascii="Times New Roman" w:hAnsi="Times New Roman"/>
                <w:i w:val="0"/>
              </w:rPr>
              <w:t>0,90</w:t>
            </w:r>
          </w:p>
        </w:tc>
      </w:tr>
      <w:tr w:rsidR="00B6698B" w:rsidRPr="00A479FF"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A479FF" w:rsidRDefault="00B6698B">
            <w:pPr>
              <w:rPr>
                <w:rFonts w:ascii="Times New Roman" w:hAnsi="Times New Roman"/>
                <w:b/>
                <w:i w:val="0"/>
                <w:lang w:val="uk-UA"/>
              </w:rPr>
            </w:pPr>
          </w:p>
        </w:tc>
        <w:tc>
          <w:tcPr>
            <w:tcW w:w="3086" w:type="dxa"/>
            <w:vMerge w:val="restart"/>
            <w:tcBorders>
              <w:top w:val="single" w:sz="4" w:space="0" w:color="auto"/>
              <w:left w:val="single" w:sz="4" w:space="0" w:color="auto"/>
              <w:right w:val="single" w:sz="4" w:space="0" w:color="auto"/>
            </w:tcBorders>
          </w:tcPr>
          <w:p w:rsidR="00B6698B" w:rsidRPr="00A479FF" w:rsidRDefault="00B6698B">
            <w:pPr>
              <w:suppressAutoHyphens/>
              <w:jc w:val="both"/>
              <w:rPr>
                <w:rFonts w:ascii="Times New Roman" w:hAnsi="Times New Roman"/>
                <w:i w:val="0"/>
                <w:szCs w:val="24"/>
              </w:rPr>
            </w:pPr>
            <w:r w:rsidRPr="00A479FF">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B6698B" w:rsidRPr="00A479FF" w:rsidRDefault="00B6698B">
            <w:pPr>
              <w:suppressAutoHyphens/>
              <w:jc w:val="center"/>
              <w:rPr>
                <w:rFonts w:ascii="Times New Roman" w:hAnsi="Times New Roman"/>
                <w:b/>
                <w:i w:val="0"/>
              </w:rPr>
            </w:pPr>
            <w:r w:rsidRPr="00A479FF">
              <w:rPr>
                <w:rFonts w:ascii="Times New Roman" w:hAnsi="Times New Roman"/>
                <w:i w:val="0"/>
                <w:lang w:val="uk-UA"/>
              </w:rPr>
              <w:t xml:space="preserve">до </w:t>
            </w:r>
            <w:smartTag w:uri="urn:schemas-microsoft-com:office:smarttags" w:element="metricconverter">
              <w:smartTagPr>
                <w:attr w:name="ProductID" w:val="100 км"/>
              </w:smartTagPr>
              <w:r w:rsidRPr="00A479FF">
                <w:rPr>
                  <w:rFonts w:ascii="Times New Roman" w:hAnsi="Times New Roman"/>
                  <w:i w:val="0"/>
                  <w:lang w:val="uk-UA"/>
                </w:rPr>
                <w:t>100 км</w:t>
              </w:r>
            </w:smartTag>
            <w:r w:rsidRPr="00A479FF">
              <w:rPr>
                <w:rFonts w:ascii="Times New Roman" w:hAnsi="Times New Roman"/>
                <w:i w:val="0"/>
                <w:lang w:val="uk-UA"/>
              </w:rPr>
              <w:t xml:space="preserve">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479FF" w:rsidRDefault="00B6698B">
            <w:pPr>
              <w:suppressAutoHyphens/>
              <w:ind w:right="-93"/>
              <w:jc w:val="center"/>
              <w:rPr>
                <w:rFonts w:ascii="Times New Roman" w:hAnsi="Times New Roman"/>
                <w:i w:val="0"/>
              </w:rPr>
            </w:pPr>
            <w:r w:rsidRPr="00A479FF">
              <w:rPr>
                <w:rFonts w:ascii="Times New Roman" w:hAnsi="Times New Roman"/>
                <w:i w:val="0"/>
              </w:rPr>
              <w:t>1,00</w:t>
            </w:r>
          </w:p>
        </w:tc>
      </w:tr>
      <w:tr w:rsidR="00B6698B" w:rsidRPr="00A479FF"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A479FF"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A479FF"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A479FF" w:rsidRDefault="00B6698B" w:rsidP="00FC4A88">
            <w:pPr>
              <w:suppressAutoHyphens/>
              <w:jc w:val="center"/>
              <w:rPr>
                <w:rFonts w:ascii="Times New Roman" w:hAnsi="Times New Roman"/>
                <w:b/>
                <w:i w:val="0"/>
              </w:rPr>
            </w:pPr>
            <w:r w:rsidRPr="00A479FF">
              <w:rPr>
                <w:rFonts w:ascii="Times New Roman" w:hAnsi="Times New Roman"/>
                <w:i w:val="0"/>
                <w:lang w:val="uk-UA"/>
              </w:rPr>
              <w:t>от 101 до 210 км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479FF" w:rsidRDefault="00B6698B" w:rsidP="00FC4A88">
            <w:pPr>
              <w:suppressAutoHyphens/>
              <w:ind w:right="-93"/>
              <w:jc w:val="center"/>
              <w:rPr>
                <w:rFonts w:ascii="Times New Roman" w:hAnsi="Times New Roman"/>
                <w:i w:val="0"/>
                <w:lang w:val="uk-UA"/>
              </w:rPr>
            </w:pPr>
            <w:r w:rsidRPr="00A479FF">
              <w:rPr>
                <w:rFonts w:ascii="Times New Roman" w:hAnsi="Times New Roman"/>
                <w:i w:val="0"/>
                <w:lang w:val="uk-UA"/>
              </w:rPr>
              <w:t>0,601</w:t>
            </w:r>
          </w:p>
        </w:tc>
      </w:tr>
      <w:tr w:rsidR="00B6698B" w:rsidRPr="00A479FF"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A479FF"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A479FF"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A479FF" w:rsidRDefault="00B6698B" w:rsidP="00FC4A88">
            <w:pPr>
              <w:suppressAutoHyphens/>
              <w:jc w:val="center"/>
              <w:rPr>
                <w:rFonts w:ascii="Times New Roman" w:hAnsi="Times New Roman"/>
                <w:b/>
                <w:i w:val="0"/>
              </w:rPr>
            </w:pPr>
            <w:r w:rsidRPr="00A479FF">
              <w:rPr>
                <w:rFonts w:ascii="Times New Roman" w:hAnsi="Times New Roman"/>
                <w:i w:val="0"/>
                <w:lang w:val="uk-UA"/>
              </w:rPr>
              <w:t xml:space="preserve">от 211 до </w:t>
            </w:r>
            <w:smartTag w:uri="urn:schemas-microsoft-com:office:smarttags" w:element="metricconverter">
              <w:smartTagPr>
                <w:attr w:name="ProductID" w:val="300 км"/>
              </w:smartTagPr>
              <w:r w:rsidRPr="00A479FF">
                <w:rPr>
                  <w:rFonts w:ascii="Times New Roman" w:hAnsi="Times New Roman"/>
                  <w:i w:val="0"/>
                  <w:lang w:val="uk-UA"/>
                </w:rPr>
                <w:t>300 км</w:t>
              </w:r>
            </w:smartTag>
            <w:r w:rsidRPr="00A479FF">
              <w:rPr>
                <w:rFonts w:ascii="Times New Roman" w:hAnsi="Times New Roman"/>
                <w:i w:val="0"/>
                <w:lang w:val="uk-UA"/>
              </w:rPr>
              <w:t xml:space="preserve">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479FF" w:rsidRDefault="00B6698B">
            <w:pPr>
              <w:suppressAutoHyphens/>
              <w:ind w:right="-93"/>
              <w:jc w:val="center"/>
              <w:rPr>
                <w:rFonts w:ascii="Times New Roman" w:hAnsi="Times New Roman"/>
                <w:i w:val="0"/>
                <w:lang w:val="uk-UA"/>
              </w:rPr>
            </w:pPr>
            <w:r w:rsidRPr="00A479FF">
              <w:rPr>
                <w:rFonts w:ascii="Times New Roman" w:hAnsi="Times New Roman"/>
                <w:i w:val="0"/>
                <w:lang w:val="uk-UA"/>
              </w:rPr>
              <w:t>0,663</w:t>
            </w:r>
          </w:p>
        </w:tc>
      </w:tr>
      <w:tr w:rsidR="00B6698B" w:rsidRPr="00A479FF" w:rsidTr="00157A88">
        <w:tc>
          <w:tcPr>
            <w:tcW w:w="0" w:type="auto"/>
            <w:vMerge/>
            <w:tcBorders>
              <w:top w:val="single" w:sz="4" w:space="0" w:color="auto"/>
              <w:left w:val="single" w:sz="4" w:space="0" w:color="auto"/>
              <w:bottom w:val="nil"/>
              <w:right w:val="single" w:sz="4" w:space="0" w:color="auto"/>
            </w:tcBorders>
            <w:vAlign w:val="center"/>
          </w:tcPr>
          <w:p w:rsidR="00B6698B" w:rsidRPr="00A479FF"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A479FF"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A479FF" w:rsidRDefault="00B6698B" w:rsidP="00FC4A88">
            <w:pPr>
              <w:suppressAutoHyphens/>
              <w:jc w:val="center"/>
              <w:rPr>
                <w:rFonts w:ascii="Times New Roman" w:hAnsi="Times New Roman"/>
                <w:b/>
                <w:i w:val="0"/>
              </w:rPr>
            </w:pPr>
            <w:r w:rsidRPr="00A479FF">
              <w:rPr>
                <w:rFonts w:ascii="Times New Roman" w:hAnsi="Times New Roman"/>
                <w:i w:val="0"/>
                <w:lang w:val="uk-UA"/>
              </w:rPr>
              <w:t>от 301 до 450 км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479FF" w:rsidRDefault="00B6698B">
            <w:pPr>
              <w:suppressAutoHyphens/>
              <w:ind w:right="-93"/>
              <w:jc w:val="center"/>
              <w:rPr>
                <w:rFonts w:ascii="Times New Roman" w:hAnsi="Times New Roman"/>
                <w:i w:val="0"/>
                <w:lang w:val="uk-UA"/>
              </w:rPr>
            </w:pPr>
            <w:r w:rsidRPr="00A479FF">
              <w:rPr>
                <w:rFonts w:ascii="Times New Roman" w:hAnsi="Times New Roman"/>
                <w:i w:val="0"/>
                <w:lang w:val="uk-UA"/>
              </w:rPr>
              <w:t>0,55</w:t>
            </w:r>
          </w:p>
        </w:tc>
      </w:tr>
      <w:tr w:rsidR="00B6698B" w:rsidRPr="00A479FF" w:rsidTr="00157A88">
        <w:tc>
          <w:tcPr>
            <w:tcW w:w="0" w:type="auto"/>
            <w:tcBorders>
              <w:top w:val="nil"/>
              <w:left w:val="single" w:sz="4" w:space="0" w:color="auto"/>
              <w:bottom w:val="single" w:sz="4" w:space="0" w:color="auto"/>
              <w:right w:val="single" w:sz="4" w:space="0" w:color="auto"/>
            </w:tcBorders>
            <w:vAlign w:val="center"/>
          </w:tcPr>
          <w:p w:rsidR="00B6698B" w:rsidRPr="00A479FF" w:rsidRDefault="00B6698B">
            <w:pPr>
              <w:rPr>
                <w:rFonts w:ascii="Times New Roman" w:hAnsi="Times New Roman"/>
                <w:b/>
                <w:i w:val="0"/>
                <w:lang w:val="uk-UA"/>
              </w:rPr>
            </w:pPr>
          </w:p>
        </w:tc>
        <w:tc>
          <w:tcPr>
            <w:tcW w:w="0" w:type="auto"/>
            <w:vMerge/>
            <w:tcBorders>
              <w:left w:val="single" w:sz="4" w:space="0" w:color="auto"/>
              <w:bottom w:val="single" w:sz="4" w:space="0" w:color="auto"/>
              <w:right w:val="single" w:sz="4" w:space="0" w:color="auto"/>
            </w:tcBorders>
            <w:vAlign w:val="center"/>
          </w:tcPr>
          <w:p w:rsidR="00B6698B" w:rsidRPr="00A479FF"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A479FF" w:rsidRDefault="00B6698B">
            <w:pPr>
              <w:suppressAutoHyphens/>
              <w:jc w:val="center"/>
              <w:rPr>
                <w:rFonts w:ascii="Times New Roman" w:hAnsi="Times New Roman"/>
                <w:i w:val="0"/>
                <w:lang w:val="uk-UA"/>
              </w:rPr>
            </w:pPr>
            <w:r w:rsidRPr="00A479FF">
              <w:rPr>
                <w:rFonts w:ascii="Times New Roman" w:hAnsi="Times New Roman"/>
                <w:i w:val="0"/>
                <w:lang w:val="uk-UA"/>
              </w:rPr>
              <w:t>свыше 450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479FF" w:rsidRDefault="00B6698B">
            <w:pPr>
              <w:suppressAutoHyphens/>
              <w:ind w:right="-93"/>
              <w:jc w:val="center"/>
              <w:rPr>
                <w:rFonts w:ascii="Times New Roman" w:hAnsi="Times New Roman"/>
                <w:i w:val="0"/>
                <w:lang w:val="uk-UA"/>
              </w:rPr>
            </w:pPr>
            <w:r w:rsidRPr="00A479FF">
              <w:rPr>
                <w:rFonts w:ascii="Times New Roman" w:hAnsi="Times New Roman"/>
                <w:i w:val="0"/>
                <w:lang w:val="uk-UA"/>
              </w:rPr>
              <w:t>0,58</w:t>
            </w:r>
          </w:p>
        </w:tc>
      </w:tr>
      <w:tr w:rsidR="00180818" w:rsidRPr="00A479FF" w:rsidTr="00157A88">
        <w:tc>
          <w:tcPr>
            <w:tcW w:w="1370"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rPr>
                <w:rFonts w:ascii="Times New Roman" w:hAnsi="Times New Roman"/>
                <w:b/>
                <w:i w:val="0"/>
                <w:lang w:val="uk-UA"/>
              </w:rPr>
            </w:pPr>
            <w:r w:rsidRPr="00A479FF">
              <w:rPr>
                <w:rFonts w:ascii="Times New Roman" w:hAnsi="Times New Roman"/>
                <w:b/>
                <w:i w:val="0"/>
                <w:lang w:val="uk-UA"/>
              </w:rPr>
              <w:t xml:space="preserve">по </w:t>
            </w:r>
            <w:smartTag w:uri="urn:schemas-microsoft-com:office:smarttags" w:element="PersonName">
              <w:r w:rsidRPr="00A479FF">
                <w:rPr>
                  <w:rFonts w:ascii="Times New Roman" w:hAnsi="Times New Roman"/>
                  <w:b/>
                  <w:i w:val="0"/>
                  <w:lang w:val="uk-UA"/>
                </w:rPr>
                <w:t>ГР</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b/>
                <w:i w:val="0"/>
              </w:rPr>
            </w:pPr>
            <w:r w:rsidRPr="00A479FF">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rPr>
            </w:pPr>
            <w:r w:rsidRPr="00A479FF">
              <w:rPr>
                <w:rFonts w:ascii="Times New Roman" w:hAnsi="Times New Roman"/>
                <w:i w:val="0"/>
                <w:lang w:val="uk-UA"/>
              </w:rPr>
              <w:t xml:space="preserve">до </w:t>
            </w:r>
            <w:smartTag w:uri="urn:schemas-microsoft-com:office:smarttags" w:element="metricconverter">
              <w:smartTagPr>
                <w:attr w:name="ProductID" w:val="200 км"/>
              </w:smartTagPr>
              <w:r w:rsidRPr="00A479FF">
                <w:rPr>
                  <w:rFonts w:ascii="Times New Roman" w:hAnsi="Times New Roman"/>
                  <w:i w:val="0"/>
                  <w:lang w:val="uk-UA"/>
                </w:rPr>
                <w:t>200 км</w:t>
              </w:r>
            </w:smartTag>
            <w:r w:rsidRPr="00A479FF">
              <w:rPr>
                <w:rFonts w:ascii="Times New Roman" w:hAnsi="Times New Roman"/>
                <w:i w:val="0"/>
                <w:lang w:val="uk-UA"/>
              </w:rPr>
              <w:t xml:space="preserve">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right="-93"/>
              <w:jc w:val="center"/>
              <w:rPr>
                <w:rFonts w:ascii="Times New Roman" w:hAnsi="Times New Roman"/>
                <w:i w:val="0"/>
              </w:rPr>
            </w:pPr>
            <w:r w:rsidRPr="00A479FF">
              <w:rPr>
                <w:rFonts w:ascii="Times New Roman" w:hAnsi="Times New Roman"/>
                <w:i w:val="0"/>
              </w:rPr>
              <w:t>0,50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rPr>
            </w:pPr>
            <w:r w:rsidRPr="00A479FF">
              <w:rPr>
                <w:rFonts w:ascii="Times New Roman" w:hAnsi="Times New Roman"/>
                <w:i w:val="0"/>
                <w:lang w:val="uk-UA"/>
              </w:rPr>
              <w:t xml:space="preserve">от 201 до </w:t>
            </w:r>
            <w:smartTag w:uri="urn:schemas-microsoft-com:office:smarttags" w:element="metricconverter">
              <w:smartTagPr>
                <w:attr w:name="ProductID" w:val="300 км"/>
              </w:smartTagPr>
              <w:r w:rsidRPr="00A479FF">
                <w:rPr>
                  <w:rFonts w:ascii="Times New Roman" w:hAnsi="Times New Roman"/>
                  <w:i w:val="0"/>
                  <w:lang w:val="uk-UA"/>
                </w:rPr>
                <w:t>300 км</w:t>
              </w:r>
            </w:smartTag>
            <w:r w:rsidRPr="00A479FF">
              <w:rPr>
                <w:rFonts w:ascii="Times New Roman" w:hAnsi="Times New Roman"/>
                <w:i w:val="0"/>
                <w:lang w:val="uk-UA"/>
              </w:rPr>
              <w:t xml:space="preserve"> в</w:t>
            </w:r>
            <w:r w:rsidRPr="00A479FF">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right="-93"/>
              <w:jc w:val="center"/>
              <w:rPr>
                <w:rFonts w:ascii="Times New Roman" w:hAnsi="Times New Roman"/>
                <w:i w:val="0"/>
              </w:rPr>
            </w:pPr>
            <w:r w:rsidRPr="00A479FF">
              <w:rPr>
                <w:rFonts w:ascii="Times New Roman" w:hAnsi="Times New Roman"/>
                <w:i w:val="0"/>
              </w:rPr>
              <w:t>0,55</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center"/>
              <w:rPr>
                <w:rFonts w:ascii="Times New Roman" w:hAnsi="Times New Roman"/>
                <w:b/>
                <w:i w:val="0"/>
              </w:rPr>
            </w:pPr>
            <w:r w:rsidRPr="00A479FF">
              <w:rPr>
                <w:rFonts w:ascii="Times New Roman" w:hAnsi="Times New Roman"/>
                <w:i w:val="0"/>
                <w:lang w:val="uk-UA"/>
              </w:rPr>
              <w:t xml:space="preserve">свыше </w:t>
            </w:r>
            <w:smartTag w:uri="urn:schemas-microsoft-com:office:smarttags" w:element="metricconverter">
              <w:smartTagPr>
                <w:attr w:name="ProductID" w:val="300 км"/>
              </w:smartTagPr>
              <w:r w:rsidRPr="00A479FF">
                <w:rPr>
                  <w:rFonts w:ascii="Times New Roman" w:hAnsi="Times New Roman"/>
                  <w:i w:val="0"/>
                  <w:lang w:val="uk-UA"/>
                </w:rPr>
                <w:t>300 км</w:t>
              </w:r>
            </w:smartTag>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right="-93"/>
              <w:jc w:val="center"/>
              <w:rPr>
                <w:rFonts w:ascii="Times New Roman" w:hAnsi="Times New Roman"/>
                <w:i w:val="0"/>
              </w:rPr>
            </w:pPr>
            <w:r w:rsidRPr="00A479FF">
              <w:rPr>
                <w:rFonts w:ascii="Times New Roman" w:hAnsi="Times New Roman"/>
                <w:i w:val="0"/>
              </w:rPr>
              <w:t>0,60</w:t>
            </w:r>
          </w:p>
        </w:tc>
      </w:tr>
      <w:tr w:rsidR="00180818" w:rsidRPr="00A479FF" w:rsidTr="00180818">
        <w:tc>
          <w:tcPr>
            <w:tcW w:w="1370"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b/>
                <w:i w:val="0"/>
                <w:lang w:val="uk-UA"/>
              </w:rPr>
            </w:pPr>
            <w:r w:rsidRPr="00A479FF">
              <w:rPr>
                <w:rFonts w:ascii="Times New Roman" w:hAnsi="Times New Roman"/>
                <w:b/>
                <w:i w:val="0"/>
              </w:rPr>
              <w:t xml:space="preserve">по </w:t>
            </w:r>
            <w:smartTag w:uri="urn:schemas-microsoft-com:office:smarttags" w:element="PersonName">
              <w:r w:rsidRPr="00A479FF">
                <w:rPr>
                  <w:rFonts w:ascii="Times New Roman" w:hAnsi="Times New Roman"/>
                  <w:b/>
                  <w:i w:val="0"/>
                </w:rPr>
                <w:t>КРГ</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color w:val="000000"/>
              </w:rPr>
            </w:pPr>
            <w:r w:rsidRPr="00A479FF">
              <w:rPr>
                <w:rFonts w:ascii="Times New Roman" w:hAnsi="Times New Roman"/>
                <w:i w:val="0"/>
                <w:color w:val="000000"/>
                <w:lang w:val="uk-UA"/>
              </w:rPr>
              <w:t xml:space="preserve">до </w:t>
            </w:r>
            <w:smartTag w:uri="urn:schemas-microsoft-com:office:smarttags" w:element="metricconverter">
              <w:smartTagPr>
                <w:attr w:name="ProductID" w:val="30 км"/>
              </w:smartTagPr>
              <w:r w:rsidRPr="00A479FF">
                <w:rPr>
                  <w:rFonts w:ascii="Times New Roman" w:hAnsi="Times New Roman"/>
                  <w:i w:val="0"/>
                  <w:color w:val="000000"/>
                  <w:lang w:val="uk-UA"/>
                </w:rPr>
                <w:t>30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rsidP="00B07E04">
            <w:pPr>
              <w:suppressAutoHyphens/>
              <w:jc w:val="center"/>
              <w:rPr>
                <w:rFonts w:ascii="Times New Roman" w:hAnsi="Times New Roman"/>
                <w:i w:val="0"/>
                <w:color w:val="000000"/>
                <w:lang w:val="uk-UA"/>
              </w:rPr>
            </w:pPr>
            <w:r w:rsidRPr="00A479FF">
              <w:rPr>
                <w:rFonts w:ascii="Times New Roman" w:hAnsi="Times New Roman"/>
                <w:i w:val="0"/>
                <w:color w:val="000000"/>
                <w:lang w:val="uk-UA"/>
              </w:rPr>
              <w:t>2,</w:t>
            </w:r>
            <w:r w:rsidR="00B07E04" w:rsidRPr="00A479FF">
              <w:rPr>
                <w:rFonts w:ascii="Times New Roman" w:hAnsi="Times New Roman"/>
                <w:i w:val="0"/>
                <w:color w:val="000000"/>
                <w:lang w:val="uk-UA"/>
              </w:rPr>
              <w:t>415</w:t>
            </w:r>
          </w:p>
        </w:tc>
      </w:tr>
      <w:tr w:rsidR="00B07E04" w:rsidRPr="00A479FF" w:rsidTr="00AC16EA">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right="-177" w:firstLine="34"/>
              <w:jc w:val="center"/>
              <w:rPr>
                <w:rFonts w:ascii="Times New Roman" w:hAnsi="Times New Roman"/>
                <w:i w:val="0"/>
                <w:color w:val="000000"/>
                <w:lang w:val="uk-UA"/>
              </w:rPr>
            </w:pPr>
            <w:r w:rsidRPr="00A479FF">
              <w:rPr>
                <w:rFonts w:ascii="Times New Roman" w:hAnsi="Times New Roman"/>
                <w:i w:val="0"/>
                <w:color w:val="000000"/>
                <w:lang w:val="uk-UA"/>
              </w:rPr>
              <w:t xml:space="preserve">от 31 до </w:t>
            </w:r>
            <w:smartTag w:uri="urn:schemas-microsoft-com:office:smarttags" w:element="metricconverter">
              <w:smartTagPr>
                <w:attr w:name="ProductID" w:val="40 км"/>
              </w:smartTagPr>
              <w:r w:rsidRPr="00A479FF">
                <w:rPr>
                  <w:rFonts w:ascii="Times New Roman" w:hAnsi="Times New Roman"/>
                  <w:i w:val="0"/>
                  <w:color w:val="000000"/>
                  <w:lang w:val="uk-UA"/>
                </w:rPr>
                <w:t>40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B07E04" w:rsidRPr="00A479FF" w:rsidRDefault="00B07E04" w:rsidP="00AC16EA">
            <w:pPr>
              <w:jc w:val="center"/>
              <w:rPr>
                <w:rFonts w:ascii="Times New Roman" w:hAnsi="Times New Roman"/>
                <w:i w:val="0"/>
                <w:color w:val="000000"/>
                <w:szCs w:val="24"/>
              </w:rPr>
            </w:pPr>
            <w:r w:rsidRPr="00A479FF">
              <w:rPr>
                <w:rFonts w:ascii="Times New Roman" w:hAnsi="Times New Roman"/>
                <w:i w:val="0"/>
                <w:color w:val="000000"/>
                <w:szCs w:val="24"/>
              </w:rPr>
              <w:t>2,035</w:t>
            </w:r>
          </w:p>
        </w:tc>
      </w:tr>
      <w:tr w:rsidR="00B07E04" w:rsidRPr="00A479FF" w:rsidTr="00AC16EA">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jc w:val="center"/>
              <w:rPr>
                <w:rFonts w:ascii="Times New Roman" w:hAnsi="Times New Roman"/>
                <w:i w:val="0"/>
                <w:color w:val="000000"/>
              </w:rPr>
            </w:pPr>
            <w:r w:rsidRPr="00A479FF">
              <w:rPr>
                <w:rFonts w:ascii="Times New Roman" w:hAnsi="Times New Roman"/>
                <w:i w:val="0"/>
                <w:color w:val="000000"/>
                <w:lang w:val="uk-UA"/>
              </w:rPr>
              <w:t xml:space="preserve">от 41 до </w:t>
            </w:r>
            <w:smartTag w:uri="urn:schemas-microsoft-com:office:smarttags" w:element="metricconverter">
              <w:smartTagPr>
                <w:attr w:name="ProductID" w:val="50 км"/>
              </w:smartTagPr>
              <w:r w:rsidRPr="00A479FF">
                <w:rPr>
                  <w:rFonts w:ascii="Times New Roman" w:hAnsi="Times New Roman"/>
                  <w:i w:val="0"/>
                  <w:color w:val="000000"/>
                  <w:lang w:val="uk-UA"/>
                </w:rPr>
                <w:t>50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B07E04" w:rsidRPr="00A479FF" w:rsidRDefault="00B07E04" w:rsidP="00AC16EA">
            <w:pPr>
              <w:jc w:val="center"/>
              <w:rPr>
                <w:rFonts w:ascii="Times New Roman" w:hAnsi="Times New Roman"/>
                <w:i w:val="0"/>
                <w:color w:val="000000"/>
                <w:szCs w:val="24"/>
              </w:rPr>
            </w:pPr>
            <w:r w:rsidRPr="00A479FF">
              <w:rPr>
                <w:rFonts w:ascii="Times New Roman" w:hAnsi="Times New Roman"/>
                <w:i w:val="0"/>
                <w:color w:val="000000"/>
                <w:szCs w:val="24"/>
              </w:rPr>
              <w:t>1,652</w:t>
            </w:r>
          </w:p>
        </w:tc>
      </w:tr>
      <w:tr w:rsidR="00B07E04" w:rsidRPr="00A479FF" w:rsidTr="00AC16EA">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jc w:val="center"/>
              <w:rPr>
                <w:rFonts w:ascii="Times New Roman" w:hAnsi="Times New Roman"/>
                <w:i w:val="0"/>
                <w:color w:val="000000"/>
              </w:rPr>
            </w:pPr>
            <w:r w:rsidRPr="00A479FF">
              <w:rPr>
                <w:rFonts w:ascii="Times New Roman" w:hAnsi="Times New Roman"/>
                <w:i w:val="0"/>
                <w:color w:val="000000"/>
                <w:lang w:val="uk-UA"/>
              </w:rPr>
              <w:t xml:space="preserve">от 51 до </w:t>
            </w:r>
            <w:smartTag w:uri="urn:schemas-microsoft-com:office:smarttags" w:element="metricconverter">
              <w:smartTagPr>
                <w:attr w:name="ProductID" w:val="60 км"/>
              </w:smartTagPr>
              <w:r w:rsidRPr="00A479FF">
                <w:rPr>
                  <w:rFonts w:ascii="Times New Roman" w:hAnsi="Times New Roman"/>
                  <w:i w:val="0"/>
                  <w:color w:val="000000"/>
                  <w:lang w:val="uk-UA"/>
                </w:rPr>
                <w:t>60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B07E04" w:rsidRPr="00A479FF" w:rsidRDefault="00B07E04" w:rsidP="00AC16EA">
            <w:pPr>
              <w:jc w:val="center"/>
              <w:rPr>
                <w:rFonts w:ascii="Times New Roman" w:hAnsi="Times New Roman"/>
                <w:i w:val="0"/>
                <w:color w:val="000000"/>
                <w:szCs w:val="24"/>
              </w:rPr>
            </w:pPr>
            <w:r w:rsidRPr="00A479FF">
              <w:rPr>
                <w:rFonts w:ascii="Times New Roman" w:hAnsi="Times New Roman"/>
                <w:i w:val="0"/>
                <w:color w:val="000000"/>
                <w:szCs w:val="24"/>
              </w:rPr>
              <w:t>1,458</w:t>
            </w:r>
          </w:p>
        </w:tc>
      </w:tr>
      <w:tr w:rsidR="00B07E04" w:rsidRPr="00A479FF" w:rsidTr="00AC16EA">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color w:val="000000"/>
              </w:rPr>
            </w:pPr>
            <w:r w:rsidRPr="00A479FF">
              <w:rPr>
                <w:rFonts w:ascii="Times New Roman" w:hAnsi="Times New Roman"/>
                <w:i w:val="0"/>
                <w:color w:val="000000"/>
                <w:lang w:val="uk-UA"/>
              </w:rPr>
              <w:t xml:space="preserve">от 61 до </w:t>
            </w:r>
            <w:smartTag w:uri="urn:schemas-microsoft-com:office:smarttags" w:element="metricconverter">
              <w:smartTagPr>
                <w:attr w:name="ProductID" w:val="70 км"/>
              </w:smartTagPr>
              <w:r w:rsidRPr="00A479FF">
                <w:rPr>
                  <w:rFonts w:ascii="Times New Roman" w:hAnsi="Times New Roman"/>
                  <w:i w:val="0"/>
                  <w:color w:val="000000"/>
                  <w:lang w:val="uk-UA"/>
                </w:rPr>
                <w:t>70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B07E04" w:rsidRPr="00A479FF" w:rsidRDefault="00B07E04" w:rsidP="00AC16EA">
            <w:pPr>
              <w:jc w:val="center"/>
              <w:rPr>
                <w:rFonts w:ascii="Times New Roman" w:hAnsi="Times New Roman"/>
                <w:i w:val="0"/>
                <w:color w:val="000000"/>
                <w:szCs w:val="24"/>
              </w:rPr>
            </w:pPr>
            <w:r w:rsidRPr="00A479FF">
              <w:rPr>
                <w:rFonts w:ascii="Times New Roman" w:hAnsi="Times New Roman"/>
                <w:i w:val="0"/>
                <w:color w:val="000000"/>
                <w:szCs w:val="24"/>
              </w:rPr>
              <w:t>1,263</w:t>
            </w:r>
          </w:p>
        </w:tc>
      </w:tr>
      <w:tr w:rsidR="00B07E04" w:rsidRPr="00A479FF" w:rsidTr="00AC16EA">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color w:val="000000"/>
                <w:lang w:val="uk-UA"/>
              </w:rPr>
            </w:pPr>
            <w:r w:rsidRPr="00A479FF">
              <w:rPr>
                <w:rFonts w:ascii="Times New Roman" w:hAnsi="Times New Roman"/>
                <w:i w:val="0"/>
                <w:color w:val="000000"/>
                <w:lang w:val="uk-UA"/>
              </w:rPr>
              <w:t xml:space="preserve">от 71 до </w:t>
            </w:r>
            <w:smartTag w:uri="urn:schemas-microsoft-com:office:smarttags" w:element="metricconverter">
              <w:smartTagPr>
                <w:attr w:name="ProductID" w:val="80 км"/>
              </w:smartTagPr>
              <w:r w:rsidRPr="00A479FF">
                <w:rPr>
                  <w:rFonts w:ascii="Times New Roman" w:hAnsi="Times New Roman"/>
                  <w:i w:val="0"/>
                  <w:color w:val="000000"/>
                  <w:lang w:val="uk-UA"/>
                </w:rPr>
                <w:t>80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B07E04" w:rsidRPr="00A479FF" w:rsidRDefault="00B07E04" w:rsidP="00AC16EA">
            <w:pPr>
              <w:jc w:val="center"/>
              <w:rPr>
                <w:rFonts w:ascii="Times New Roman" w:hAnsi="Times New Roman"/>
                <w:i w:val="0"/>
                <w:color w:val="000000"/>
                <w:szCs w:val="24"/>
              </w:rPr>
            </w:pPr>
            <w:r w:rsidRPr="00A479FF">
              <w:rPr>
                <w:rFonts w:ascii="Times New Roman" w:hAnsi="Times New Roman"/>
                <w:i w:val="0"/>
                <w:color w:val="000000"/>
                <w:szCs w:val="24"/>
              </w:rPr>
              <w:t>1,067</w:t>
            </w:r>
          </w:p>
        </w:tc>
      </w:tr>
      <w:tr w:rsidR="00B07E04" w:rsidRPr="00A479FF" w:rsidTr="00AC16EA">
        <w:trPr>
          <w:trHeight w:val="383"/>
        </w:trPr>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color w:val="000000"/>
              </w:rPr>
            </w:pPr>
            <w:r w:rsidRPr="00A479FF">
              <w:rPr>
                <w:rFonts w:ascii="Times New Roman" w:hAnsi="Times New Roman"/>
                <w:i w:val="0"/>
                <w:color w:val="000000"/>
                <w:lang w:val="uk-UA"/>
              </w:rPr>
              <w:t xml:space="preserve">от 81 до </w:t>
            </w:r>
            <w:smartTag w:uri="urn:schemas-microsoft-com:office:smarttags" w:element="metricconverter">
              <w:smartTagPr>
                <w:attr w:name="ProductID" w:val="90 км"/>
              </w:smartTagPr>
              <w:r w:rsidRPr="00A479FF">
                <w:rPr>
                  <w:rFonts w:ascii="Times New Roman" w:hAnsi="Times New Roman"/>
                  <w:i w:val="0"/>
                  <w:color w:val="000000"/>
                  <w:lang w:val="uk-UA"/>
                </w:rPr>
                <w:t>90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B07E04" w:rsidRPr="00A479FF" w:rsidRDefault="00B07E04" w:rsidP="00AC16EA">
            <w:pPr>
              <w:jc w:val="center"/>
              <w:rPr>
                <w:rFonts w:ascii="Times New Roman" w:hAnsi="Times New Roman"/>
                <w:i w:val="0"/>
                <w:color w:val="000000"/>
                <w:szCs w:val="24"/>
              </w:rPr>
            </w:pPr>
            <w:r w:rsidRPr="00A479FF">
              <w:rPr>
                <w:rFonts w:ascii="Times New Roman" w:hAnsi="Times New Roman"/>
                <w:i w:val="0"/>
                <w:color w:val="000000"/>
                <w:szCs w:val="24"/>
              </w:rPr>
              <w:t>0,978</w:t>
            </w:r>
          </w:p>
        </w:tc>
      </w:tr>
      <w:tr w:rsidR="00B07E04" w:rsidRPr="00A479FF" w:rsidTr="00B07E04">
        <w:trPr>
          <w:trHeight w:val="383"/>
        </w:trPr>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color w:val="000000"/>
              </w:rPr>
            </w:pPr>
            <w:r w:rsidRPr="00A479FF">
              <w:rPr>
                <w:rFonts w:ascii="Times New Roman" w:hAnsi="Times New Roman"/>
                <w:i w:val="0"/>
                <w:color w:val="000000"/>
                <w:lang w:val="uk-UA"/>
              </w:rPr>
              <w:t xml:space="preserve">от 91 до </w:t>
            </w:r>
            <w:smartTag w:uri="urn:schemas-microsoft-com:office:smarttags" w:element="metricconverter">
              <w:smartTagPr>
                <w:attr w:name="ProductID" w:val="100 км"/>
              </w:smartTagPr>
              <w:r w:rsidRPr="00A479FF">
                <w:rPr>
                  <w:rFonts w:ascii="Times New Roman" w:hAnsi="Times New Roman"/>
                  <w:i w:val="0"/>
                  <w:color w:val="000000"/>
                  <w:lang w:val="uk-UA"/>
                </w:rPr>
                <w:t>100 км</w:t>
              </w:r>
            </w:smartTag>
            <w:r w:rsidRPr="00A479FF">
              <w:rPr>
                <w:rFonts w:ascii="Times New Roman" w:hAnsi="Times New Roman"/>
                <w:i w:val="0"/>
                <w:color w:val="000000"/>
                <w:lang w:val="uk-UA"/>
              </w:rPr>
              <w:t xml:space="preserve"> в</w:t>
            </w:r>
            <w:r w:rsidRPr="00A479FF">
              <w:rPr>
                <w:rFonts w:ascii="Times New Roman" w:hAnsi="Times New Roman"/>
                <w:i w:val="0"/>
                <w:color w:val="000000"/>
              </w:rPr>
              <w:t>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0,890</w:t>
            </w:r>
          </w:p>
        </w:tc>
      </w:tr>
      <w:tr w:rsidR="00B07E04" w:rsidRPr="00A479FF" w:rsidTr="00B07E04">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w:t>
            </w:r>
            <w:r w:rsidRPr="00A479FF">
              <w:rPr>
                <w:rFonts w:ascii="Times New Roman" w:hAnsi="Times New Roman"/>
                <w:i w:val="0"/>
              </w:rPr>
              <w:t>101</w:t>
            </w:r>
            <w:r w:rsidRPr="00A479FF">
              <w:rPr>
                <w:rFonts w:ascii="Times New Roman" w:hAnsi="Times New Roman"/>
                <w:i w:val="0"/>
                <w:lang w:val="uk-UA"/>
              </w:rPr>
              <w:t xml:space="preserve"> до </w:t>
            </w:r>
            <w:smartTag w:uri="urn:schemas-microsoft-com:office:smarttags" w:element="metricconverter">
              <w:smartTagPr>
                <w:attr w:name="ProductID" w:val="110 км"/>
              </w:smartTagPr>
              <w:r w:rsidRPr="00A479FF">
                <w:rPr>
                  <w:rFonts w:ascii="Times New Roman" w:hAnsi="Times New Roman"/>
                  <w:i w:val="0"/>
                </w:rPr>
                <w:t>110</w:t>
              </w:r>
              <w:r w:rsidRPr="00A479FF">
                <w:rPr>
                  <w:rFonts w:ascii="Times New Roman" w:hAnsi="Times New Roman"/>
                  <w:i w:val="0"/>
                  <w:lang w:val="uk-UA"/>
                </w:rPr>
                <w:t xml:space="preserve">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0,845</w:t>
            </w:r>
          </w:p>
        </w:tc>
      </w:tr>
      <w:tr w:rsidR="00B07E04" w:rsidRPr="00A479FF" w:rsidTr="00B07E04">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w:t>
            </w:r>
            <w:r w:rsidRPr="00A479FF">
              <w:rPr>
                <w:rFonts w:ascii="Times New Roman" w:hAnsi="Times New Roman"/>
                <w:i w:val="0"/>
              </w:rPr>
              <w:t>111</w:t>
            </w:r>
            <w:r w:rsidRPr="00A479FF">
              <w:rPr>
                <w:rFonts w:ascii="Times New Roman" w:hAnsi="Times New Roman"/>
                <w:i w:val="0"/>
                <w:lang w:val="uk-UA"/>
              </w:rPr>
              <w:t xml:space="preserve"> до </w:t>
            </w:r>
            <w:smartTag w:uri="urn:schemas-microsoft-com:office:smarttags" w:element="metricconverter">
              <w:smartTagPr>
                <w:attr w:name="ProductID" w:val="130 км"/>
              </w:smartTagPr>
              <w:r w:rsidRPr="00A479FF">
                <w:rPr>
                  <w:rFonts w:ascii="Times New Roman" w:hAnsi="Times New Roman"/>
                  <w:i w:val="0"/>
                </w:rPr>
                <w:t>130</w:t>
              </w:r>
              <w:r w:rsidRPr="00A479FF">
                <w:rPr>
                  <w:rFonts w:ascii="Times New Roman" w:hAnsi="Times New Roman"/>
                  <w:i w:val="0"/>
                  <w:lang w:val="uk-UA"/>
                </w:rPr>
                <w:t xml:space="preserve">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0,801</w:t>
            </w:r>
          </w:p>
        </w:tc>
      </w:tr>
      <w:tr w:rsidR="00B07E04" w:rsidRPr="00A479FF" w:rsidTr="00B07E04">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w:t>
            </w:r>
            <w:r w:rsidRPr="00A479FF">
              <w:rPr>
                <w:rFonts w:ascii="Times New Roman" w:hAnsi="Times New Roman"/>
                <w:i w:val="0"/>
              </w:rPr>
              <w:t>131</w:t>
            </w:r>
            <w:r w:rsidRPr="00A479FF">
              <w:rPr>
                <w:rFonts w:ascii="Times New Roman" w:hAnsi="Times New Roman"/>
                <w:i w:val="0"/>
                <w:lang w:val="uk-UA"/>
              </w:rPr>
              <w:t xml:space="preserve"> до </w:t>
            </w:r>
            <w:smartTag w:uri="urn:schemas-microsoft-com:office:smarttags" w:element="metricconverter">
              <w:smartTagPr>
                <w:attr w:name="ProductID" w:val="200 км"/>
              </w:smartTagPr>
              <w:r w:rsidRPr="00A479FF">
                <w:rPr>
                  <w:rFonts w:ascii="Times New Roman" w:hAnsi="Times New Roman"/>
                  <w:i w:val="0"/>
                  <w:lang w:val="uk-UA"/>
                </w:rPr>
                <w:t>200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0,636</w:t>
            </w:r>
          </w:p>
        </w:tc>
      </w:tr>
      <w:tr w:rsidR="00B07E04" w:rsidRPr="00A479FF" w:rsidTr="00B07E04">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201 до </w:t>
            </w:r>
            <w:smartTag w:uri="urn:schemas-microsoft-com:office:smarttags" w:element="metricconverter">
              <w:smartTagPr>
                <w:attr w:name="ProductID" w:val="210 км"/>
              </w:smartTagPr>
              <w:r w:rsidRPr="00A479FF">
                <w:rPr>
                  <w:rFonts w:ascii="Times New Roman" w:hAnsi="Times New Roman"/>
                  <w:i w:val="0"/>
                  <w:lang w:val="uk-UA"/>
                </w:rPr>
                <w:t>210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0,582</w:t>
            </w:r>
          </w:p>
        </w:tc>
      </w:tr>
      <w:tr w:rsidR="00B07E04" w:rsidRPr="00A479FF" w:rsidTr="00B07E04">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211 до </w:t>
            </w:r>
            <w:smartTag w:uri="urn:schemas-microsoft-com:office:smarttags" w:element="metricconverter">
              <w:smartTagPr>
                <w:attr w:name="ProductID" w:val="270 км"/>
              </w:smartTagPr>
              <w:r w:rsidRPr="00A479FF">
                <w:rPr>
                  <w:rFonts w:ascii="Times New Roman" w:hAnsi="Times New Roman"/>
                  <w:i w:val="0"/>
                  <w:lang w:val="uk-UA"/>
                </w:rPr>
                <w:t>270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0,528</w:t>
            </w:r>
          </w:p>
        </w:tc>
      </w:tr>
      <w:tr w:rsidR="00B07E04" w:rsidRPr="00A479FF" w:rsidTr="00B07E04">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271 до </w:t>
            </w:r>
            <w:smartTag w:uri="urn:schemas-microsoft-com:office:smarttags" w:element="metricconverter">
              <w:smartTagPr>
                <w:attr w:name="ProductID" w:val="290 км"/>
              </w:smartTagPr>
              <w:r w:rsidRPr="00A479FF">
                <w:rPr>
                  <w:rFonts w:ascii="Times New Roman" w:hAnsi="Times New Roman"/>
                  <w:i w:val="0"/>
                  <w:lang w:val="uk-UA"/>
                </w:rPr>
                <w:t>290 км</w:t>
              </w:r>
            </w:smartTag>
            <w:r w:rsidR="000A3154" w:rsidRPr="00A479FF">
              <w:rPr>
                <w:rFonts w:ascii="Times New Roman" w:hAnsi="Times New Roman"/>
                <w:i w:val="0"/>
                <w:lang w:val="uk-UA"/>
              </w:rPr>
              <w:t>в</w:t>
            </w:r>
            <w:r w:rsidRPr="00A479FF">
              <w:rPr>
                <w:rFonts w:ascii="Times New Roman" w:hAnsi="Times New Roman"/>
                <w:i w:val="0"/>
                <w:lang w:val="uk-UA"/>
              </w:rPr>
              <w:t>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0,542</w:t>
            </w:r>
          </w:p>
        </w:tc>
      </w:tr>
      <w:tr w:rsidR="00B07E04" w:rsidRPr="00A479FF" w:rsidTr="00B07E04">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E04" w:rsidRPr="00A479FF" w:rsidRDefault="00B07E04">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291 до </w:t>
            </w:r>
            <w:smartTag w:uri="urn:schemas-microsoft-com:office:smarttags" w:element="metricconverter">
              <w:smartTagPr>
                <w:attr w:name="ProductID" w:val="310 км"/>
              </w:smartTagPr>
              <w:r w:rsidRPr="00A479FF">
                <w:rPr>
                  <w:rFonts w:ascii="Times New Roman" w:hAnsi="Times New Roman"/>
                  <w:i w:val="0"/>
                  <w:lang w:val="uk-UA"/>
                </w:rPr>
                <w:t>310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0,557</w:t>
            </w:r>
          </w:p>
        </w:tc>
      </w:tr>
      <w:tr w:rsidR="00B07E04" w:rsidRPr="00A479FF" w:rsidTr="00B07E04">
        <w:tc>
          <w:tcPr>
            <w:tcW w:w="1370" w:type="dxa"/>
            <w:tcBorders>
              <w:top w:val="single" w:sz="4" w:space="0" w:color="auto"/>
              <w:left w:val="single" w:sz="4" w:space="0" w:color="auto"/>
              <w:bottom w:val="single" w:sz="4" w:space="0" w:color="auto"/>
              <w:right w:val="single" w:sz="4" w:space="0" w:color="auto"/>
            </w:tcBorders>
          </w:tcPr>
          <w:p w:rsidR="00B07E04" w:rsidRPr="00A479FF" w:rsidRDefault="00B07E04">
            <w:pPr>
              <w:suppressAutoHyphens/>
              <w:jc w:val="both"/>
              <w:rPr>
                <w:rFonts w:ascii="Times New Roman" w:hAnsi="Times New Roman"/>
                <w:b/>
                <w:i w:val="0"/>
                <w:lang w:val="uk-UA"/>
              </w:rPr>
            </w:pPr>
          </w:p>
        </w:tc>
        <w:tc>
          <w:tcPr>
            <w:tcW w:w="3086" w:type="dxa"/>
            <w:tcBorders>
              <w:top w:val="single" w:sz="4" w:space="0" w:color="auto"/>
              <w:left w:val="single" w:sz="4" w:space="0" w:color="auto"/>
              <w:bottom w:val="single" w:sz="4" w:space="0" w:color="auto"/>
              <w:right w:val="single" w:sz="4" w:space="0" w:color="auto"/>
            </w:tcBorders>
          </w:tcPr>
          <w:p w:rsidR="00B07E04" w:rsidRPr="00A479FF" w:rsidRDefault="00B07E04">
            <w:pPr>
              <w:suppressAutoHyphens/>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pPr>
              <w:suppressAutoHyphens/>
              <w:ind w:left="-392" w:firstLine="392"/>
              <w:jc w:val="center"/>
              <w:rPr>
                <w:rFonts w:ascii="Times New Roman" w:hAnsi="Times New Roman"/>
                <w:i w:val="0"/>
                <w:lang w:val="uk-UA"/>
              </w:rPr>
            </w:pPr>
            <w:r w:rsidRPr="00A479FF">
              <w:rPr>
                <w:rFonts w:ascii="Times New Roman" w:hAnsi="Times New Roman"/>
                <w:i w:val="0"/>
                <w:lang w:val="uk-UA"/>
              </w:rPr>
              <w:t xml:space="preserve">от 311 до </w:t>
            </w:r>
            <w:smartTag w:uri="urn:schemas-microsoft-com:office:smarttags" w:element="metricconverter">
              <w:smartTagPr>
                <w:attr w:name="ProductID" w:val="330 км"/>
              </w:smartTagPr>
              <w:r w:rsidRPr="00A479FF">
                <w:rPr>
                  <w:rFonts w:ascii="Times New Roman" w:hAnsi="Times New Roman"/>
                  <w:i w:val="0"/>
                  <w:lang w:val="uk-UA"/>
                </w:rPr>
                <w:t>330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07E04" w:rsidRPr="00A479FF" w:rsidRDefault="00B07E04" w:rsidP="00B07E04">
            <w:pPr>
              <w:jc w:val="center"/>
              <w:rPr>
                <w:rFonts w:ascii="Times New Roman" w:hAnsi="Times New Roman"/>
                <w:i w:val="0"/>
                <w:color w:val="000000"/>
                <w:szCs w:val="24"/>
              </w:rPr>
            </w:pPr>
            <w:r w:rsidRPr="00A479FF">
              <w:rPr>
                <w:rFonts w:ascii="Times New Roman" w:hAnsi="Times New Roman"/>
                <w:i w:val="0"/>
                <w:color w:val="000000"/>
                <w:szCs w:val="24"/>
              </w:rPr>
              <w:t>0,572</w:t>
            </w:r>
          </w:p>
        </w:tc>
      </w:tr>
      <w:tr w:rsidR="00180818" w:rsidRPr="00A479FF" w:rsidTr="00180818">
        <w:tc>
          <w:tcPr>
            <w:tcW w:w="1370"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b/>
                <w:i w:val="0"/>
                <w:lang w:val="uk-UA"/>
              </w:rPr>
            </w:pPr>
            <w:r w:rsidRPr="00A479FF">
              <w:rPr>
                <w:rFonts w:ascii="Times New Roman" w:hAnsi="Times New Roman"/>
                <w:b/>
                <w:i w:val="0"/>
                <w:lang w:val="uk-UA"/>
              </w:rPr>
              <w:t xml:space="preserve">по </w:t>
            </w:r>
            <w:smartTag w:uri="urn:schemas-microsoft-com:office:smarttags" w:element="PersonName">
              <w:r w:rsidRPr="00A479FF">
                <w:rPr>
                  <w:rFonts w:ascii="Times New Roman" w:hAnsi="Times New Roman"/>
                  <w:b/>
                  <w:i w:val="0"/>
                  <w:lang w:val="uk-UA"/>
                </w:rPr>
                <w:t>ЛДЗ</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rPr>
                <w:rFonts w:ascii="Times New Roman" w:hAnsi="Times New Roman"/>
                <w:i w:val="0"/>
                <w:lang w:val="uk-UA"/>
              </w:rPr>
            </w:pPr>
          </w:p>
          <w:p w:rsidR="00180818" w:rsidRPr="00A479FF" w:rsidRDefault="00180818">
            <w:pPr>
              <w:suppressAutoHyphens/>
              <w:jc w:val="both"/>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lang w:val="uk-UA"/>
              </w:rPr>
              <w:t xml:space="preserve">до </w:t>
            </w:r>
            <w:smartTag w:uri="urn:schemas-microsoft-com:office:smarttags" w:element="metricconverter">
              <w:smartTagPr>
                <w:attr w:name="ProductID" w:val="100 км"/>
              </w:smartTagPr>
              <w:r w:rsidRPr="00A479FF">
                <w:rPr>
                  <w:rFonts w:ascii="Times New Roman" w:hAnsi="Times New Roman"/>
                  <w:i w:val="0"/>
                  <w:lang w:val="uk-UA"/>
                </w:rPr>
                <w:t>100 км</w:t>
              </w:r>
            </w:smartTag>
            <w:r w:rsidRPr="00A479FF">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1,10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lang w:val="uk-UA"/>
              </w:rPr>
              <w:t xml:space="preserve">свыше </w:t>
            </w:r>
            <w:smartTag w:uri="urn:schemas-microsoft-com:office:smarttags" w:element="metricconverter">
              <w:smartTagPr>
                <w:attr w:name="ProductID" w:val="100 км"/>
              </w:smartTagPr>
              <w:r w:rsidRPr="00A479FF">
                <w:rPr>
                  <w:rFonts w:ascii="Times New Roman" w:hAnsi="Times New Roman"/>
                  <w:i w:val="0"/>
                  <w:lang w:val="uk-UA"/>
                </w:rPr>
                <w:t>100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0,80</w:t>
            </w:r>
          </w:p>
        </w:tc>
      </w:tr>
      <w:tr w:rsidR="00180818" w:rsidRPr="00A479FF" w:rsidTr="00180818">
        <w:tc>
          <w:tcPr>
            <w:tcW w:w="1370"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b/>
                <w:i w:val="0"/>
                <w:lang w:val="uk-UA"/>
              </w:rPr>
            </w:pPr>
            <w:r w:rsidRPr="00A479FF">
              <w:rPr>
                <w:rFonts w:ascii="Times New Roman" w:hAnsi="Times New Roman"/>
                <w:b/>
                <w:i w:val="0"/>
                <w:lang w:val="uk-UA"/>
              </w:rPr>
              <w:t xml:space="preserve">по </w:t>
            </w:r>
            <w:smartTag w:uri="urn:schemas-microsoft-com:office:smarttags" w:element="PersonName">
              <w:r w:rsidRPr="00A479FF">
                <w:rPr>
                  <w:rFonts w:ascii="Times New Roman" w:hAnsi="Times New Roman"/>
                  <w:b/>
                  <w:i w:val="0"/>
                  <w:lang w:val="uk-UA"/>
                </w:rPr>
                <w:t>ТДЖ</w:t>
              </w:r>
            </w:smartTag>
          </w:p>
        </w:tc>
        <w:tc>
          <w:tcPr>
            <w:tcW w:w="3086" w:type="dxa"/>
            <w:tcBorders>
              <w:top w:val="single" w:sz="4" w:space="0" w:color="auto"/>
              <w:left w:val="single" w:sz="4" w:space="0" w:color="auto"/>
              <w:bottom w:val="single" w:sz="4" w:space="0" w:color="auto"/>
              <w:right w:val="single" w:sz="4" w:space="0" w:color="auto"/>
            </w:tcBorders>
          </w:tcPr>
          <w:p w:rsidR="00180818" w:rsidRPr="00A479FF" w:rsidRDefault="00180818">
            <w:pPr>
              <w:rPr>
                <w:rFonts w:ascii="Times New Roman" w:hAnsi="Times New Roman"/>
                <w:i w:val="0"/>
                <w:szCs w:val="24"/>
              </w:rPr>
            </w:pPr>
            <w:r w:rsidRPr="00A479FF">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jc w:val="center"/>
              <w:rPr>
                <w:rFonts w:ascii="Times New Roman" w:hAnsi="Times New Roman"/>
                <w:i w:val="0"/>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jc w:val="center"/>
              <w:rPr>
                <w:rFonts w:ascii="Times New Roman" w:hAnsi="Times New Roman"/>
                <w:i w:val="0"/>
                <w:szCs w:val="24"/>
              </w:rPr>
            </w:pPr>
            <w:r w:rsidRPr="00A479FF">
              <w:rPr>
                <w:rFonts w:ascii="Times New Roman" w:hAnsi="Times New Roman"/>
                <w:i w:val="0"/>
                <w:szCs w:val="24"/>
              </w:rPr>
              <w:t>1,22</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b/>
                <w:i w:val="0"/>
              </w:rPr>
            </w:pPr>
            <w:r w:rsidRPr="00A479FF">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jc w:val="center"/>
              <w:rPr>
                <w:rFonts w:ascii="Times New Roman" w:hAnsi="Times New Roman"/>
                <w:i w:val="0"/>
                <w:szCs w:val="24"/>
              </w:rPr>
            </w:pPr>
            <w:r w:rsidRPr="00A479FF">
              <w:rPr>
                <w:rFonts w:ascii="Times New Roman" w:hAnsi="Times New Roman"/>
                <w:i w:val="0"/>
                <w:szCs w:val="24"/>
              </w:rPr>
              <w:t xml:space="preserve">до </w:t>
            </w:r>
            <w:smartTag w:uri="urn:schemas-microsoft-com:office:smarttags" w:element="metricconverter">
              <w:smartTagPr>
                <w:attr w:name="ProductID" w:val="100 км"/>
              </w:smartTagPr>
              <w:r w:rsidRPr="00A479FF">
                <w:rPr>
                  <w:rFonts w:ascii="Times New Roman" w:hAnsi="Times New Roman"/>
                  <w:i w:val="0"/>
                  <w:szCs w:val="24"/>
                </w:rPr>
                <w:t>100 км</w:t>
              </w:r>
            </w:smartTag>
            <w:r w:rsidRPr="00A479FF">
              <w:rPr>
                <w:rFonts w:ascii="Times New Roman" w:hAnsi="Times New Roman"/>
                <w:i w:val="0"/>
                <w:szCs w:val="24"/>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jc w:val="center"/>
              <w:rPr>
                <w:rFonts w:ascii="Times New Roman" w:hAnsi="Times New Roman"/>
                <w:i w:val="0"/>
                <w:szCs w:val="24"/>
              </w:rPr>
            </w:pPr>
            <w:r w:rsidRPr="00A479FF">
              <w:rPr>
                <w:rFonts w:ascii="Times New Roman" w:hAnsi="Times New Roman"/>
                <w:i w:val="0"/>
                <w:szCs w:val="24"/>
              </w:rPr>
              <w:t>1,40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jc w:val="center"/>
              <w:rPr>
                <w:rFonts w:ascii="Times New Roman" w:hAnsi="Times New Roman"/>
                <w:i w:val="0"/>
                <w:szCs w:val="24"/>
              </w:rPr>
            </w:pPr>
            <w:r w:rsidRPr="00A479FF">
              <w:rPr>
                <w:rFonts w:ascii="Times New Roman" w:hAnsi="Times New Roman"/>
                <w:i w:val="0"/>
                <w:lang w:val="uk-UA"/>
              </w:rPr>
              <w:t xml:space="preserve">свыше </w:t>
            </w:r>
            <w:smartTag w:uri="urn:schemas-microsoft-com:office:smarttags" w:element="metricconverter">
              <w:smartTagPr>
                <w:attr w:name="ProductID" w:val="100 км"/>
              </w:smartTagPr>
              <w:r w:rsidRPr="00A479FF">
                <w:rPr>
                  <w:rFonts w:ascii="Times New Roman" w:hAnsi="Times New Roman"/>
                  <w:i w:val="0"/>
                  <w:lang w:val="uk-UA"/>
                </w:rPr>
                <w:t>100 км</w:t>
              </w:r>
            </w:smartTag>
          </w:p>
        </w:tc>
        <w:tc>
          <w:tcPr>
            <w:tcW w:w="1710" w:type="dxa"/>
            <w:tcBorders>
              <w:top w:val="single" w:sz="4" w:space="0" w:color="auto"/>
              <w:left w:val="single" w:sz="4" w:space="0" w:color="auto"/>
              <w:bottom w:val="single" w:sz="4" w:space="0" w:color="auto"/>
              <w:right w:val="single" w:sz="4" w:space="0" w:color="auto"/>
            </w:tcBorders>
          </w:tcPr>
          <w:p w:rsidR="00180818" w:rsidRPr="00A479FF" w:rsidRDefault="00180818">
            <w:pPr>
              <w:jc w:val="center"/>
              <w:rPr>
                <w:rFonts w:ascii="Times New Roman" w:hAnsi="Times New Roman"/>
                <w:i w:val="0"/>
                <w:szCs w:val="24"/>
              </w:rPr>
            </w:pPr>
            <w:r w:rsidRPr="00A479FF">
              <w:rPr>
                <w:rFonts w:ascii="Times New Roman" w:hAnsi="Times New Roman"/>
                <w:i w:val="0"/>
                <w:szCs w:val="24"/>
              </w:rPr>
              <w:t>1,22</w:t>
            </w:r>
          </w:p>
        </w:tc>
      </w:tr>
      <w:tr w:rsidR="00180818" w:rsidRPr="00A479FF" w:rsidTr="00180818">
        <w:trPr>
          <w:trHeight w:val="578"/>
        </w:trPr>
        <w:tc>
          <w:tcPr>
            <w:tcW w:w="1370"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b/>
                <w:i w:val="0"/>
                <w:lang w:val="uk-UA"/>
              </w:rPr>
            </w:pPr>
            <w:r w:rsidRPr="00A479FF">
              <w:rPr>
                <w:rFonts w:ascii="Times New Roman" w:hAnsi="Times New Roman"/>
                <w:b/>
                <w:i w:val="0"/>
                <w:lang w:val="uk-UA"/>
              </w:rPr>
              <w:t xml:space="preserve">по </w:t>
            </w:r>
            <w:smartTag w:uri="urn:schemas-microsoft-com:office:smarttags" w:element="PersonName">
              <w:r w:rsidRPr="00A479FF">
                <w:rPr>
                  <w:rFonts w:ascii="Times New Roman" w:hAnsi="Times New Roman"/>
                  <w:b/>
                  <w:i w:val="0"/>
                  <w:lang w:val="uk-UA"/>
                </w:rPr>
                <w:t>ТРК</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i w:val="0"/>
                <w:lang w:val="uk-UA"/>
              </w:rPr>
            </w:pPr>
            <w:r w:rsidRPr="00A479FF">
              <w:rPr>
                <w:rFonts w:ascii="Times New Roman" w:hAnsi="Times New Roman"/>
                <w:i w:val="0"/>
                <w:lang w:val="uk-UA"/>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до 100  км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1,50</w:t>
            </w:r>
          </w:p>
        </w:tc>
      </w:tr>
      <w:tr w:rsidR="00180818" w:rsidRPr="00A479FF" w:rsidTr="00180818">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 xml:space="preserve">от </w:t>
            </w:r>
            <w:smartTag w:uri="urn:schemas-microsoft-com:office:smarttags" w:element="metricconverter">
              <w:smartTagPr>
                <w:attr w:name="ProductID" w:val="101 км"/>
              </w:smartTagPr>
              <w:r w:rsidRPr="00A479FF">
                <w:rPr>
                  <w:rFonts w:ascii="Times New Roman" w:hAnsi="Times New Roman"/>
                  <w:i w:val="0"/>
                </w:rPr>
                <w:t>101 км</w:t>
              </w:r>
            </w:smartTag>
            <w:r w:rsidRPr="00A479FF">
              <w:rPr>
                <w:rFonts w:ascii="Times New Roman" w:hAnsi="Times New Roman"/>
                <w:i w:val="0"/>
              </w:rPr>
              <w:t xml:space="preserve"> до </w:t>
            </w:r>
            <w:smartTag w:uri="urn:schemas-microsoft-com:office:smarttags" w:element="metricconverter">
              <w:smartTagPr>
                <w:attr w:name="ProductID" w:val="200 км"/>
              </w:smartTagPr>
              <w:r w:rsidRPr="00A479FF">
                <w:rPr>
                  <w:rFonts w:ascii="Times New Roman" w:hAnsi="Times New Roman"/>
                  <w:i w:val="0"/>
                </w:rPr>
                <w:t>200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1,00</w:t>
            </w:r>
          </w:p>
        </w:tc>
      </w:tr>
      <w:tr w:rsidR="00180818" w:rsidRPr="00A479FF" w:rsidTr="00180818">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 xml:space="preserve">свыше </w:t>
            </w:r>
            <w:smartTag w:uri="urn:schemas-microsoft-com:office:smarttags" w:element="metricconverter">
              <w:smartTagPr>
                <w:attr w:name="ProductID" w:val="200 км"/>
              </w:smartTagPr>
              <w:r w:rsidRPr="00A479FF">
                <w:rPr>
                  <w:rFonts w:ascii="Times New Roman" w:hAnsi="Times New Roman"/>
                  <w:i w:val="0"/>
                </w:rPr>
                <w:t>200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0,81</w:t>
            </w:r>
          </w:p>
        </w:tc>
      </w:tr>
      <w:tr w:rsidR="00180818" w:rsidRPr="00A479FF" w:rsidTr="00180818">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3086"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i w:val="0"/>
                <w:lang w:val="uk-UA"/>
              </w:rPr>
            </w:pPr>
            <w:r w:rsidRPr="00A479FF">
              <w:rPr>
                <w:rFonts w:ascii="Times New Roman" w:hAnsi="Times New Roman"/>
                <w:i w:val="0"/>
                <w:lang w:val="uk-UA"/>
              </w:rPr>
              <w:t>при перевозке транзитн</w:t>
            </w:r>
            <w:r w:rsidRPr="00A479FF">
              <w:rPr>
                <w:rFonts w:ascii="Times New Roman" w:hAnsi="Times New Roman"/>
                <w:i w:val="0"/>
              </w:rPr>
              <w:t>ы</w:t>
            </w:r>
            <w:r w:rsidRPr="00A479FF">
              <w:rPr>
                <w:rFonts w:ascii="Times New Roman" w:hAnsi="Times New Roman"/>
                <w:i w:val="0"/>
                <w:lang w:val="uk-UA"/>
              </w:rPr>
              <w:t>х грузов</w:t>
            </w:r>
          </w:p>
          <w:p w:rsidR="00180818" w:rsidRPr="00A479FF" w:rsidRDefault="00180818">
            <w:pPr>
              <w:suppressAutoHyphens/>
              <w:jc w:val="both"/>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lang w:val="uk-UA"/>
              </w:rPr>
            </w:pPr>
            <w:r w:rsidRPr="00A479FF">
              <w:rPr>
                <w:rFonts w:ascii="Times New Roman" w:hAnsi="Times New Roman"/>
                <w:i w:val="0"/>
                <w:lang w:val="uk-UA"/>
              </w:rPr>
              <w:t xml:space="preserve">от </w:t>
            </w:r>
            <w:smartTag w:uri="urn:schemas-microsoft-com:office:smarttags" w:element="metricconverter">
              <w:smartTagPr>
                <w:attr w:name="ProductID" w:val="101 км"/>
              </w:smartTagPr>
              <w:r w:rsidRPr="00A479FF">
                <w:rPr>
                  <w:rFonts w:ascii="Times New Roman" w:hAnsi="Times New Roman"/>
                  <w:i w:val="0"/>
                  <w:lang w:val="uk-UA"/>
                </w:rPr>
                <w:t>101 км</w:t>
              </w:r>
            </w:smartTag>
            <w:r w:rsidRPr="00A479FF">
              <w:rPr>
                <w:rFonts w:ascii="Times New Roman" w:hAnsi="Times New Roman"/>
                <w:i w:val="0"/>
                <w:lang w:val="uk-UA"/>
              </w:rPr>
              <w:t xml:space="preserve"> и выше</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0,81</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b/>
                <w:i w:val="0"/>
                <w:lang w:val="uk-UA"/>
              </w:rPr>
            </w:pPr>
          </w:p>
        </w:tc>
        <w:tc>
          <w:tcPr>
            <w:tcW w:w="3086"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i w:val="0"/>
                <w:lang w:val="uk-UA"/>
              </w:rPr>
            </w:pPr>
            <w:r w:rsidRPr="00A479FF">
              <w:rPr>
                <w:rFonts w:ascii="Times New Roman" w:hAnsi="Times New Roman"/>
                <w:i w:val="0"/>
                <w:lang w:val="uk-UA"/>
              </w:rPr>
              <w:t xml:space="preserve">при перевозке транзитных, экспортно-импортных грузов через   Серхетабад/ Тургунди </w:t>
            </w: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both"/>
              <w:rPr>
                <w:rFonts w:ascii="Times New Roman" w:hAnsi="Times New Roman"/>
                <w:i w:val="0"/>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1,00</w:t>
            </w:r>
          </w:p>
        </w:tc>
      </w:tr>
      <w:tr w:rsidR="00180818" w:rsidRPr="00A479FF" w:rsidTr="00180818">
        <w:tc>
          <w:tcPr>
            <w:tcW w:w="1370"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i w:val="0"/>
                <w:lang w:val="uk-UA"/>
              </w:rPr>
            </w:pPr>
            <w:r w:rsidRPr="00A479FF">
              <w:rPr>
                <w:rFonts w:ascii="Times New Roman" w:hAnsi="Times New Roman"/>
                <w:b/>
                <w:i w:val="0"/>
              </w:rPr>
              <w:t xml:space="preserve">по </w:t>
            </w:r>
            <w:smartTag w:uri="urn:schemas-microsoft-com:office:smarttags" w:element="PersonName">
              <w:r w:rsidRPr="00A479FF">
                <w:rPr>
                  <w:rFonts w:ascii="Times New Roman" w:hAnsi="Times New Roman"/>
                  <w:b/>
                  <w:i w:val="0"/>
                </w:rPr>
                <w:t>УТИ</w:t>
              </w:r>
            </w:smartTag>
          </w:p>
        </w:tc>
        <w:tc>
          <w:tcPr>
            <w:tcW w:w="3086"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jc w:val="both"/>
              <w:rPr>
                <w:rFonts w:ascii="Times New Roman" w:hAnsi="Times New Roman"/>
                <w:i w:val="0"/>
                <w:lang w:val="uk-UA"/>
              </w:rPr>
            </w:pPr>
            <w:r w:rsidRPr="00A479FF">
              <w:rPr>
                <w:rFonts w:ascii="Times New Roman" w:hAnsi="Times New Roman"/>
                <w:i w:val="0"/>
                <w:lang w:val="uk-UA"/>
              </w:rPr>
              <w:t>при перевозке импортных и транзитных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strike/>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1,00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479FF" w:rsidRDefault="00180818">
            <w:pPr>
              <w:suppressAutoHyphens/>
              <w:rPr>
                <w:rFonts w:ascii="Times New Roman" w:hAnsi="Times New Roman"/>
                <w:i w:val="0"/>
              </w:rPr>
            </w:pPr>
            <w:r w:rsidRPr="00A479FF">
              <w:rPr>
                <w:rFonts w:ascii="Times New Roman" w:hAnsi="Times New Roman"/>
                <w:i w:val="0"/>
              </w:rPr>
              <w:t xml:space="preserve">при перевозке экспортных грузов на расстояние, превышающее </w:t>
            </w:r>
            <w:smartTag w:uri="urn:schemas-microsoft-com:office:smarttags" w:element="metricconverter">
              <w:smartTagPr>
                <w:attr w:name="ProductID" w:val="100 км"/>
              </w:smartTagPr>
              <w:r w:rsidRPr="00A479FF">
                <w:rPr>
                  <w:rFonts w:ascii="Times New Roman" w:hAnsi="Times New Roman"/>
                  <w:i w:val="0"/>
                </w:rPr>
                <w:t>100 км</w:t>
              </w:r>
            </w:smartTag>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ind w:left="-108" w:right="-108"/>
              <w:jc w:val="center"/>
              <w:rPr>
                <w:rFonts w:ascii="Times New Roman" w:hAnsi="Times New Roman"/>
                <w:i w:val="0"/>
              </w:rPr>
            </w:pPr>
            <w:r w:rsidRPr="00A479FF">
              <w:rPr>
                <w:rFonts w:ascii="Times New Roman" w:hAnsi="Times New Roman"/>
                <w:i w:val="0"/>
              </w:rPr>
              <w:t xml:space="preserve">до </w:t>
            </w:r>
            <w:smartTag w:uri="urn:schemas-microsoft-com:office:smarttags" w:element="metricconverter">
              <w:smartTagPr>
                <w:attr w:name="ProductID" w:val="100 км"/>
              </w:smartTagPr>
              <w:r w:rsidRPr="00A479FF">
                <w:rPr>
                  <w:rFonts w:ascii="Times New Roman" w:hAnsi="Times New Roman"/>
                  <w:i w:val="0"/>
                </w:rPr>
                <w:t>100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1,00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ind w:left="-108" w:right="-108"/>
              <w:jc w:val="center"/>
              <w:rPr>
                <w:rFonts w:ascii="Times New Roman" w:hAnsi="Times New Roman"/>
                <w:i w:val="0"/>
              </w:rPr>
            </w:pPr>
            <w:r w:rsidRPr="00A479FF">
              <w:rPr>
                <w:rFonts w:ascii="Times New Roman" w:hAnsi="Times New Roman"/>
                <w:i w:val="0"/>
              </w:rPr>
              <w:t xml:space="preserve">от </w:t>
            </w:r>
            <w:smartTag w:uri="urn:schemas-microsoft-com:office:smarttags" w:element="metricconverter">
              <w:smartTagPr>
                <w:attr w:name="ProductID" w:val="101 км"/>
              </w:smartTagPr>
              <w:r w:rsidRPr="00A479FF">
                <w:rPr>
                  <w:rFonts w:ascii="Times New Roman" w:hAnsi="Times New Roman"/>
                  <w:i w:val="0"/>
                </w:rPr>
                <w:t>101 км</w:t>
              </w:r>
            </w:smartTag>
            <w:r w:rsidRPr="00A479FF">
              <w:rPr>
                <w:rFonts w:ascii="Times New Roman" w:hAnsi="Times New Roman"/>
                <w:i w:val="0"/>
              </w:rPr>
              <w:t xml:space="preserve"> до </w:t>
            </w:r>
            <w:smartTag w:uri="urn:schemas-microsoft-com:office:smarttags" w:element="metricconverter">
              <w:smartTagPr>
                <w:attr w:name="ProductID" w:val="200 км"/>
              </w:smartTagPr>
              <w:r w:rsidRPr="00A479FF">
                <w:rPr>
                  <w:rFonts w:ascii="Times New Roman" w:hAnsi="Times New Roman"/>
                  <w:i w:val="0"/>
                </w:rPr>
                <w:t>200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0,60</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ind w:left="-108" w:right="-108"/>
              <w:jc w:val="center"/>
              <w:rPr>
                <w:rFonts w:ascii="Times New Roman" w:hAnsi="Times New Roman"/>
                <w:i w:val="0"/>
              </w:rPr>
            </w:pPr>
            <w:r w:rsidRPr="00A479FF">
              <w:rPr>
                <w:rFonts w:ascii="Times New Roman" w:hAnsi="Times New Roman"/>
                <w:i w:val="0"/>
              </w:rPr>
              <w:t xml:space="preserve">от </w:t>
            </w:r>
            <w:smartTag w:uri="urn:schemas-microsoft-com:office:smarttags" w:element="metricconverter">
              <w:smartTagPr>
                <w:attr w:name="ProductID" w:val="201 км"/>
              </w:smartTagPr>
              <w:r w:rsidRPr="00A479FF">
                <w:rPr>
                  <w:rFonts w:ascii="Times New Roman" w:hAnsi="Times New Roman"/>
                  <w:i w:val="0"/>
                </w:rPr>
                <w:t>201 км</w:t>
              </w:r>
            </w:smartTag>
            <w:r w:rsidRPr="00A479FF">
              <w:rPr>
                <w:rFonts w:ascii="Times New Roman" w:hAnsi="Times New Roman"/>
                <w:i w:val="0"/>
              </w:rPr>
              <w:t xml:space="preserve"> до </w:t>
            </w:r>
            <w:smartTag w:uri="urn:schemas-microsoft-com:office:smarttags" w:element="metricconverter">
              <w:smartTagPr>
                <w:attr w:name="ProductID" w:val="300 км"/>
              </w:smartTagPr>
              <w:r w:rsidRPr="00A479FF">
                <w:rPr>
                  <w:rFonts w:ascii="Times New Roman" w:hAnsi="Times New Roman"/>
                  <w:i w:val="0"/>
                </w:rPr>
                <w:t>300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0,64</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ind w:left="-108" w:right="-108"/>
              <w:jc w:val="center"/>
              <w:rPr>
                <w:rFonts w:ascii="Times New Roman" w:hAnsi="Times New Roman"/>
                <w:i w:val="0"/>
              </w:rPr>
            </w:pPr>
            <w:r w:rsidRPr="00A479FF">
              <w:rPr>
                <w:rFonts w:ascii="Times New Roman" w:hAnsi="Times New Roman"/>
                <w:i w:val="0"/>
              </w:rPr>
              <w:t xml:space="preserve">от </w:t>
            </w:r>
            <w:smartTag w:uri="urn:schemas-microsoft-com:office:smarttags" w:element="metricconverter">
              <w:smartTagPr>
                <w:attr w:name="ProductID" w:val="301 км"/>
              </w:smartTagPr>
              <w:r w:rsidRPr="00A479FF">
                <w:rPr>
                  <w:rFonts w:ascii="Times New Roman" w:hAnsi="Times New Roman"/>
                  <w:i w:val="0"/>
                </w:rPr>
                <w:t>301 км</w:t>
              </w:r>
            </w:smartTag>
            <w:r w:rsidRPr="00A479FF">
              <w:rPr>
                <w:rFonts w:ascii="Times New Roman" w:hAnsi="Times New Roman"/>
                <w:i w:val="0"/>
              </w:rPr>
              <w:t xml:space="preserve"> до </w:t>
            </w:r>
            <w:smartTag w:uri="urn:schemas-microsoft-com:office:smarttags" w:element="metricconverter">
              <w:smartTagPr>
                <w:attr w:name="ProductID" w:val="400 км"/>
              </w:smartTagPr>
              <w:r w:rsidRPr="00A479FF">
                <w:rPr>
                  <w:rFonts w:ascii="Times New Roman" w:hAnsi="Times New Roman"/>
                  <w:i w:val="0"/>
                </w:rPr>
                <w:t>400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0,69</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suppressAutoHyphens/>
              <w:ind w:left="-108" w:right="-108"/>
              <w:jc w:val="center"/>
            </w:pPr>
            <w:r w:rsidRPr="00A479FF">
              <w:rPr>
                <w:rFonts w:ascii="Times New Roman" w:hAnsi="Times New Roman"/>
                <w:i w:val="0"/>
              </w:rPr>
              <w:t xml:space="preserve">от </w:t>
            </w:r>
            <w:smartTag w:uri="urn:schemas-microsoft-com:office:smarttags" w:element="metricconverter">
              <w:smartTagPr>
                <w:attr w:name="ProductID" w:val="401 км"/>
              </w:smartTagPr>
              <w:r w:rsidRPr="00A479FF">
                <w:rPr>
                  <w:rFonts w:ascii="Times New Roman" w:hAnsi="Times New Roman"/>
                  <w:i w:val="0"/>
                </w:rPr>
                <w:t>401 км</w:t>
              </w:r>
            </w:smartTag>
            <w:r w:rsidRPr="00A479FF">
              <w:rPr>
                <w:rFonts w:ascii="Times New Roman" w:hAnsi="Times New Roman"/>
                <w:i w:val="0"/>
              </w:rPr>
              <w:t xml:space="preserve"> до </w:t>
            </w:r>
            <w:smartTag w:uri="urn:schemas-microsoft-com:office:smarttags" w:element="metricconverter">
              <w:smartTagPr>
                <w:attr w:name="ProductID" w:val="500 км"/>
              </w:smartTagPr>
              <w:r w:rsidRPr="00A479FF">
                <w:rPr>
                  <w:rFonts w:ascii="Times New Roman" w:hAnsi="Times New Roman"/>
                  <w:i w:val="0"/>
                </w:rPr>
                <w:t>500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0,72</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ind w:left="-108" w:right="-108"/>
              <w:jc w:val="center"/>
            </w:pPr>
            <w:r w:rsidRPr="00A479FF">
              <w:rPr>
                <w:rFonts w:ascii="Times New Roman" w:hAnsi="Times New Roman"/>
                <w:i w:val="0"/>
              </w:rPr>
              <w:t xml:space="preserve">от </w:t>
            </w:r>
            <w:smartTag w:uri="urn:schemas-microsoft-com:office:smarttags" w:element="metricconverter">
              <w:smartTagPr>
                <w:attr w:name="ProductID" w:val="501 км"/>
              </w:smartTagPr>
              <w:r w:rsidRPr="00A479FF">
                <w:rPr>
                  <w:rFonts w:ascii="Times New Roman" w:hAnsi="Times New Roman"/>
                  <w:i w:val="0"/>
                </w:rPr>
                <w:t>501 км</w:t>
              </w:r>
            </w:smartTag>
            <w:r w:rsidRPr="00A479FF">
              <w:rPr>
                <w:rFonts w:ascii="Times New Roman" w:hAnsi="Times New Roman"/>
                <w:i w:val="0"/>
              </w:rPr>
              <w:t xml:space="preserve"> до </w:t>
            </w:r>
            <w:smartTag w:uri="urn:schemas-microsoft-com:office:smarttags" w:element="metricconverter">
              <w:smartTagPr>
                <w:attr w:name="ProductID" w:val="600 км"/>
              </w:smartTagPr>
              <w:r w:rsidRPr="00A479FF">
                <w:rPr>
                  <w:rFonts w:ascii="Times New Roman" w:hAnsi="Times New Roman"/>
                  <w:i w:val="0"/>
                </w:rPr>
                <w:t>600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0,75</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ind w:left="-108" w:right="-108"/>
              <w:jc w:val="center"/>
            </w:pPr>
            <w:r w:rsidRPr="00A479FF">
              <w:rPr>
                <w:rFonts w:ascii="Times New Roman" w:hAnsi="Times New Roman"/>
                <w:i w:val="0"/>
              </w:rPr>
              <w:t xml:space="preserve">от </w:t>
            </w:r>
            <w:smartTag w:uri="urn:schemas-microsoft-com:office:smarttags" w:element="metricconverter">
              <w:smartTagPr>
                <w:attr w:name="ProductID" w:val="601 км"/>
              </w:smartTagPr>
              <w:r w:rsidRPr="00A479FF">
                <w:rPr>
                  <w:rFonts w:ascii="Times New Roman" w:hAnsi="Times New Roman"/>
                  <w:i w:val="0"/>
                </w:rPr>
                <w:t>601 км</w:t>
              </w:r>
            </w:smartTag>
            <w:r w:rsidRPr="00A479FF">
              <w:rPr>
                <w:rFonts w:ascii="Times New Roman" w:hAnsi="Times New Roman"/>
                <w:i w:val="0"/>
              </w:rPr>
              <w:t xml:space="preserve"> до </w:t>
            </w:r>
            <w:smartTag w:uri="urn:schemas-microsoft-com:office:smarttags" w:element="metricconverter">
              <w:smartTagPr>
                <w:attr w:name="ProductID" w:val="700 км"/>
              </w:smartTagPr>
              <w:r w:rsidRPr="00A479FF">
                <w:rPr>
                  <w:rFonts w:ascii="Times New Roman" w:hAnsi="Times New Roman"/>
                  <w:i w:val="0"/>
                </w:rPr>
                <w:t>700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0,76</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ind w:left="-108" w:right="-108"/>
              <w:jc w:val="center"/>
            </w:pPr>
            <w:r w:rsidRPr="00A479FF">
              <w:rPr>
                <w:rFonts w:ascii="Times New Roman" w:hAnsi="Times New Roman"/>
                <w:i w:val="0"/>
              </w:rPr>
              <w:t xml:space="preserve">от </w:t>
            </w:r>
            <w:smartTag w:uri="urn:schemas-microsoft-com:office:smarttags" w:element="metricconverter">
              <w:smartTagPr>
                <w:attr w:name="ProductID" w:val="701 км"/>
              </w:smartTagPr>
              <w:r w:rsidRPr="00A479FF">
                <w:rPr>
                  <w:rFonts w:ascii="Times New Roman" w:hAnsi="Times New Roman"/>
                  <w:i w:val="0"/>
                </w:rPr>
                <w:t>701 км</w:t>
              </w:r>
            </w:smartTag>
            <w:r w:rsidRPr="00A479FF">
              <w:rPr>
                <w:rFonts w:ascii="Times New Roman" w:hAnsi="Times New Roman"/>
                <w:i w:val="0"/>
              </w:rPr>
              <w:t xml:space="preserve"> до </w:t>
            </w:r>
            <w:smartTag w:uri="urn:schemas-microsoft-com:office:smarttags" w:element="metricconverter">
              <w:smartTagPr>
                <w:attr w:name="ProductID" w:val="800 км"/>
              </w:smartTagPr>
              <w:r w:rsidRPr="00A479FF">
                <w:rPr>
                  <w:rFonts w:ascii="Times New Roman" w:hAnsi="Times New Roman"/>
                  <w:i w:val="0"/>
                </w:rPr>
                <w:t>800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0,77</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ind w:left="-108" w:right="-108"/>
              <w:jc w:val="center"/>
              <w:rPr>
                <w:rFonts w:ascii="Times New Roman" w:hAnsi="Times New Roman"/>
                <w:i w:val="0"/>
              </w:rPr>
            </w:pPr>
            <w:r w:rsidRPr="00A479FF">
              <w:rPr>
                <w:rFonts w:ascii="Times New Roman" w:hAnsi="Times New Roman"/>
                <w:i w:val="0"/>
              </w:rPr>
              <w:t xml:space="preserve">от </w:t>
            </w:r>
            <w:smartTag w:uri="urn:schemas-microsoft-com:office:smarttags" w:element="metricconverter">
              <w:smartTagPr>
                <w:attr w:name="ProductID" w:val="801 км"/>
              </w:smartTagPr>
              <w:r w:rsidRPr="00A479FF">
                <w:rPr>
                  <w:rFonts w:ascii="Times New Roman" w:hAnsi="Times New Roman"/>
                  <w:i w:val="0"/>
                </w:rPr>
                <w:t>801 км</w:t>
              </w:r>
            </w:smartTag>
            <w:r w:rsidRPr="00A479FF">
              <w:rPr>
                <w:rFonts w:ascii="Times New Roman" w:hAnsi="Times New Roman"/>
                <w:i w:val="0"/>
              </w:rPr>
              <w:t xml:space="preserve"> до </w:t>
            </w:r>
            <w:smartTag w:uri="urn:schemas-microsoft-com:office:smarttags" w:element="metricconverter">
              <w:smartTagPr>
                <w:attr w:name="ProductID" w:val="900 км"/>
              </w:smartTagPr>
              <w:r w:rsidRPr="00A479FF">
                <w:rPr>
                  <w:rFonts w:ascii="Times New Roman" w:hAnsi="Times New Roman"/>
                  <w:i w:val="0"/>
                </w:rPr>
                <w:t>900 км</w:t>
              </w:r>
            </w:smartTag>
            <w:r w:rsidRPr="00A479FF">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0,78</w:t>
            </w:r>
          </w:p>
        </w:tc>
      </w:tr>
      <w:tr w:rsidR="00180818" w:rsidRPr="00A479FF"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479FF" w:rsidRDefault="00180818">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ind w:left="-108" w:right="-108"/>
              <w:jc w:val="center"/>
              <w:rPr>
                <w:rFonts w:ascii="Times New Roman" w:hAnsi="Times New Roman"/>
                <w:i w:val="0"/>
              </w:rPr>
            </w:pPr>
            <w:r w:rsidRPr="00A479FF">
              <w:rPr>
                <w:rFonts w:ascii="Times New Roman" w:hAnsi="Times New Roman"/>
                <w:i w:val="0"/>
                <w:lang w:val="uk-UA"/>
              </w:rPr>
              <w:t xml:space="preserve">свыше </w:t>
            </w:r>
            <w:smartTag w:uri="urn:schemas-microsoft-com:office:smarttags" w:element="metricconverter">
              <w:smartTagPr>
                <w:attr w:name="ProductID" w:val="900 км"/>
              </w:smartTagPr>
              <w:r w:rsidRPr="00A479FF">
                <w:rPr>
                  <w:rFonts w:ascii="Times New Roman" w:hAnsi="Times New Roman"/>
                  <w:i w:val="0"/>
                  <w:lang w:val="uk-UA"/>
                </w:rPr>
                <w:t>900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479FF" w:rsidRDefault="00180818">
            <w:pPr>
              <w:suppressAutoHyphens/>
              <w:jc w:val="center"/>
              <w:rPr>
                <w:rFonts w:ascii="Times New Roman" w:hAnsi="Times New Roman"/>
                <w:i w:val="0"/>
              </w:rPr>
            </w:pPr>
            <w:r w:rsidRPr="00A479FF">
              <w:rPr>
                <w:rFonts w:ascii="Times New Roman" w:hAnsi="Times New Roman"/>
                <w:i w:val="0"/>
              </w:rPr>
              <w:t>0,80</w:t>
            </w:r>
          </w:p>
        </w:tc>
      </w:tr>
      <w:tr w:rsidR="00180818" w:rsidTr="00180818">
        <w:tc>
          <w:tcPr>
            <w:tcW w:w="1370" w:type="dxa"/>
            <w:tcBorders>
              <w:top w:val="single" w:sz="4" w:space="0" w:color="auto"/>
              <w:left w:val="single" w:sz="4" w:space="0" w:color="auto"/>
              <w:bottom w:val="single" w:sz="4" w:space="0" w:color="auto"/>
              <w:right w:val="single" w:sz="4" w:space="0" w:color="auto"/>
            </w:tcBorders>
          </w:tcPr>
          <w:p w:rsidR="00180818" w:rsidRPr="00A479FF" w:rsidRDefault="00180818">
            <w:pPr>
              <w:ind w:right="-82"/>
              <w:jc w:val="both"/>
              <w:rPr>
                <w:rFonts w:ascii="Times New Roman" w:hAnsi="Times New Roman"/>
                <w:b/>
                <w:i w:val="0"/>
                <w:szCs w:val="24"/>
                <w:lang w:val="uk-UA"/>
              </w:rPr>
            </w:pPr>
            <w:r w:rsidRPr="00A479FF">
              <w:rPr>
                <w:rFonts w:ascii="Times New Roman" w:hAnsi="Times New Roman"/>
                <w:b/>
                <w:i w:val="0"/>
                <w:szCs w:val="24"/>
              </w:rPr>
              <w:lastRenderedPageBreak/>
              <w:t xml:space="preserve">по </w:t>
            </w:r>
            <w:smartTag w:uri="urn:schemas-microsoft-com:office:smarttags" w:element="PersonName">
              <w:r w:rsidRPr="00A479FF">
                <w:rPr>
                  <w:rFonts w:ascii="Times New Roman" w:hAnsi="Times New Roman"/>
                  <w:b/>
                  <w:i w:val="0"/>
                  <w:szCs w:val="24"/>
                </w:rPr>
                <w:t>РЖД</w:t>
              </w:r>
            </w:smartTag>
          </w:p>
        </w:tc>
        <w:tc>
          <w:tcPr>
            <w:tcW w:w="3086" w:type="dxa"/>
            <w:tcBorders>
              <w:top w:val="single" w:sz="4" w:space="0" w:color="auto"/>
              <w:left w:val="single" w:sz="4" w:space="0" w:color="auto"/>
              <w:bottom w:val="single" w:sz="4" w:space="0" w:color="auto"/>
              <w:right w:val="single" w:sz="4" w:space="0" w:color="auto"/>
            </w:tcBorders>
          </w:tcPr>
          <w:p w:rsidR="00180818" w:rsidRPr="00A479FF" w:rsidRDefault="00180818">
            <w:pPr>
              <w:ind w:right="-82"/>
              <w:rPr>
                <w:rFonts w:ascii="Times New Roman" w:hAnsi="Times New Roman"/>
                <w:b/>
                <w:szCs w:val="24"/>
              </w:rPr>
            </w:pPr>
            <w:r w:rsidRPr="00A479FF">
              <w:rPr>
                <w:rFonts w:ascii="Times New Roman" w:hAnsi="Times New Roman"/>
                <w:i w:val="0"/>
                <w:szCs w:val="24"/>
                <w:lang w:val="uk-UA"/>
              </w:rPr>
              <w:t>при перевозке транзитных грузов</w:t>
            </w:r>
          </w:p>
          <w:p w:rsidR="00180818" w:rsidRPr="00A479FF" w:rsidRDefault="00180818">
            <w:pPr>
              <w:ind w:right="-82"/>
              <w:rPr>
                <w:rFonts w:ascii="Times New Roman" w:hAnsi="Times New Roman"/>
                <w:i w:val="0"/>
                <w:szCs w:val="24"/>
                <w:lang w:val="uk-UA"/>
              </w:rPr>
            </w:pPr>
          </w:p>
        </w:tc>
        <w:tc>
          <w:tcPr>
            <w:tcW w:w="3302" w:type="dxa"/>
            <w:tcBorders>
              <w:top w:val="single" w:sz="4" w:space="0" w:color="auto"/>
              <w:left w:val="single" w:sz="4" w:space="0" w:color="auto"/>
              <w:bottom w:val="single" w:sz="4" w:space="0" w:color="auto"/>
              <w:right w:val="single" w:sz="4" w:space="0" w:color="auto"/>
            </w:tcBorders>
          </w:tcPr>
          <w:p w:rsidR="00180818" w:rsidRPr="00A479FF" w:rsidRDefault="00180818">
            <w:pPr>
              <w:ind w:right="-82"/>
              <w:jc w:val="center"/>
              <w:rPr>
                <w:rFonts w:ascii="Times New Roman" w:hAnsi="Times New Roman"/>
                <w:b/>
                <w:i w:val="0"/>
                <w:szCs w:val="24"/>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sidRPr="00A479FF">
              <w:rPr>
                <w:rFonts w:ascii="Times New Roman" w:hAnsi="Times New Roman"/>
                <w:i w:val="0"/>
                <w:szCs w:val="24"/>
                <w:lang w:val="uk-UA"/>
              </w:rPr>
              <w:t>1,037</w:t>
            </w:r>
          </w:p>
        </w:tc>
      </w:tr>
    </w:tbl>
    <w:p w:rsidR="00180818" w:rsidRDefault="00180818" w:rsidP="00180818">
      <w:pPr>
        <w:suppressAutoHyphens/>
        <w:ind w:firstLine="720"/>
        <w:jc w:val="both"/>
        <w:rPr>
          <w:rFonts w:ascii="Times New Roman" w:hAnsi="Times New Roman"/>
          <w:i w:val="0"/>
        </w:rPr>
      </w:pPr>
      <w:r>
        <w:rPr>
          <w:rFonts w:ascii="Times New Roman" w:hAnsi="Times New Roman"/>
          <w:b/>
          <w:i w:val="0"/>
        </w:rPr>
        <w:t xml:space="preserve">1.2. </w:t>
      </w:r>
      <w:r>
        <w:rPr>
          <w:rFonts w:ascii="Times New Roman" w:hAnsi="Times New Roman"/>
          <w:i w:val="0"/>
        </w:rPr>
        <w:t xml:space="preserve">Для вагонов, указанных в </w:t>
      </w:r>
      <w:r>
        <w:rPr>
          <w:rFonts w:ascii="Times New Roman" w:hAnsi="Times New Roman"/>
          <w:i w:val="0"/>
          <w:szCs w:val="28"/>
        </w:rPr>
        <w:t>пунктах 3.1.2.1. - 3.1.2.6.</w:t>
      </w:r>
      <w:r>
        <w:rPr>
          <w:rFonts w:ascii="Times New Roman" w:hAnsi="Times New Roman"/>
          <w:i w:val="0"/>
        </w:rPr>
        <w:t xml:space="preserve"> настоящей Тарифной политики, дополнительно применяются следующие коэффициенты:</w:t>
      </w:r>
    </w:p>
    <w:p w:rsidR="00180818" w:rsidRDefault="00180818" w:rsidP="00180818">
      <w:pPr>
        <w:suppressAutoHyphens/>
        <w:jc w:val="both"/>
        <w:rPr>
          <w:rFonts w:ascii="Times New Roman" w:hAnsi="Times New Roman"/>
          <w:i w:val="0"/>
          <w:lang w:val="uk-UA"/>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4"/>
        <w:gridCol w:w="2923"/>
        <w:gridCol w:w="30"/>
        <w:gridCol w:w="3689"/>
        <w:gridCol w:w="1440"/>
      </w:tblGrid>
      <w:tr w:rsidR="00180818"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b/>
                <w:i w:val="0"/>
                <w:lang w:val="uk-UA"/>
              </w:rPr>
            </w:pPr>
            <w:r>
              <w:rPr>
                <w:rFonts w:ascii="Times New Roman" w:hAnsi="Times New Roman"/>
                <w:b/>
                <w:i w:val="0"/>
              </w:rPr>
              <w:t>Железные дороги</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b/>
                <w:bCs/>
                <w:i w:val="0"/>
                <w:szCs w:val="24"/>
              </w:rPr>
              <w:t xml:space="preserve">Наименование груза </w:t>
            </w:r>
            <w:r>
              <w:rPr>
                <w:rFonts w:ascii="Times New Roman" w:hAnsi="Times New Roman"/>
                <w:b/>
                <w:bCs/>
                <w:i w:val="0"/>
                <w:szCs w:val="24"/>
              </w:rPr>
              <w:br/>
              <w:t>(позиции, субпозиции, коды ГНГ)</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rPr>
            </w:pPr>
            <w:r>
              <w:rPr>
                <w:rFonts w:ascii="Times New Roman" w:hAnsi="Times New Roman"/>
                <w:b/>
                <w:i w:val="0"/>
              </w:rPr>
              <w:t>Расстояние</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rPr>
            </w:pPr>
            <w:r>
              <w:rPr>
                <w:rFonts w:ascii="Times New Roman" w:hAnsi="Times New Roman"/>
                <w:b/>
                <w:i w:val="0"/>
              </w:rPr>
              <w:t>Коэф-фициент</w:t>
            </w:r>
          </w:p>
        </w:tc>
      </w:tr>
      <w:tr w:rsidR="00180818"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b/>
                <w:i w:val="0"/>
                <w:lang w:val="uk-UA"/>
              </w:rPr>
            </w:pPr>
            <w:r>
              <w:rPr>
                <w:rFonts w:ascii="Times New Roman" w:hAnsi="Times New Roman"/>
                <w:b/>
                <w:i w:val="0"/>
                <w:lang w:val="uk-UA"/>
              </w:rPr>
              <w:t xml:space="preserve">по </w:t>
            </w:r>
            <w:smartTag w:uri="urn:schemas-microsoft-com:office:smarttags" w:element="PersonName">
              <w:r>
                <w:rPr>
                  <w:rFonts w:ascii="Times New Roman" w:hAnsi="Times New Roman"/>
                  <w:b/>
                  <w:i w:val="0"/>
                  <w:lang w:val="uk-UA"/>
                </w:rPr>
                <w:t>АЗ</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b/>
                <w:i w:val="0"/>
              </w:rPr>
            </w:pPr>
            <w:r>
              <w:rPr>
                <w:rFonts w:ascii="Times New Roman" w:hAnsi="Times New Roman"/>
                <w:i w:val="0"/>
                <w:lang w:val="uk-UA"/>
              </w:rPr>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1,00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b/>
                <w:i w:val="0"/>
              </w:rPr>
            </w:pPr>
            <w:r>
              <w:rPr>
                <w:rFonts w:ascii="Times New Roman" w:hAnsi="Times New Roman"/>
                <w:i w:val="0"/>
                <w:lang w:val="uk-UA"/>
              </w:rPr>
              <w:t xml:space="preserve">от 101 до </w:t>
            </w:r>
            <w:smartTag w:uri="urn:schemas-microsoft-com:office:smarttags" w:element="metricconverter">
              <w:smartTagPr>
                <w:attr w:name="ProductID" w:val="300 км"/>
              </w:smartTagPr>
              <w:r>
                <w:rPr>
                  <w:rFonts w:ascii="Times New Roman" w:hAnsi="Times New Roman"/>
                  <w:i w:val="0"/>
                  <w:lang w:val="uk-UA"/>
                </w:rPr>
                <w:t>300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0,70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b/>
                <w:i w:val="0"/>
              </w:rPr>
            </w:pPr>
            <w:r>
              <w:rPr>
                <w:rFonts w:ascii="Times New Roman" w:hAnsi="Times New Roman"/>
                <w:i w:val="0"/>
                <w:lang w:val="uk-UA"/>
              </w:rPr>
              <w:t xml:space="preserve">от 301 до </w:t>
            </w:r>
            <w:smartTag w:uri="urn:schemas-microsoft-com:office:smarttags" w:element="metricconverter">
              <w:smartTagPr>
                <w:attr w:name="ProductID" w:val="500 км"/>
              </w:smartTagPr>
              <w:r>
                <w:rPr>
                  <w:rFonts w:ascii="Times New Roman" w:hAnsi="Times New Roman"/>
                  <w:i w:val="0"/>
                  <w:lang w:val="uk-UA"/>
                </w:rPr>
                <w:t>500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0,41</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r>
              <w:rPr>
                <w:rFonts w:ascii="Times New Roman" w:hAnsi="Times New Roman"/>
                <w:i w:val="0"/>
                <w:lang w:val="uk-UA"/>
              </w:rPr>
              <w:t xml:space="preserve">от 501 до </w:t>
            </w:r>
            <w:smartTag w:uri="urn:schemas-microsoft-com:office:smarttags" w:element="metricconverter">
              <w:smartTagPr>
                <w:attr w:name="ProductID" w:val="530 км"/>
              </w:smartTagPr>
              <w:r>
                <w:rPr>
                  <w:rFonts w:ascii="Times New Roman" w:hAnsi="Times New Roman"/>
                  <w:i w:val="0"/>
                  <w:lang w:val="uk-UA"/>
                </w:rPr>
                <w:t>530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0,424</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r>
              <w:rPr>
                <w:rFonts w:ascii="Times New Roman" w:hAnsi="Times New Roman"/>
                <w:i w:val="0"/>
                <w:lang w:val="uk-UA"/>
              </w:rPr>
              <w:t xml:space="preserve">от 531 до </w:t>
            </w:r>
            <w:smartTag w:uri="urn:schemas-microsoft-com:office:smarttags" w:element="metricconverter">
              <w:smartTagPr>
                <w:attr w:name="ProductID" w:val="600 км"/>
              </w:smartTagPr>
              <w:r>
                <w:rPr>
                  <w:rFonts w:ascii="Times New Roman" w:hAnsi="Times New Roman"/>
                  <w:i w:val="0"/>
                  <w:lang w:val="uk-UA"/>
                </w:rPr>
                <w:t>600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0,431</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свыше </w:t>
            </w:r>
            <w:smartTag w:uri="urn:schemas-microsoft-com:office:smarttags" w:element="metricconverter">
              <w:smartTagPr>
                <w:attr w:name="ProductID" w:val="600 км"/>
              </w:smartTagPr>
              <w:r>
                <w:rPr>
                  <w:rFonts w:ascii="Times New Roman" w:hAnsi="Times New Roman"/>
                  <w:i w:val="0"/>
                  <w:lang w:val="uk-UA"/>
                </w:rPr>
                <w:t>600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0,455</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i w:val="0"/>
              </w:rPr>
            </w:pPr>
            <w:r>
              <w:rPr>
                <w:rFonts w:ascii="Times New Roman" w:hAnsi="Times New Roman"/>
                <w:i w:val="0"/>
              </w:rPr>
              <w:t>для грузов позиций, субпозиций</w:t>
            </w:r>
            <w:r>
              <w:rPr>
                <w:rFonts w:ascii="Times New Roman" w:hAnsi="Times New Roman"/>
                <w:i w:val="0"/>
                <w:lang w:val="uk-UA"/>
              </w:rPr>
              <w:t xml:space="preserve"> и кодов</w:t>
            </w:r>
            <w:r>
              <w:rPr>
                <w:rFonts w:ascii="Times New Roman" w:hAnsi="Times New Roman"/>
                <w:i w:val="0"/>
              </w:rPr>
              <w:t xml:space="preserve"> ГНГ 2705, 2711, 1520, 27079980, 2905-2908, 29094100 (диэтиленгликоль), 29321300, 3820, 38237, 3826, 39053, </w:t>
            </w:r>
          </w:p>
          <w:p w:rsidR="00180818" w:rsidRDefault="00180818">
            <w:pPr>
              <w:suppressAutoHyphens/>
              <w:jc w:val="both"/>
              <w:rPr>
                <w:rFonts w:ascii="Times New Roman" w:hAnsi="Times New Roman"/>
                <w:b/>
                <w:i w:val="0"/>
                <w:lang w:val="uk-UA"/>
              </w:rPr>
            </w:pPr>
            <w:r>
              <w:rPr>
                <w:rFonts w:ascii="Times New Roman" w:hAnsi="Times New Roman"/>
                <w:i w:val="0"/>
              </w:rPr>
              <w:t>скоропортящихся грузов, перевозимых наливом в цистернах позиций, субпозиций и кодов ГНГ 0401, 04031000-</w:t>
            </w:r>
            <w:r>
              <w:rPr>
                <w:rFonts w:ascii="Times New Roman" w:hAnsi="Times New Roman"/>
                <w:i w:val="0"/>
                <w:lang w:val="uk-UA"/>
              </w:rPr>
              <w:t>0</w:t>
            </w:r>
            <w:r>
              <w:rPr>
                <w:rFonts w:ascii="Times New Roman" w:hAnsi="Times New Roman"/>
                <w:i w:val="0"/>
              </w:rPr>
              <w:t>4031039, 04039091-04039099, 04041000, 04041048-04049089, 0405, 0406, 1501-1506, 15161000-15161090, 151790 (кроме 1</w:t>
            </w:r>
            <w:r>
              <w:rPr>
                <w:rFonts w:ascii="Times New Roman" w:hAnsi="Times New Roman"/>
                <w:i w:val="0"/>
                <w:lang w:val="uk-UA"/>
              </w:rPr>
              <w:t>5</w:t>
            </w:r>
            <w:r>
              <w:rPr>
                <w:rFonts w:ascii="Times New Roman" w:hAnsi="Times New Roman"/>
                <w:i w:val="0"/>
              </w:rPr>
              <w:t>179091 масла нелетучие растительные жидкие), 15180091-15180099 (кроме масел растительных и их фракций), 2009, 2105, 2201-2206</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lang w:val="uk-UA"/>
              </w:rPr>
            </w:pPr>
            <w:r>
              <w:rPr>
                <w:rFonts w:ascii="Times New Roman" w:hAnsi="Times New Roman"/>
                <w:i w:val="0"/>
                <w:lang w:val="uk-UA"/>
              </w:rPr>
              <w:t>при перевозке транзитных грузов</w:t>
            </w:r>
          </w:p>
          <w:p w:rsidR="00180818" w:rsidRDefault="00180818">
            <w:pPr>
              <w:suppressAutoHyphens/>
              <w:jc w:val="center"/>
              <w:rPr>
                <w:rFonts w:ascii="Times New Roman" w:hAnsi="Times New Roman"/>
                <w:i w:val="0"/>
                <w:lang w:val="uk-UA"/>
              </w:rPr>
            </w:pPr>
            <w:r>
              <w:rPr>
                <w:rFonts w:ascii="Times New Roman" w:hAnsi="Times New Roman"/>
                <w:i w:val="0"/>
                <w:lang w:val="uk-UA"/>
              </w:rPr>
              <w:t xml:space="preserve">от 421 до </w:t>
            </w:r>
            <w:smartTag w:uri="urn:schemas-microsoft-com:office:smarttags" w:element="metricconverter">
              <w:smartTagPr>
                <w:attr w:name="ProductID" w:val="430 км"/>
              </w:smartTagPr>
              <w:r>
                <w:rPr>
                  <w:rFonts w:ascii="Times New Roman" w:hAnsi="Times New Roman"/>
                  <w:i w:val="0"/>
                  <w:lang w:val="uk-UA"/>
                </w:rPr>
                <w:t>430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1,07</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i w:val="0"/>
              </w:rPr>
            </w:pPr>
            <w:r>
              <w:rPr>
                <w:rFonts w:ascii="Times New Roman" w:hAnsi="Times New Roman"/>
                <w:i w:val="0"/>
              </w:rPr>
              <w:t xml:space="preserve">для грузов позиций, субпозиций и </w:t>
            </w:r>
            <w:r>
              <w:rPr>
                <w:rFonts w:ascii="Times New Roman" w:hAnsi="Times New Roman"/>
                <w:i w:val="0"/>
                <w:lang w:val="uk-UA"/>
              </w:rPr>
              <w:t xml:space="preserve">кодов </w:t>
            </w:r>
            <w:r>
              <w:rPr>
                <w:rFonts w:ascii="Times New Roman" w:hAnsi="Times New Roman"/>
                <w:i w:val="0"/>
              </w:rPr>
              <w:t xml:space="preserve">ГНГ   27071-27075, </w:t>
            </w:r>
            <w:r>
              <w:rPr>
                <w:rFonts w:ascii="Times New Roman" w:hAnsi="Times New Roman"/>
                <w:i w:val="0"/>
                <w:lang w:val="uk-UA"/>
              </w:rPr>
              <w:t>27079920</w:t>
            </w:r>
            <w:r>
              <w:rPr>
                <w:rFonts w:ascii="Times New Roman" w:hAnsi="Times New Roman"/>
                <w:i w:val="0"/>
              </w:rPr>
              <w:t>, 28011, 28013000 (фтор), 28013010, 2804</w:t>
            </w:r>
            <w:r>
              <w:rPr>
                <w:rFonts w:ascii="Times New Roman" w:hAnsi="Times New Roman"/>
                <w:i w:val="0"/>
                <w:lang w:val="uk-UA"/>
              </w:rPr>
              <w:t>1-28044</w:t>
            </w:r>
            <w:r>
              <w:rPr>
                <w:rFonts w:ascii="Times New Roman" w:hAnsi="Times New Roman"/>
                <w:i w:val="0"/>
              </w:rPr>
              <w:t>, 28112100, 28121094, 28141, 28530030, 2901, 2902, 29321200, 29333100, 29333955, 3817 (кроме 38170050)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lang w:val="uk-UA"/>
              </w:rPr>
            </w:pPr>
            <w:r>
              <w:rPr>
                <w:rFonts w:ascii="Times New Roman" w:hAnsi="Times New Roman"/>
                <w:i w:val="0"/>
                <w:lang w:val="uk-UA"/>
              </w:rPr>
              <w:t>при перевозке транзитных грузов</w:t>
            </w:r>
          </w:p>
          <w:p w:rsidR="00180818" w:rsidRDefault="00180818">
            <w:pPr>
              <w:suppressAutoHyphens/>
              <w:jc w:val="center"/>
              <w:rPr>
                <w:rFonts w:ascii="Times New Roman" w:hAnsi="Times New Roman"/>
                <w:i w:val="0"/>
                <w:lang w:val="uk-UA"/>
              </w:rPr>
            </w:pPr>
            <w:r>
              <w:rPr>
                <w:rFonts w:ascii="Times New Roman" w:hAnsi="Times New Roman"/>
                <w:i w:val="0"/>
                <w:lang w:val="uk-UA"/>
              </w:rPr>
              <w:t xml:space="preserve">от 421 до </w:t>
            </w:r>
            <w:smartTag w:uri="urn:schemas-microsoft-com:office:smarttags" w:element="metricconverter">
              <w:smartTagPr>
                <w:attr w:name="ProductID" w:val="430 км"/>
              </w:smartTagPr>
              <w:r>
                <w:rPr>
                  <w:rFonts w:ascii="Times New Roman" w:hAnsi="Times New Roman"/>
                  <w:i w:val="0"/>
                  <w:lang w:val="uk-UA"/>
                </w:rPr>
                <w:t>430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1,00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i w:val="0"/>
                <w:lang w:val="uk-UA"/>
              </w:rPr>
            </w:pPr>
            <w:r>
              <w:rPr>
                <w:rFonts w:ascii="Times New Roman" w:hAnsi="Times New Roman"/>
                <w:i w:val="0"/>
                <w:lang w:val="uk-UA"/>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lang w:val="uk-UA"/>
              </w:rPr>
            </w:pPr>
            <w:r>
              <w:rPr>
                <w:rFonts w:ascii="Times New Roman" w:hAnsi="Times New Roman"/>
                <w:i w:val="0"/>
                <w:lang w:val="uk-UA"/>
              </w:rPr>
              <w:t>при перевозке транзитных грузов</w:t>
            </w:r>
          </w:p>
          <w:p w:rsidR="00180818" w:rsidRDefault="00180818">
            <w:pPr>
              <w:suppressAutoHyphens/>
              <w:jc w:val="center"/>
              <w:rPr>
                <w:rFonts w:ascii="Times New Roman" w:hAnsi="Times New Roman"/>
                <w:i w:val="0"/>
                <w:lang w:val="uk-UA"/>
              </w:rPr>
            </w:pPr>
            <w:r>
              <w:rPr>
                <w:rFonts w:ascii="Times New Roman" w:hAnsi="Times New Roman"/>
                <w:i w:val="0"/>
                <w:lang w:val="uk-UA"/>
              </w:rPr>
              <w:t xml:space="preserve">от 421 до </w:t>
            </w:r>
            <w:smartTag w:uri="urn:schemas-microsoft-com:office:smarttags" w:element="metricconverter">
              <w:smartTagPr>
                <w:attr w:name="ProductID" w:val="430 км"/>
              </w:smartTagPr>
              <w:r>
                <w:rPr>
                  <w:rFonts w:ascii="Times New Roman" w:hAnsi="Times New Roman"/>
                  <w:i w:val="0"/>
                  <w:lang w:val="uk-UA"/>
                </w:rPr>
                <w:t>430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1,08</w:t>
            </w:r>
          </w:p>
        </w:tc>
      </w:tr>
      <w:tr w:rsidR="00180818"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b/>
                <w:i w:val="0"/>
                <w:lang w:val="uk-UA"/>
              </w:rPr>
            </w:pPr>
            <w:r>
              <w:rPr>
                <w:rFonts w:ascii="Times New Roman" w:hAnsi="Times New Roman"/>
                <w:b/>
                <w:i w:val="0"/>
                <w:lang w:val="uk-UA"/>
              </w:rPr>
              <w:t xml:space="preserve">по </w:t>
            </w:r>
            <w:smartTag w:uri="urn:schemas-microsoft-com:office:smarttags" w:element="PersonName">
              <w:r>
                <w:rPr>
                  <w:rFonts w:ascii="Times New Roman" w:hAnsi="Times New Roman"/>
                  <w:b/>
                  <w:i w:val="0"/>
                  <w:lang w:val="uk-UA"/>
                </w:rPr>
                <w:t>ГР</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Pr>
                <w:rFonts w:ascii="Times New Roman" w:hAnsi="Times New Roman"/>
                <w:i w:val="0"/>
                <w:szCs w:val="24"/>
              </w:rPr>
              <w:t>при перевозке экспортно-импортных грузов:</w:t>
            </w:r>
          </w:p>
          <w:p w:rsidR="00180818" w:rsidRDefault="00180818">
            <w:pPr>
              <w:suppressAutoHyphens/>
              <w:jc w:val="center"/>
              <w:rPr>
                <w:rFonts w:ascii="Times New Roman" w:hAnsi="Times New Roman"/>
                <w:i w:val="0"/>
                <w:szCs w:val="24"/>
              </w:rPr>
            </w:pPr>
            <w:r>
              <w:rPr>
                <w:rFonts w:ascii="Times New Roman" w:hAnsi="Times New Roman"/>
                <w:i w:val="0"/>
                <w:lang w:val="uk-UA"/>
              </w:rPr>
              <w:t xml:space="preserve">до </w:t>
            </w:r>
            <w:smartTag w:uri="urn:schemas-microsoft-com:office:smarttags" w:element="metricconverter">
              <w:smartTagPr>
                <w:attr w:name="ProductID" w:val="230 км"/>
              </w:smartTagPr>
              <w:r>
                <w:rPr>
                  <w:rFonts w:ascii="Times New Roman" w:hAnsi="Times New Roman"/>
                  <w:i w:val="0"/>
                  <w:lang w:val="uk-UA"/>
                </w:rPr>
                <w:t>230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0,50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Pr>
                <w:rFonts w:ascii="Times New Roman" w:hAnsi="Times New Roman"/>
                <w:i w:val="0"/>
                <w:lang w:val="uk-UA"/>
              </w:rPr>
              <w:t xml:space="preserve">от 231 до </w:t>
            </w:r>
            <w:smartTag w:uri="urn:schemas-microsoft-com:office:smarttags" w:element="metricconverter">
              <w:smartTagPr>
                <w:attr w:name="ProductID" w:val="350 км"/>
              </w:smartTagPr>
              <w:r>
                <w:rPr>
                  <w:rFonts w:ascii="Times New Roman" w:hAnsi="Times New Roman"/>
                  <w:i w:val="0"/>
                  <w:lang w:val="uk-UA"/>
                </w:rPr>
                <w:t>350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0,60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Pr>
                <w:rFonts w:ascii="Times New Roman" w:hAnsi="Times New Roman"/>
                <w:i w:val="0"/>
                <w:szCs w:val="24"/>
              </w:rPr>
              <w:t xml:space="preserve">свыше </w:t>
            </w:r>
            <w:smartTag w:uri="urn:schemas-microsoft-com:office:smarttags" w:element="metricconverter">
              <w:smartTagPr>
                <w:attr w:name="ProductID" w:val="350 км"/>
              </w:smartTagPr>
              <w:r>
                <w:rPr>
                  <w:rFonts w:ascii="Times New Roman" w:hAnsi="Times New Roman"/>
                  <w:i w:val="0"/>
                  <w:szCs w:val="24"/>
                </w:rPr>
                <w:t>350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0,70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Pr>
                <w:rFonts w:ascii="Times New Roman" w:hAnsi="Times New Roman"/>
                <w:i w:val="0"/>
                <w:szCs w:val="24"/>
              </w:rPr>
              <w:t>при перевозке транзитных грузов</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1,35</w:t>
            </w:r>
          </w:p>
        </w:tc>
      </w:tr>
      <w:tr w:rsidR="00180818" w:rsidTr="00B07E04">
        <w:trPr>
          <w:trHeight w:val="2208"/>
        </w:trPr>
        <w:tc>
          <w:tcPr>
            <w:tcW w:w="1383" w:type="dxa"/>
            <w:gridSpan w:val="2"/>
            <w:tcBorders>
              <w:top w:val="single" w:sz="4" w:space="0" w:color="auto"/>
              <w:left w:val="single" w:sz="4" w:space="0" w:color="auto"/>
              <w:bottom w:val="single" w:sz="4" w:space="0" w:color="auto"/>
              <w:right w:val="single" w:sz="4" w:space="0" w:color="auto"/>
            </w:tcBorders>
          </w:tcPr>
          <w:p w:rsidR="00180818" w:rsidRPr="00D2559C" w:rsidRDefault="00180818">
            <w:pPr>
              <w:suppressAutoHyphens/>
              <w:jc w:val="both"/>
              <w:rPr>
                <w:rFonts w:ascii="Times New Roman" w:hAnsi="Times New Roman"/>
                <w:b/>
                <w:i w:val="0"/>
                <w:szCs w:val="22"/>
                <w:lang w:val="uk-UA"/>
              </w:rPr>
            </w:pPr>
            <w:r w:rsidRPr="00D2559C">
              <w:rPr>
                <w:rFonts w:ascii="Times New Roman" w:hAnsi="Times New Roman"/>
                <w:b/>
                <w:i w:val="0"/>
                <w:sz w:val="22"/>
                <w:szCs w:val="22"/>
                <w:lang w:val="uk-UA"/>
              </w:rPr>
              <w:t xml:space="preserve">по </w:t>
            </w:r>
            <w:smartTag w:uri="urn:schemas-microsoft-com:office:smarttags" w:element="PersonName">
              <w:r w:rsidRPr="00D2559C">
                <w:rPr>
                  <w:rFonts w:ascii="Times New Roman" w:hAnsi="Times New Roman"/>
                  <w:b/>
                  <w:i w:val="0"/>
                  <w:sz w:val="22"/>
                  <w:szCs w:val="22"/>
                  <w:lang w:val="uk-UA"/>
                </w:rPr>
                <w:t>КЗХ</w:t>
              </w:r>
            </w:smartTag>
          </w:p>
        </w:tc>
        <w:tc>
          <w:tcPr>
            <w:tcW w:w="2953" w:type="dxa"/>
            <w:gridSpan w:val="2"/>
            <w:tcBorders>
              <w:top w:val="single" w:sz="4" w:space="0" w:color="auto"/>
              <w:left w:val="single" w:sz="4" w:space="0" w:color="auto"/>
              <w:bottom w:val="single" w:sz="4" w:space="0" w:color="auto"/>
              <w:right w:val="single" w:sz="4" w:space="0" w:color="auto"/>
            </w:tcBorders>
          </w:tcPr>
          <w:p w:rsidR="00180818" w:rsidRPr="00D2559C" w:rsidRDefault="00180818">
            <w:pPr>
              <w:suppressAutoHyphens/>
              <w:jc w:val="both"/>
              <w:rPr>
                <w:rFonts w:ascii="Times New Roman" w:hAnsi="Times New Roman"/>
                <w:i w:val="0"/>
                <w:szCs w:val="24"/>
              </w:rPr>
            </w:pPr>
            <w:r w:rsidRPr="00D2559C">
              <w:rPr>
                <w:rFonts w:ascii="Times New Roman" w:hAnsi="Times New Roman"/>
                <w:i w:val="0"/>
                <w:szCs w:val="24"/>
              </w:rPr>
              <w:t>для грузов  позиций, субпозиций и кодов ГНГ: 27090010, 27090090,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rsidR="00180818" w:rsidRPr="00D2559C" w:rsidRDefault="00180818">
            <w:pPr>
              <w:jc w:val="center"/>
              <w:rPr>
                <w:rFonts w:ascii="Times New Roman" w:hAnsi="Times New Roman"/>
                <w:i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jc w:val="center"/>
              <w:rPr>
                <w:rFonts w:ascii="Times New Roman" w:hAnsi="Times New Roman"/>
                <w:i w:val="0"/>
                <w:szCs w:val="22"/>
              </w:rPr>
            </w:pPr>
            <w:r w:rsidRPr="00D2559C">
              <w:rPr>
                <w:rFonts w:ascii="Times New Roman" w:hAnsi="Times New Roman"/>
                <w:i w:val="0"/>
                <w:sz w:val="22"/>
                <w:szCs w:val="22"/>
              </w:rPr>
              <w:t>1,</w:t>
            </w:r>
            <w:r w:rsidR="001828DD" w:rsidRPr="00D2559C">
              <w:rPr>
                <w:rFonts w:ascii="Times New Roman" w:hAnsi="Times New Roman"/>
                <w:i w:val="0"/>
                <w:sz w:val="22"/>
                <w:szCs w:val="22"/>
              </w:rPr>
              <w:t>20</w:t>
            </w:r>
          </w:p>
        </w:tc>
      </w:tr>
      <w:tr w:rsidR="00B07E04"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B07E04" w:rsidRDefault="00B07E04">
            <w:pPr>
              <w:suppressAutoHyphens/>
              <w:jc w:val="both"/>
              <w:rPr>
                <w:rFonts w:ascii="Times New Roman" w:hAnsi="Times New Roman"/>
                <w:i w:val="0"/>
                <w:lang w:val="uk-UA"/>
              </w:rPr>
            </w:pPr>
            <w:r>
              <w:rPr>
                <w:rFonts w:ascii="Times New Roman" w:hAnsi="Times New Roman"/>
                <w:b/>
                <w:i w:val="0"/>
              </w:rPr>
              <w:t xml:space="preserve">по </w:t>
            </w:r>
            <w:smartTag w:uri="urn:schemas-microsoft-com:office:smarttags" w:element="PersonName">
              <w:r>
                <w:rPr>
                  <w:rFonts w:ascii="Times New Roman" w:hAnsi="Times New Roman"/>
                  <w:b/>
                  <w:i w:val="0"/>
                </w:rPr>
                <w:t>КРГ</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both"/>
              <w:rPr>
                <w:rFonts w:ascii="Times New Roman" w:hAnsi="Times New Roman"/>
                <w:i w:val="0"/>
                <w:szCs w:val="24"/>
              </w:rPr>
            </w:pPr>
            <w:r>
              <w:rPr>
                <w:rFonts w:ascii="Times New Roman" w:hAnsi="Times New Roman"/>
                <w:i w:val="0"/>
                <w:szCs w:val="24"/>
              </w:rPr>
              <w:t>для грузов позиций, субпозиций и кодов ГНГ 27090090, 27090010, 2712, 2713, 27149000, 2715, 2721-2749, 340319, 340399, 3404, 381121, 381129, 38170050, 38241000</w:t>
            </w:r>
          </w:p>
          <w:p w:rsidR="00B07E04" w:rsidRDefault="00B07E04">
            <w:pPr>
              <w:suppressAutoHyphens/>
              <w:jc w:val="both"/>
              <w:rPr>
                <w:rFonts w:ascii="Times New Roman" w:hAnsi="Times New Roman"/>
                <w:i w:val="0"/>
                <w:szCs w:val="24"/>
              </w:rPr>
            </w:pPr>
          </w:p>
          <w:p w:rsidR="00B07E04" w:rsidRDefault="00B07E04">
            <w:pPr>
              <w:suppressAutoHyphens/>
              <w:jc w:val="both"/>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1 до </w:t>
            </w:r>
            <w:smartTag w:uri="urn:schemas-microsoft-com:office:smarttags" w:element="metricconverter">
              <w:smartTagPr>
                <w:attr w:name="ProductID" w:val="20 км"/>
              </w:smartTagPr>
              <w:r>
                <w:rPr>
                  <w:rFonts w:ascii="Times New Roman" w:hAnsi="Times New Roman"/>
                  <w:i w:val="0"/>
                  <w:lang w:val="uk-UA"/>
                </w:rPr>
                <w:t>20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2,936</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21 до </w:t>
            </w:r>
            <w:smartTag w:uri="urn:schemas-microsoft-com:office:smarttags" w:element="metricconverter">
              <w:smartTagPr>
                <w:attr w:name="ProductID" w:val="30 км"/>
              </w:smartTagPr>
              <w:r>
                <w:rPr>
                  <w:rFonts w:ascii="Times New Roman" w:hAnsi="Times New Roman"/>
                  <w:i w:val="0"/>
                  <w:lang w:val="uk-UA"/>
                </w:rPr>
                <w:t>30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1,779</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31 до </w:t>
            </w:r>
            <w:smartTag w:uri="urn:schemas-microsoft-com:office:smarttags" w:element="metricconverter">
              <w:smartTagPr>
                <w:attr w:name="ProductID" w:val="40 км"/>
              </w:smartTagPr>
              <w:r>
                <w:rPr>
                  <w:rFonts w:ascii="Times New Roman" w:hAnsi="Times New Roman"/>
                  <w:i w:val="0"/>
                  <w:lang w:val="uk-UA"/>
                </w:rPr>
                <w:t>40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1,334</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41 до </w:t>
            </w:r>
            <w:smartTag w:uri="urn:schemas-microsoft-com:office:smarttags" w:element="metricconverter">
              <w:smartTagPr>
                <w:attr w:name="ProductID" w:val="50 км"/>
              </w:smartTagPr>
              <w:r>
                <w:rPr>
                  <w:rFonts w:ascii="Times New Roman" w:hAnsi="Times New Roman"/>
                  <w:i w:val="0"/>
                  <w:lang w:val="uk-UA"/>
                </w:rPr>
                <w:t>50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0,890</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51 до </w:t>
            </w:r>
            <w:smartTag w:uri="urn:schemas-microsoft-com:office:smarttags" w:element="metricconverter">
              <w:smartTagPr>
                <w:attr w:name="ProductID" w:val="60 км"/>
              </w:smartTagPr>
              <w:r>
                <w:rPr>
                  <w:rFonts w:ascii="Times New Roman" w:hAnsi="Times New Roman"/>
                  <w:i w:val="0"/>
                  <w:lang w:val="uk-UA"/>
                </w:rPr>
                <w:t>60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0,805</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61 до </w:t>
            </w:r>
            <w:smartTag w:uri="urn:schemas-microsoft-com:office:smarttags" w:element="metricconverter">
              <w:smartTagPr>
                <w:attr w:name="ProductID" w:val="70 км"/>
              </w:smartTagPr>
              <w:r>
                <w:rPr>
                  <w:rFonts w:ascii="Times New Roman" w:hAnsi="Times New Roman"/>
                  <w:i w:val="0"/>
                  <w:lang w:val="uk-UA"/>
                </w:rPr>
                <w:t>70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0,721</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71 до </w:t>
            </w:r>
            <w:smartTag w:uri="urn:schemas-microsoft-com:office:smarttags" w:element="metricconverter">
              <w:smartTagPr>
                <w:attr w:name="ProductID" w:val="80 км"/>
              </w:smartTagPr>
              <w:r>
                <w:rPr>
                  <w:rFonts w:ascii="Times New Roman" w:hAnsi="Times New Roman"/>
                  <w:i w:val="0"/>
                  <w:lang w:val="uk-UA"/>
                </w:rPr>
                <w:t>80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0,636</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81 до </w:t>
            </w:r>
            <w:smartTag w:uri="urn:schemas-microsoft-com:office:smarttags" w:element="metricconverter">
              <w:smartTagPr>
                <w:attr w:name="ProductID" w:val="90 км"/>
              </w:smartTagPr>
              <w:r>
                <w:rPr>
                  <w:rFonts w:ascii="Times New Roman" w:hAnsi="Times New Roman"/>
                  <w:i w:val="0"/>
                  <w:lang w:val="uk-UA"/>
                </w:rPr>
                <w:t>90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0,572</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rPr>
            </w:pPr>
            <w:r>
              <w:rPr>
                <w:rFonts w:ascii="Times New Roman" w:hAnsi="Times New Roman"/>
                <w:i w:val="0"/>
                <w:lang w:val="uk-UA"/>
              </w:rPr>
              <w:t xml:space="preserve">от 91 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0,508</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101 до </w:t>
            </w:r>
            <w:smartTag w:uri="urn:schemas-microsoft-com:office:smarttags" w:element="metricconverter">
              <w:smartTagPr>
                <w:attr w:name="ProductID" w:val="110 км"/>
              </w:smartTagPr>
              <w:r>
                <w:rPr>
                  <w:rFonts w:ascii="Times New Roman" w:hAnsi="Times New Roman"/>
                  <w:i w:val="0"/>
                  <w:lang w:val="uk-UA"/>
                </w:rPr>
                <w:t>110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0,483</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111 до </w:t>
            </w:r>
            <w:smartTag w:uri="urn:schemas-microsoft-com:office:smarttags" w:element="metricconverter">
              <w:smartTagPr>
                <w:attr w:name="ProductID" w:val="170 км"/>
              </w:smartTagPr>
              <w:r>
                <w:rPr>
                  <w:rFonts w:ascii="Times New Roman" w:hAnsi="Times New Roman"/>
                  <w:i w:val="0"/>
                  <w:lang w:val="uk-UA"/>
                </w:rPr>
                <w:t>170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0,458</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171 до </w:t>
            </w:r>
            <w:smartTag w:uri="urn:schemas-microsoft-com:office:smarttags" w:element="metricconverter">
              <w:smartTagPr>
                <w:attr w:name="ProductID" w:val="200 км"/>
              </w:smartTagPr>
              <w:r>
                <w:rPr>
                  <w:rFonts w:ascii="Times New Roman" w:hAnsi="Times New Roman"/>
                  <w:i w:val="0"/>
                  <w:lang w:val="uk-UA"/>
                </w:rPr>
                <w:t>200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0,382</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201 до </w:t>
            </w:r>
            <w:smartTag w:uri="urn:schemas-microsoft-com:office:smarttags" w:element="metricconverter">
              <w:smartTagPr>
                <w:attr w:name="ProductID" w:val="210 км"/>
              </w:smartTagPr>
              <w:r>
                <w:rPr>
                  <w:rFonts w:ascii="Times New Roman" w:hAnsi="Times New Roman"/>
                  <w:i w:val="0"/>
                  <w:lang w:val="uk-UA"/>
                </w:rPr>
                <w:t>210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0,362</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211 до </w:t>
            </w:r>
            <w:smartTag w:uri="urn:schemas-microsoft-com:office:smarttags" w:element="metricconverter">
              <w:smartTagPr>
                <w:attr w:name="ProductID" w:val="220 км"/>
              </w:smartTagPr>
              <w:r>
                <w:rPr>
                  <w:rFonts w:ascii="Times New Roman" w:hAnsi="Times New Roman"/>
                  <w:i w:val="0"/>
                  <w:lang w:val="uk-UA"/>
                </w:rPr>
                <w:t>220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0,343</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221 до </w:t>
            </w:r>
            <w:smartTag w:uri="urn:schemas-microsoft-com:office:smarttags" w:element="metricconverter">
              <w:smartTagPr>
                <w:attr w:name="ProductID" w:val="240 км"/>
              </w:smartTagPr>
              <w:r>
                <w:rPr>
                  <w:rFonts w:ascii="Times New Roman" w:hAnsi="Times New Roman"/>
                  <w:i w:val="0"/>
                  <w:lang w:val="uk-UA"/>
                </w:rPr>
                <w:t>240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0,372</w:t>
            </w:r>
          </w:p>
        </w:tc>
      </w:tr>
      <w:tr w:rsidR="00B07E04"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Default="00B07E04">
            <w:pPr>
              <w:suppressAutoHyphens/>
              <w:jc w:val="center"/>
              <w:rPr>
                <w:rFonts w:ascii="Times New Roman" w:hAnsi="Times New Roman"/>
                <w:i w:val="0"/>
                <w:lang w:val="uk-UA"/>
              </w:rPr>
            </w:pPr>
            <w:r>
              <w:rPr>
                <w:rFonts w:ascii="Times New Roman" w:hAnsi="Times New Roman"/>
                <w:i w:val="0"/>
                <w:lang w:val="uk-UA"/>
              </w:rPr>
              <w:t xml:space="preserve">от 241 до </w:t>
            </w:r>
            <w:smartTag w:uri="urn:schemas-microsoft-com:office:smarttags" w:element="metricconverter">
              <w:smartTagPr>
                <w:attr w:name="ProductID" w:val="330 км"/>
              </w:smartTagPr>
              <w:r>
                <w:rPr>
                  <w:rFonts w:ascii="Times New Roman" w:hAnsi="Times New Roman"/>
                  <w:i w:val="0"/>
                  <w:lang w:val="uk-UA"/>
                </w:rPr>
                <w:t>330 км</w:t>
              </w:r>
            </w:smartTag>
            <w:r>
              <w:rPr>
                <w:rFonts w:ascii="Times New Roman" w:hAnsi="Times New Roman"/>
                <w:i w:val="0"/>
                <w:lang w:val="uk-UA"/>
              </w:rPr>
              <w:t xml:space="preserve"> в</w:t>
            </w:r>
            <w:r>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B07E04" w:rsidRDefault="00B07E04" w:rsidP="00AC16EA">
            <w:pPr>
              <w:jc w:val="center"/>
              <w:rPr>
                <w:rFonts w:ascii="Times New Roman" w:hAnsi="Times New Roman"/>
                <w:i w:val="0"/>
                <w:color w:val="000000"/>
                <w:szCs w:val="24"/>
              </w:rPr>
            </w:pPr>
            <w:r w:rsidRPr="00B07E04">
              <w:rPr>
                <w:rFonts w:ascii="Times New Roman" w:hAnsi="Times New Roman"/>
                <w:i w:val="0"/>
                <w:color w:val="000000"/>
                <w:szCs w:val="24"/>
              </w:rPr>
              <w:t>0,382</w:t>
            </w:r>
          </w:p>
        </w:tc>
      </w:tr>
      <w:tr w:rsidR="00180818"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i w:val="0"/>
                <w:lang w:val="uk-UA"/>
              </w:rPr>
            </w:pPr>
            <w:r>
              <w:rPr>
                <w:rFonts w:ascii="Times New Roman" w:hAnsi="Times New Roman"/>
                <w:b/>
                <w:i w:val="0"/>
              </w:rPr>
              <w:t xml:space="preserve">по </w:t>
            </w:r>
            <w:smartTag w:uri="urn:schemas-microsoft-com:office:smarttags" w:element="PersonName">
              <w:r>
                <w:rPr>
                  <w:rFonts w:ascii="Times New Roman" w:hAnsi="Times New Roman"/>
                  <w:b/>
                  <w:i w:val="0"/>
                </w:rPr>
                <w:t>ЛДЗ</w:t>
              </w:r>
            </w:smartTag>
            <w:r>
              <w:rPr>
                <w:rFonts w:ascii="Times New Roman" w:hAnsi="Times New Roman"/>
                <w:b/>
                <w:i w:val="0"/>
              </w:rPr>
              <w:t>:</w:t>
            </w: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0,55</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0,45</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1,30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0,90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для грузов позиций, субпозиций и кодов ГНГ   27071-27075, 27079920, 28011, 28013000 (фтор), 28013010, 2804</w:t>
            </w:r>
            <w:r>
              <w:rPr>
                <w:rFonts w:ascii="Times New Roman" w:hAnsi="Times New Roman"/>
                <w:i w:val="0"/>
                <w:szCs w:val="24"/>
                <w:lang w:val="uk-UA"/>
              </w:rPr>
              <w:t>1-28044</w:t>
            </w:r>
            <w:r>
              <w:rPr>
                <w:rFonts w:ascii="Times New Roman" w:hAnsi="Times New Roman"/>
                <w:i w:val="0"/>
                <w:szCs w:val="24"/>
              </w:rPr>
              <w:t xml:space="preserve">, 28112100, 28121094, 28141, 28530030, 2901, </w:t>
            </w:r>
            <w:r>
              <w:rPr>
                <w:rFonts w:ascii="Times New Roman" w:hAnsi="Times New Roman"/>
                <w:i w:val="0"/>
                <w:szCs w:val="24"/>
              </w:rPr>
              <w:lastRenderedPageBreak/>
              <w:t>2902, 29321200, 29333100, 29333955, 3817 (кроме 38170050)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lastRenderedPageBreak/>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0,90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0,65</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 xml:space="preserve">для грузов позиций, субпозиций и кодов ГНГ 1520, 27079980, 2905, 2906, 2907, 2908, 29094100 (диэтиленгликоль), 29321300, 3820, 38237, </w:t>
            </w:r>
            <w:r>
              <w:rPr>
                <w:rFonts w:ascii="Times New Roman" w:hAnsi="Times New Roman"/>
                <w:i w:val="0"/>
              </w:rPr>
              <w:t>3826,</w:t>
            </w:r>
            <w:r>
              <w:rPr>
                <w:rFonts w:ascii="Times New Roman" w:hAnsi="Times New Roman"/>
                <w:i w:val="0"/>
                <w:szCs w:val="24"/>
              </w:rPr>
              <w:t xml:space="preserve">  39053</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0,95</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0,65</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i w:val="0"/>
                <w:szCs w:val="24"/>
                <w:lang w:val="uk-UA"/>
              </w:rPr>
            </w:pPr>
            <w:r>
              <w:rPr>
                <w:rFonts w:ascii="Times New Roman" w:hAnsi="Times New Roman"/>
                <w:i w:val="0"/>
                <w:szCs w:val="24"/>
              </w:rPr>
              <w:t>для скоропортящихся грузов, перевозимых наливом в цистернах позиций, субпозиций и кодов ГНГ 0401, 04031000-</w:t>
            </w:r>
            <w:r>
              <w:rPr>
                <w:rFonts w:ascii="Times New Roman" w:hAnsi="Times New Roman"/>
                <w:i w:val="0"/>
                <w:szCs w:val="24"/>
                <w:lang w:val="uk-UA"/>
              </w:rPr>
              <w:t>0</w:t>
            </w:r>
            <w:r>
              <w:rPr>
                <w:rFonts w:ascii="Times New Roman" w:hAnsi="Times New Roman"/>
                <w:i w:val="0"/>
                <w:szCs w:val="24"/>
              </w:rPr>
              <w:t>4031039, 04039091-04039099, 04041000, 04041048-04049089, 0405, 0406, 1501-1506, 15161000-15161090, 151790 (кроме 1</w:t>
            </w:r>
            <w:r>
              <w:rPr>
                <w:rFonts w:ascii="Times New Roman" w:hAnsi="Times New Roman"/>
                <w:i w:val="0"/>
                <w:szCs w:val="24"/>
                <w:lang w:val="uk-UA"/>
              </w:rPr>
              <w:t>5</w:t>
            </w:r>
            <w:r>
              <w:rPr>
                <w:rFonts w:ascii="Times New Roman" w:hAnsi="Times New Roman"/>
                <w:i w:val="0"/>
                <w:szCs w:val="24"/>
              </w:rPr>
              <w:t>179091 масла нелетучие растительные жидкие), 15180091-15180099 (кроме масел растительных и их фракций), 2009, 2105, 2201-2206</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1,00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lang w:val="uk-UA"/>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0,70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1,15</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0,80</w:t>
            </w:r>
          </w:p>
        </w:tc>
      </w:tr>
      <w:tr w:rsidR="00180818"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b/>
                <w:i w:val="0"/>
                <w:lang w:val="uk-UA"/>
              </w:rPr>
            </w:pPr>
            <w:r>
              <w:rPr>
                <w:rFonts w:ascii="Times New Roman" w:hAnsi="Times New Roman"/>
                <w:b/>
                <w:i w:val="0"/>
                <w:lang w:val="uk-UA"/>
              </w:rPr>
              <w:t>по</w:t>
            </w:r>
            <w:smartTag w:uri="urn:schemas-microsoft-com:office:smarttags" w:element="PersonName">
              <w:r>
                <w:rPr>
                  <w:rFonts w:ascii="Times New Roman" w:hAnsi="Times New Roman"/>
                  <w:b/>
                  <w:i w:val="0"/>
                  <w:lang w:val="uk-UA"/>
                </w:rPr>
                <w:t xml:space="preserve"> ЧФМ</w:t>
              </w:r>
            </w:smartTag>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i w:val="0"/>
                <w:szCs w:val="24"/>
              </w:rPr>
            </w:pPr>
            <w:r>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p>
        </w:tc>
        <w:tc>
          <w:tcPr>
            <w:tcW w:w="1440"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1,428</w:t>
            </w:r>
          </w:p>
        </w:tc>
      </w:tr>
      <w:tr w:rsidR="00180818"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b/>
                <w:i w:val="0"/>
                <w:lang w:val="uk-UA"/>
              </w:rPr>
            </w:pPr>
          </w:p>
          <w:p w:rsidR="00180818" w:rsidRDefault="00180818">
            <w:pPr>
              <w:suppressAutoHyphens/>
              <w:jc w:val="both"/>
              <w:rPr>
                <w:rFonts w:ascii="Times New Roman" w:hAnsi="Times New Roman"/>
                <w:b/>
                <w:i w:val="0"/>
                <w:lang w:val="uk-UA"/>
              </w:rPr>
            </w:pPr>
            <w:r>
              <w:rPr>
                <w:rFonts w:ascii="Times New Roman" w:hAnsi="Times New Roman"/>
                <w:b/>
                <w:i w:val="0"/>
                <w:lang w:val="uk-UA"/>
              </w:rPr>
              <w:t xml:space="preserve">по </w:t>
            </w:r>
            <w:smartTag w:uri="urn:schemas-microsoft-com:office:smarttags" w:element="PersonName">
              <w:r>
                <w:rPr>
                  <w:rFonts w:ascii="Times New Roman" w:hAnsi="Times New Roman"/>
                  <w:b/>
                  <w:i w:val="0"/>
                  <w:lang w:val="uk-UA"/>
                </w:rPr>
                <w:t>ТДЖ</w:t>
              </w:r>
            </w:smartTag>
          </w:p>
          <w:p w:rsidR="00180818" w:rsidRDefault="00180818">
            <w:pPr>
              <w:suppressAutoHyphens/>
              <w:jc w:val="both"/>
              <w:rPr>
                <w:rFonts w:ascii="Times New Roman" w:hAnsi="Times New Roman"/>
                <w:b/>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287B1C" w:rsidRDefault="00180818">
            <w:pPr>
              <w:suppressAutoHyphens/>
              <w:jc w:val="both"/>
              <w:rPr>
                <w:rFonts w:ascii="Times New Roman" w:hAnsi="Times New Roman"/>
                <w:i w:val="0"/>
                <w:szCs w:val="24"/>
              </w:rPr>
            </w:pPr>
            <w:r>
              <w:rPr>
                <w:rFonts w:ascii="Times New Roman" w:hAnsi="Times New Roman"/>
                <w:i w:val="0"/>
                <w:szCs w:val="24"/>
              </w:rPr>
              <w:t xml:space="preserve">для грузов позиций, субпозиций и кодов ГНГ 27090010, 27090090, 2712, 2713, 27149000, 2715, 2721-2749, 340319, 340399, 3404, 381121, 381129, 38170050, 38241000 </w:t>
            </w:r>
          </w:p>
          <w:p w:rsidR="008D1B29" w:rsidRPr="00287B1C" w:rsidRDefault="008D1B29">
            <w:pPr>
              <w:suppressAutoHyphens/>
              <w:jc w:val="both"/>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транзит</w:t>
            </w:r>
          </w:p>
        </w:tc>
        <w:tc>
          <w:tcPr>
            <w:tcW w:w="1440"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1,44</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 xml:space="preserve">до </w:t>
            </w:r>
            <w:smartTag w:uri="urn:schemas-microsoft-com:office:smarttags" w:element="metricconverter">
              <w:smartTagPr>
                <w:attr w:name="ProductID" w:val="100 км"/>
              </w:smartTagPr>
              <w:r>
                <w:rPr>
                  <w:rFonts w:ascii="Times New Roman" w:hAnsi="Times New Roman"/>
                  <w:i w:val="0"/>
                  <w:szCs w:val="24"/>
                </w:rPr>
                <w:t>100 км</w:t>
              </w:r>
            </w:smartTag>
            <w:r>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1,30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0,87</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rPr>
                <w:rFonts w:ascii="Times New Roman" w:hAnsi="Times New Roman"/>
                <w:i w:val="0"/>
              </w:rPr>
            </w:pPr>
            <w:r>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транзит</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1,92</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szCs w:val="24"/>
              </w:rPr>
            </w:pPr>
            <w:r>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Pr>
                <w:rFonts w:ascii="Times New Roman" w:hAnsi="Times New Roman"/>
                <w:i w:val="0"/>
                <w:szCs w:val="24"/>
              </w:rPr>
              <w:t>1,50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rPr>
                <w:rFonts w:ascii="Times New Roman" w:hAnsi="Times New Roman"/>
                <w:i w:val="0"/>
                <w:szCs w:val="24"/>
              </w:rPr>
            </w:pPr>
            <w:r>
              <w:rPr>
                <w:rFonts w:ascii="Times New Roman" w:hAnsi="Times New Roman"/>
                <w:i w:val="0"/>
                <w:szCs w:val="24"/>
              </w:rPr>
              <w:t xml:space="preserve">для прочих наливных грузов </w:t>
            </w:r>
          </w:p>
          <w:p w:rsidR="00180818" w:rsidRDefault="00180818">
            <w:pPr>
              <w:suppressAutoHyphens/>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транзит</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 xml:space="preserve">до </w:t>
            </w:r>
            <w:smartTag w:uri="urn:schemas-microsoft-com:office:smarttags" w:element="metricconverter">
              <w:smartTagPr>
                <w:attr w:name="ProductID" w:val="100 км"/>
              </w:smartTagPr>
              <w:r>
                <w:rPr>
                  <w:rFonts w:ascii="Times New Roman" w:hAnsi="Times New Roman"/>
                  <w:i w:val="0"/>
                  <w:szCs w:val="24"/>
                </w:rPr>
                <w:t>100 км</w:t>
              </w:r>
            </w:smartTag>
            <w:r>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1,20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1,44</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szCs w:val="24"/>
              </w:rPr>
              <w:t xml:space="preserve">до </w:t>
            </w:r>
            <w:smartTag w:uri="urn:schemas-microsoft-com:office:smarttags" w:element="metricconverter">
              <w:smartTagPr>
                <w:attr w:name="ProductID" w:val="100 км"/>
              </w:smartTagPr>
              <w:r>
                <w:rPr>
                  <w:rFonts w:ascii="Times New Roman" w:hAnsi="Times New Roman"/>
                  <w:i w:val="0"/>
                  <w:szCs w:val="24"/>
                </w:rPr>
                <w:t>100 км</w:t>
              </w:r>
            </w:smartTag>
            <w:r>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1,30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1,56</w:t>
            </w:r>
          </w:p>
        </w:tc>
      </w:tr>
      <w:tr w:rsidR="00180818" w:rsidRPr="00C81F51"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8D1B29" w:rsidRDefault="00180818">
            <w:pPr>
              <w:suppressAutoHyphens/>
              <w:jc w:val="both"/>
              <w:rPr>
                <w:rFonts w:ascii="Times New Roman" w:hAnsi="Times New Roman"/>
                <w:i w:val="0"/>
                <w:lang w:val="uk-UA"/>
              </w:rPr>
            </w:pPr>
            <w:r w:rsidRPr="008D1B29">
              <w:rPr>
                <w:rFonts w:ascii="Times New Roman" w:hAnsi="Times New Roman"/>
                <w:b/>
                <w:i w:val="0"/>
              </w:rPr>
              <w:lastRenderedPageBreak/>
              <w:t xml:space="preserve">по </w:t>
            </w:r>
            <w:smartTag w:uri="urn:schemas-microsoft-com:office:smarttags" w:element="PersonName">
              <w:r w:rsidRPr="008D1B29">
                <w:rPr>
                  <w:rFonts w:ascii="Times New Roman" w:hAnsi="Times New Roman"/>
                  <w:b/>
                  <w:i w:val="0"/>
                </w:rPr>
                <w:t>ТРК</w:t>
              </w:r>
            </w:smartTag>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180818" w:rsidRPr="008D1B29" w:rsidRDefault="00180818">
            <w:pPr>
              <w:suppressAutoHyphens/>
              <w:jc w:val="both"/>
              <w:rPr>
                <w:rFonts w:ascii="Times New Roman" w:hAnsi="Times New Roman"/>
                <w:i w:val="0"/>
              </w:rPr>
            </w:pPr>
            <w:r w:rsidRPr="008D1B29">
              <w:rPr>
                <w:rFonts w:ascii="Times New Roman" w:hAnsi="Times New Roman"/>
                <w:i w:val="0"/>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rsidR="00180818" w:rsidRPr="008D1B29" w:rsidRDefault="00180818">
            <w:pPr>
              <w:spacing w:line="240" w:lineRule="atLeast"/>
              <w:jc w:val="both"/>
              <w:rPr>
                <w:rFonts w:ascii="Times New Roman" w:hAnsi="Times New Roman"/>
                <w:i w:val="0"/>
              </w:rPr>
            </w:pPr>
            <w:r w:rsidRPr="008D1B29">
              <w:rPr>
                <w:rFonts w:ascii="Times New Roman" w:hAnsi="Times New Roman"/>
                <w:i w:val="0"/>
              </w:rPr>
              <w:t xml:space="preserve">при перевозке транзитных, экспортно-импортных грузов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8D1B29" w:rsidRDefault="00180818">
            <w:pPr>
              <w:spacing w:line="240" w:lineRule="atLeast"/>
              <w:jc w:val="center"/>
              <w:rPr>
                <w:rFonts w:ascii="Times New Roman" w:hAnsi="Times New Roman"/>
                <w:i w:val="0"/>
              </w:rPr>
            </w:pPr>
          </w:p>
        </w:tc>
      </w:tr>
      <w:tr w:rsidR="00180818" w:rsidRPr="00C81F51"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8D1B29" w:rsidRDefault="00180818">
            <w:pPr>
              <w:spacing w:line="240" w:lineRule="atLeast"/>
              <w:jc w:val="both"/>
              <w:rPr>
                <w:rFonts w:ascii="Times New Roman" w:hAnsi="Times New Roman"/>
                <w:i w:val="0"/>
              </w:rPr>
            </w:pPr>
            <w:r w:rsidRPr="008D1B29">
              <w:rPr>
                <w:rFonts w:ascii="Times New Roman" w:hAnsi="Times New Roman"/>
                <w:i w:val="0"/>
              </w:rPr>
              <w:t xml:space="preserve">до </w:t>
            </w:r>
            <w:smartTag w:uri="urn:schemas-microsoft-com:office:smarttags" w:element="metricconverter">
              <w:smartTagPr>
                <w:attr w:name="ProductID" w:val="100 км"/>
              </w:smartTagPr>
              <w:r w:rsidRPr="008D1B29">
                <w:rPr>
                  <w:rFonts w:ascii="Times New Roman" w:hAnsi="Times New Roman"/>
                  <w:i w:val="0"/>
                </w:rPr>
                <w:t>100 км</w:t>
              </w:r>
            </w:smartTag>
            <w:r w:rsidRPr="008D1B29">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8D1B29" w:rsidRDefault="00180818">
            <w:pPr>
              <w:spacing w:line="240" w:lineRule="atLeast"/>
              <w:jc w:val="center"/>
              <w:rPr>
                <w:rFonts w:ascii="Times New Roman" w:hAnsi="Times New Roman"/>
                <w:i w:val="0"/>
              </w:rPr>
            </w:pPr>
            <w:r w:rsidRPr="008D1B29">
              <w:rPr>
                <w:rFonts w:ascii="Times New Roman" w:hAnsi="Times New Roman"/>
                <w:i w:val="0"/>
              </w:rPr>
              <w:t>1,50</w:t>
            </w:r>
          </w:p>
        </w:tc>
      </w:tr>
      <w:tr w:rsidR="00180818" w:rsidRPr="00C81F51"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8D1B29" w:rsidRDefault="00180818">
            <w:pPr>
              <w:spacing w:line="240" w:lineRule="atLeast"/>
              <w:jc w:val="both"/>
              <w:rPr>
                <w:rFonts w:ascii="Times New Roman" w:hAnsi="Times New Roman"/>
                <w:i w:val="0"/>
              </w:rPr>
            </w:pPr>
            <w:r w:rsidRPr="008D1B29">
              <w:rPr>
                <w:rFonts w:ascii="Times New Roman" w:hAnsi="Times New Roman"/>
                <w:i w:val="0"/>
              </w:rPr>
              <w:t xml:space="preserve">от </w:t>
            </w:r>
            <w:smartTag w:uri="urn:schemas-microsoft-com:office:smarttags" w:element="metricconverter">
              <w:smartTagPr>
                <w:attr w:name="ProductID" w:val="101 км"/>
              </w:smartTagPr>
              <w:r w:rsidRPr="008D1B29">
                <w:rPr>
                  <w:rFonts w:ascii="Times New Roman" w:hAnsi="Times New Roman"/>
                  <w:i w:val="0"/>
                </w:rPr>
                <w:t>101 км</w:t>
              </w:r>
            </w:smartTag>
            <w:r w:rsidRPr="008D1B29">
              <w:rPr>
                <w:rFonts w:ascii="Times New Roman" w:hAnsi="Times New Roman"/>
                <w:i w:val="0"/>
              </w:rPr>
              <w:t xml:space="preserve"> и выше</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8D1B29" w:rsidRDefault="00180818">
            <w:pPr>
              <w:spacing w:line="240" w:lineRule="atLeast"/>
              <w:jc w:val="center"/>
              <w:rPr>
                <w:rFonts w:ascii="Times New Roman" w:hAnsi="Times New Roman"/>
                <w:i w:val="0"/>
              </w:rPr>
            </w:pPr>
            <w:r w:rsidRPr="008D1B29">
              <w:rPr>
                <w:rFonts w:ascii="Times New Roman" w:hAnsi="Times New Roman"/>
                <w:i w:val="0"/>
              </w:rPr>
              <w:t>0,66</w:t>
            </w:r>
          </w:p>
        </w:tc>
      </w:tr>
      <w:tr w:rsidR="00180818" w:rsidRPr="00C81F51"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8D1B29" w:rsidRDefault="00180818">
            <w:pPr>
              <w:spacing w:line="240" w:lineRule="atLeast"/>
              <w:jc w:val="both"/>
              <w:rPr>
                <w:rFonts w:ascii="Times New Roman" w:hAnsi="Times New Roman"/>
                <w:i w:val="0"/>
              </w:rPr>
            </w:pPr>
            <w:r w:rsidRPr="008D1B29">
              <w:rPr>
                <w:rFonts w:ascii="Times New Roman" w:hAnsi="Times New Roman"/>
                <w:i w:val="0"/>
              </w:rPr>
              <w:t xml:space="preserve">при перевозке транзитных, экспортно-импортных грузов через Серхетабад/Тургунди </w:t>
            </w:r>
          </w:p>
        </w:tc>
        <w:tc>
          <w:tcPr>
            <w:tcW w:w="1440" w:type="dxa"/>
            <w:tcBorders>
              <w:top w:val="single" w:sz="4" w:space="0" w:color="auto"/>
              <w:left w:val="single" w:sz="4" w:space="0" w:color="auto"/>
              <w:bottom w:val="single" w:sz="4" w:space="0" w:color="auto"/>
              <w:right w:val="single" w:sz="4" w:space="0" w:color="auto"/>
            </w:tcBorders>
          </w:tcPr>
          <w:p w:rsidR="00180818" w:rsidRPr="008D1B29" w:rsidRDefault="00180818">
            <w:pPr>
              <w:spacing w:line="240" w:lineRule="atLeast"/>
              <w:jc w:val="center"/>
              <w:rPr>
                <w:rFonts w:ascii="Times New Roman" w:hAnsi="Times New Roman"/>
                <w:i w:val="0"/>
              </w:rPr>
            </w:pPr>
            <w:r w:rsidRPr="008D1B29">
              <w:rPr>
                <w:rFonts w:ascii="Times New Roman" w:hAnsi="Times New Roman"/>
                <w:i w:val="0"/>
              </w:rPr>
              <w:t>1,00</w:t>
            </w:r>
          </w:p>
        </w:tc>
      </w:tr>
      <w:tr w:rsidR="0018081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8D1B29"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8D1B29" w:rsidRDefault="00180818">
            <w:pPr>
              <w:spacing w:line="240" w:lineRule="atLeast"/>
              <w:jc w:val="both"/>
              <w:rPr>
                <w:rFonts w:ascii="Times New Roman" w:hAnsi="Times New Roman"/>
                <w:i w:val="0"/>
              </w:rPr>
            </w:pPr>
            <w:r w:rsidRPr="008D1B29">
              <w:rPr>
                <w:rFonts w:ascii="Times New Roman" w:hAnsi="Times New Roman"/>
                <w:i w:val="0"/>
              </w:rPr>
              <w:t xml:space="preserve">при перевозке экспортных грузов по маршрутам Туркменбаши </w:t>
            </w:r>
            <w:r w:rsidRPr="008D1B29">
              <w:rPr>
                <w:rFonts w:ascii="Times New Roman" w:hAnsi="Times New Roman"/>
                <w:i w:val="0"/>
                <w:lang w:val="en-US"/>
              </w:rPr>
              <w:t>II</w:t>
            </w:r>
            <w:r w:rsidRPr="008D1B29">
              <w:rPr>
                <w:rFonts w:ascii="Times New Roman" w:hAnsi="Times New Roman"/>
                <w:i w:val="0"/>
              </w:rPr>
              <w:t xml:space="preserve"> –Атамырат, Туркменбаши </w:t>
            </w:r>
            <w:r w:rsidRPr="008D1B29">
              <w:rPr>
                <w:rFonts w:ascii="Times New Roman" w:hAnsi="Times New Roman"/>
                <w:i w:val="0"/>
                <w:lang w:val="en-US"/>
              </w:rPr>
              <w:t>II</w:t>
            </w:r>
            <w:r w:rsidRPr="008D1B29">
              <w:rPr>
                <w:rFonts w:ascii="Times New Roman" w:hAnsi="Times New Roman"/>
                <w:i w:val="0"/>
              </w:rPr>
              <w:t xml:space="preserve"> –Сейди, Туркменбаши </w:t>
            </w:r>
            <w:r w:rsidRPr="008D1B29">
              <w:rPr>
                <w:rFonts w:ascii="Times New Roman" w:hAnsi="Times New Roman"/>
                <w:i w:val="0"/>
                <w:lang w:val="en-US"/>
              </w:rPr>
              <w:t>II</w:t>
            </w:r>
            <w:r w:rsidRPr="008D1B29">
              <w:rPr>
                <w:rFonts w:ascii="Times New Roman" w:hAnsi="Times New Roman"/>
                <w:i w:val="0"/>
              </w:rPr>
              <w:t xml:space="preserve"> – Серхетабад, Туркменбаши </w:t>
            </w:r>
            <w:r w:rsidRPr="008D1B29">
              <w:rPr>
                <w:rFonts w:ascii="Times New Roman" w:hAnsi="Times New Roman"/>
                <w:i w:val="0"/>
                <w:lang w:val="en-US"/>
              </w:rPr>
              <w:t>II</w:t>
            </w:r>
            <w:r w:rsidRPr="008D1B29">
              <w:rPr>
                <w:rFonts w:ascii="Times New Roman" w:hAnsi="Times New Roman"/>
                <w:i w:val="0"/>
              </w:rPr>
              <w:t xml:space="preserve"> – Сарахс с последующей перегрузкой на автромобильный транспорт</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8D1B29" w:rsidRDefault="00180818">
            <w:pPr>
              <w:spacing w:line="240" w:lineRule="atLeast"/>
              <w:jc w:val="center"/>
              <w:rPr>
                <w:rFonts w:ascii="Times New Roman" w:hAnsi="Times New Roman"/>
                <w:i w:val="0"/>
              </w:rPr>
            </w:pPr>
            <w:r w:rsidRPr="008D1B29">
              <w:rPr>
                <w:rFonts w:ascii="Times New Roman" w:hAnsi="Times New Roman"/>
                <w:i w:val="0"/>
              </w:rPr>
              <w:t>0,90</w:t>
            </w:r>
          </w:p>
        </w:tc>
      </w:tr>
      <w:tr w:rsidR="00180818" w:rsidRPr="00C85C15"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Pr="00C85C15" w:rsidRDefault="00180818">
            <w:pPr>
              <w:suppressAutoHyphens/>
              <w:jc w:val="both"/>
              <w:rPr>
                <w:rFonts w:ascii="Times New Roman" w:hAnsi="Times New Roman"/>
                <w:i w:val="0"/>
                <w:lang w:val="uk-UA"/>
              </w:rPr>
            </w:pPr>
            <w:r w:rsidRPr="00C85C15">
              <w:rPr>
                <w:rFonts w:ascii="Times New Roman" w:hAnsi="Times New Roman"/>
                <w:b/>
                <w:i w:val="0"/>
              </w:rPr>
              <w:t xml:space="preserve">по </w:t>
            </w:r>
            <w:smartTag w:uri="urn:schemas-microsoft-com:office:smarttags" w:element="PersonName">
              <w:r w:rsidRPr="00C85C15">
                <w:rPr>
                  <w:rFonts w:ascii="Times New Roman" w:hAnsi="Times New Roman"/>
                  <w:b/>
                  <w:i w:val="0"/>
                </w:rPr>
                <w:t>УТИ</w:t>
              </w:r>
            </w:smartTag>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rPr>
                <w:rFonts w:ascii="Times New Roman" w:hAnsi="Times New Roman"/>
                <w:i w:val="0"/>
              </w:rPr>
            </w:pPr>
            <w:r w:rsidRPr="00C85C15">
              <w:rPr>
                <w:rFonts w:ascii="Times New Roman" w:hAnsi="Times New Roman"/>
                <w:i w:val="0"/>
              </w:rPr>
              <w:t>при перевозке импортных и транзитных грузов</w:t>
            </w:r>
          </w:p>
        </w:tc>
        <w:tc>
          <w:tcPr>
            <w:tcW w:w="3689" w:type="dxa"/>
            <w:tcBorders>
              <w:top w:val="single" w:sz="4" w:space="0" w:color="auto"/>
              <w:left w:val="single" w:sz="4" w:space="0" w:color="auto"/>
              <w:bottom w:val="single" w:sz="4" w:space="0" w:color="auto"/>
              <w:right w:val="single" w:sz="4" w:space="0" w:color="auto"/>
            </w:tcBorders>
          </w:tcPr>
          <w:p w:rsidR="00180818" w:rsidRPr="00C85C15" w:rsidRDefault="00180818">
            <w:pPr>
              <w:spacing w:line="240" w:lineRule="atLeast"/>
              <w:jc w:val="both"/>
              <w:rPr>
                <w:rFonts w:ascii="Times New Roman" w:hAnsi="Times New Roman"/>
                <w:i w:val="0"/>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pacing w:line="240" w:lineRule="atLeast"/>
              <w:jc w:val="center"/>
              <w:rPr>
                <w:rFonts w:ascii="Times New Roman" w:hAnsi="Times New Roman"/>
                <w:i w:val="0"/>
              </w:rPr>
            </w:pPr>
            <w:r w:rsidRPr="00C85C15">
              <w:rPr>
                <w:rFonts w:ascii="Times New Roman" w:hAnsi="Times New Roman"/>
                <w:i w:val="0"/>
              </w:rPr>
              <w:t>1,00</w:t>
            </w:r>
          </w:p>
        </w:tc>
      </w:tr>
      <w:tr w:rsidR="00180818" w:rsidRPr="00C85C15"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C85C15" w:rsidRDefault="00180818">
            <w:pPr>
              <w:suppressAutoHyphens/>
              <w:jc w:val="both"/>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180818" w:rsidRPr="00C85C15" w:rsidRDefault="00180818">
            <w:pPr>
              <w:suppressAutoHyphens/>
              <w:jc w:val="both"/>
              <w:rPr>
                <w:rFonts w:ascii="Times New Roman" w:hAnsi="Times New Roman"/>
                <w:i w:val="0"/>
              </w:rPr>
            </w:pPr>
            <w:r w:rsidRPr="00C85C15">
              <w:rPr>
                <w:rFonts w:ascii="Times New Roman" w:hAnsi="Times New Roman"/>
                <w:i w:val="0"/>
                <w:szCs w:val="24"/>
              </w:rPr>
              <w:t>для грузов позиций, субпозиций и кодов ГНГ: 27090090, 27090010, 2712, 2713, 27149000, 2715, 2721-2749, 340319, 340399, 3404, 381121, 381129, 38170050, 38241000</w:t>
            </w:r>
            <w:r w:rsidRPr="00C85C15">
              <w:rPr>
                <w:rFonts w:ascii="Times New Roman" w:hAnsi="Times New Roman"/>
                <w:i w:val="0"/>
              </w:rPr>
              <w:t xml:space="preserve">при перевозке экспортных грузов на расстояние, превышающее </w:t>
            </w:r>
            <w:smartTag w:uri="urn:schemas-microsoft-com:office:smarttags" w:element="metricconverter">
              <w:smartTagPr>
                <w:attr w:name="ProductID" w:val="100 км"/>
              </w:smartTagPr>
              <w:r w:rsidRPr="00C85C15">
                <w:rPr>
                  <w:rFonts w:ascii="Times New Roman" w:hAnsi="Times New Roman"/>
                  <w:i w:val="0"/>
                </w:rPr>
                <w:t>100 км</w:t>
              </w:r>
            </w:smartTag>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ind w:left="-108"/>
              <w:jc w:val="center"/>
              <w:rPr>
                <w:rFonts w:ascii="Times New Roman" w:hAnsi="Times New Roman"/>
                <w:i w:val="0"/>
              </w:rPr>
            </w:pPr>
            <w:r w:rsidRPr="00C85C15">
              <w:rPr>
                <w:rFonts w:ascii="Times New Roman" w:hAnsi="Times New Roman"/>
                <w:i w:val="0"/>
              </w:rPr>
              <w:t xml:space="preserve">до </w:t>
            </w:r>
            <w:smartTag w:uri="urn:schemas-microsoft-com:office:smarttags" w:element="metricconverter">
              <w:smartTagPr>
                <w:attr w:name="ProductID" w:val="100 км"/>
              </w:smartTagPr>
              <w:r w:rsidRPr="00C85C15">
                <w:rPr>
                  <w:rFonts w:ascii="Times New Roman" w:hAnsi="Times New Roman"/>
                  <w:i w:val="0"/>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1,00</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ind w:left="-108"/>
              <w:jc w:val="center"/>
              <w:rPr>
                <w:rFonts w:ascii="Times New Roman" w:hAnsi="Times New Roman"/>
                <w:i w:val="0"/>
              </w:rPr>
            </w:pPr>
            <w:r w:rsidRPr="00C85C15">
              <w:rPr>
                <w:rFonts w:ascii="Times New Roman" w:hAnsi="Times New Roman"/>
                <w:i w:val="0"/>
              </w:rPr>
              <w:t xml:space="preserve">от </w:t>
            </w:r>
            <w:smartTag w:uri="urn:schemas-microsoft-com:office:smarttags" w:element="metricconverter">
              <w:smartTagPr>
                <w:attr w:name="ProductID" w:val="101 км"/>
              </w:smartTagPr>
              <w:r w:rsidRPr="00C85C15">
                <w:rPr>
                  <w:rFonts w:ascii="Times New Roman" w:hAnsi="Times New Roman"/>
                  <w:i w:val="0"/>
                </w:rPr>
                <w:t>101 км</w:t>
              </w:r>
            </w:smartTag>
            <w:r w:rsidRPr="00C85C15">
              <w:rPr>
                <w:rFonts w:ascii="Times New Roman" w:hAnsi="Times New Roman"/>
                <w:i w:val="0"/>
              </w:rPr>
              <w:t xml:space="preserve"> до </w:t>
            </w:r>
            <w:smartTag w:uri="urn:schemas-microsoft-com:office:smarttags" w:element="metricconverter">
              <w:smartTagPr>
                <w:attr w:name="ProductID" w:val="200 км"/>
              </w:smartTagPr>
              <w:r w:rsidRPr="00C85C15">
                <w:rPr>
                  <w:rFonts w:ascii="Times New Roman" w:hAnsi="Times New Roman"/>
                  <w:i w:val="0"/>
                </w:rPr>
                <w:t>200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0,40</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ind w:left="-108" w:right="-108"/>
              <w:jc w:val="center"/>
              <w:rPr>
                <w:rFonts w:ascii="Times New Roman" w:hAnsi="Times New Roman"/>
                <w:i w:val="0"/>
              </w:rPr>
            </w:pPr>
            <w:r w:rsidRPr="00C85C15">
              <w:rPr>
                <w:rFonts w:ascii="Times New Roman" w:hAnsi="Times New Roman"/>
                <w:i w:val="0"/>
              </w:rPr>
              <w:t xml:space="preserve">от </w:t>
            </w:r>
            <w:smartTag w:uri="urn:schemas-microsoft-com:office:smarttags" w:element="metricconverter">
              <w:smartTagPr>
                <w:attr w:name="ProductID" w:val="201 км"/>
              </w:smartTagPr>
              <w:r w:rsidRPr="00C85C15">
                <w:rPr>
                  <w:rFonts w:ascii="Times New Roman" w:hAnsi="Times New Roman"/>
                  <w:i w:val="0"/>
                </w:rPr>
                <w:t>201 км</w:t>
              </w:r>
            </w:smartTag>
            <w:r w:rsidRPr="00C85C15">
              <w:rPr>
                <w:rFonts w:ascii="Times New Roman" w:hAnsi="Times New Roman"/>
                <w:i w:val="0"/>
              </w:rPr>
              <w:t xml:space="preserve"> до </w:t>
            </w:r>
            <w:smartTag w:uri="urn:schemas-microsoft-com:office:smarttags" w:element="metricconverter">
              <w:smartTagPr>
                <w:attr w:name="ProductID" w:val="300 км"/>
              </w:smartTagPr>
              <w:r w:rsidRPr="00C85C15">
                <w:rPr>
                  <w:rFonts w:ascii="Times New Roman" w:hAnsi="Times New Roman"/>
                  <w:i w:val="0"/>
                </w:rPr>
                <w:t>300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0,44</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ind w:left="-108" w:right="-108"/>
              <w:jc w:val="center"/>
              <w:rPr>
                <w:rFonts w:ascii="Times New Roman" w:hAnsi="Times New Roman"/>
                <w:i w:val="0"/>
              </w:rPr>
            </w:pPr>
            <w:r w:rsidRPr="00C85C15">
              <w:rPr>
                <w:rFonts w:ascii="Times New Roman" w:hAnsi="Times New Roman"/>
                <w:i w:val="0"/>
              </w:rPr>
              <w:t xml:space="preserve">от </w:t>
            </w:r>
            <w:smartTag w:uri="urn:schemas-microsoft-com:office:smarttags" w:element="metricconverter">
              <w:smartTagPr>
                <w:attr w:name="ProductID" w:val="301 км"/>
              </w:smartTagPr>
              <w:r w:rsidRPr="00C85C15">
                <w:rPr>
                  <w:rFonts w:ascii="Times New Roman" w:hAnsi="Times New Roman"/>
                  <w:i w:val="0"/>
                </w:rPr>
                <w:t>301 км</w:t>
              </w:r>
            </w:smartTag>
            <w:r w:rsidRPr="00C85C15">
              <w:rPr>
                <w:rFonts w:ascii="Times New Roman" w:hAnsi="Times New Roman"/>
                <w:i w:val="0"/>
              </w:rPr>
              <w:t xml:space="preserve"> до </w:t>
            </w:r>
            <w:smartTag w:uri="urn:schemas-microsoft-com:office:smarttags" w:element="metricconverter">
              <w:smartTagPr>
                <w:attr w:name="ProductID" w:val="400 км"/>
              </w:smartTagPr>
              <w:r w:rsidRPr="00C85C15">
                <w:rPr>
                  <w:rFonts w:ascii="Times New Roman" w:hAnsi="Times New Roman"/>
                  <w:i w:val="0"/>
                </w:rPr>
                <w:t>400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0,50</w:t>
            </w:r>
          </w:p>
        </w:tc>
      </w:tr>
      <w:tr w:rsidR="00180818" w:rsidRPr="00C85C15" w:rsidTr="00B07E04">
        <w:trPr>
          <w:trHeight w:val="70"/>
        </w:trPr>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C85C15" w:rsidRDefault="00180818">
            <w:pPr>
              <w:suppressAutoHyphens/>
              <w:ind w:left="-108" w:right="-108"/>
              <w:jc w:val="center"/>
            </w:pPr>
            <w:r w:rsidRPr="00C85C15">
              <w:rPr>
                <w:rFonts w:ascii="Times New Roman" w:hAnsi="Times New Roman"/>
                <w:i w:val="0"/>
              </w:rPr>
              <w:t xml:space="preserve">от </w:t>
            </w:r>
            <w:smartTag w:uri="urn:schemas-microsoft-com:office:smarttags" w:element="metricconverter">
              <w:smartTagPr>
                <w:attr w:name="ProductID" w:val="401 км"/>
              </w:smartTagPr>
              <w:r w:rsidRPr="00C85C15">
                <w:rPr>
                  <w:rFonts w:ascii="Times New Roman" w:hAnsi="Times New Roman"/>
                  <w:i w:val="0"/>
                </w:rPr>
                <w:t>401 км</w:t>
              </w:r>
            </w:smartTag>
            <w:r w:rsidRPr="00C85C15">
              <w:rPr>
                <w:rFonts w:ascii="Times New Roman" w:hAnsi="Times New Roman"/>
                <w:i w:val="0"/>
              </w:rPr>
              <w:t xml:space="preserve"> до </w:t>
            </w:r>
            <w:smartTag w:uri="urn:schemas-microsoft-com:office:smarttags" w:element="metricconverter">
              <w:smartTagPr>
                <w:attr w:name="ProductID" w:val="500 км"/>
              </w:smartTagPr>
              <w:r w:rsidRPr="00C85C15">
                <w:rPr>
                  <w:rFonts w:ascii="Times New Roman" w:hAnsi="Times New Roman"/>
                  <w:i w:val="0"/>
                </w:rPr>
                <w:t>500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0,55</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C85C15" w:rsidRDefault="00180818">
            <w:pPr>
              <w:suppressAutoHyphens/>
              <w:ind w:left="-108" w:right="-108"/>
              <w:jc w:val="center"/>
            </w:pPr>
            <w:r w:rsidRPr="00C85C15">
              <w:rPr>
                <w:rFonts w:ascii="Times New Roman" w:hAnsi="Times New Roman"/>
                <w:i w:val="0"/>
              </w:rPr>
              <w:t xml:space="preserve">от </w:t>
            </w:r>
            <w:smartTag w:uri="urn:schemas-microsoft-com:office:smarttags" w:element="metricconverter">
              <w:smartTagPr>
                <w:attr w:name="ProductID" w:val="501 км"/>
              </w:smartTagPr>
              <w:r w:rsidRPr="00C85C15">
                <w:rPr>
                  <w:rFonts w:ascii="Times New Roman" w:hAnsi="Times New Roman"/>
                  <w:i w:val="0"/>
                </w:rPr>
                <w:t>501 км</w:t>
              </w:r>
            </w:smartTag>
            <w:r w:rsidRPr="00C85C15">
              <w:rPr>
                <w:rFonts w:ascii="Times New Roman" w:hAnsi="Times New Roman"/>
                <w:i w:val="0"/>
              </w:rPr>
              <w:t xml:space="preserve"> до </w:t>
            </w:r>
            <w:smartTag w:uri="urn:schemas-microsoft-com:office:smarttags" w:element="metricconverter">
              <w:smartTagPr>
                <w:attr w:name="ProductID" w:val="600 км"/>
              </w:smartTagPr>
              <w:r w:rsidRPr="00C85C15">
                <w:rPr>
                  <w:rFonts w:ascii="Times New Roman" w:hAnsi="Times New Roman"/>
                  <w:i w:val="0"/>
                </w:rPr>
                <w:t>600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0,58</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C85C15" w:rsidRDefault="00180818">
            <w:pPr>
              <w:suppressAutoHyphens/>
              <w:ind w:left="-108" w:right="-108"/>
              <w:jc w:val="center"/>
            </w:pPr>
            <w:r w:rsidRPr="00C85C15">
              <w:rPr>
                <w:rFonts w:ascii="Times New Roman" w:hAnsi="Times New Roman"/>
                <w:i w:val="0"/>
              </w:rPr>
              <w:t xml:space="preserve">от </w:t>
            </w:r>
            <w:smartTag w:uri="urn:schemas-microsoft-com:office:smarttags" w:element="metricconverter">
              <w:smartTagPr>
                <w:attr w:name="ProductID" w:val="601 км"/>
              </w:smartTagPr>
              <w:r w:rsidRPr="00C85C15">
                <w:rPr>
                  <w:rFonts w:ascii="Times New Roman" w:hAnsi="Times New Roman"/>
                  <w:i w:val="0"/>
                </w:rPr>
                <w:t>601 км</w:t>
              </w:r>
            </w:smartTag>
            <w:r w:rsidRPr="00C85C15">
              <w:rPr>
                <w:rFonts w:ascii="Times New Roman" w:hAnsi="Times New Roman"/>
                <w:i w:val="0"/>
              </w:rPr>
              <w:t xml:space="preserve"> до </w:t>
            </w:r>
            <w:smartTag w:uri="urn:schemas-microsoft-com:office:smarttags" w:element="metricconverter">
              <w:smartTagPr>
                <w:attr w:name="ProductID" w:val="700 км"/>
              </w:smartTagPr>
              <w:r w:rsidRPr="00C85C15">
                <w:rPr>
                  <w:rFonts w:ascii="Times New Roman" w:hAnsi="Times New Roman"/>
                  <w:i w:val="0"/>
                </w:rPr>
                <w:t>700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0,60</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C85C15" w:rsidRDefault="00180818">
            <w:pPr>
              <w:suppressAutoHyphens/>
              <w:ind w:left="-108" w:right="-108"/>
              <w:jc w:val="center"/>
            </w:pPr>
            <w:r w:rsidRPr="00C85C15">
              <w:rPr>
                <w:rFonts w:ascii="Times New Roman" w:hAnsi="Times New Roman"/>
                <w:i w:val="0"/>
              </w:rPr>
              <w:t xml:space="preserve">от </w:t>
            </w:r>
            <w:smartTag w:uri="urn:schemas-microsoft-com:office:smarttags" w:element="metricconverter">
              <w:smartTagPr>
                <w:attr w:name="ProductID" w:val="701 км"/>
              </w:smartTagPr>
              <w:r w:rsidRPr="00C85C15">
                <w:rPr>
                  <w:rFonts w:ascii="Times New Roman" w:hAnsi="Times New Roman"/>
                  <w:i w:val="0"/>
                </w:rPr>
                <w:t>701 км</w:t>
              </w:r>
            </w:smartTag>
            <w:r w:rsidRPr="00C85C15">
              <w:rPr>
                <w:rFonts w:ascii="Times New Roman" w:hAnsi="Times New Roman"/>
                <w:i w:val="0"/>
              </w:rPr>
              <w:t xml:space="preserve"> до </w:t>
            </w:r>
            <w:smartTag w:uri="urn:schemas-microsoft-com:office:smarttags" w:element="metricconverter">
              <w:smartTagPr>
                <w:attr w:name="ProductID" w:val="800 км"/>
              </w:smartTagPr>
              <w:r w:rsidRPr="00C85C15">
                <w:rPr>
                  <w:rFonts w:ascii="Times New Roman" w:hAnsi="Times New Roman"/>
                  <w:i w:val="0"/>
                </w:rPr>
                <w:t>800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0,62</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ind w:left="-108" w:right="-108"/>
              <w:jc w:val="center"/>
              <w:rPr>
                <w:rFonts w:ascii="Times New Roman" w:hAnsi="Times New Roman"/>
                <w:i w:val="0"/>
              </w:rPr>
            </w:pPr>
            <w:r w:rsidRPr="00C85C15">
              <w:rPr>
                <w:rFonts w:ascii="Times New Roman" w:hAnsi="Times New Roman"/>
                <w:i w:val="0"/>
              </w:rPr>
              <w:t xml:space="preserve">от </w:t>
            </w:r>
            <w:smartTag w:uri="urn:schemas-microsoft-com:office:smarttags" w:element="metricconverter">
              <w:smartTagPr>
                <w:attr w:name="ProductID" w:val="801 км"/>
              </w:smartTagPr>
              <w:r w:rsidRPr="00C85C15">
                <w:rPr>
                  <w:rFonts w:ascii="Times New Roman" w:hAnsi="Times New Roman"/>
                  <w:i w:val="0"/>
                </w:rPr>
                <w:t>801 км</w:t>
              </w:r>
            </w:smartTag>
            <w:r w:rsidRPr="00C85C15">
              <w:rPr>
                <w:rFonts w:ascii="Times New Roman" w:hAnsi="Times New Roman"/>
                <w:i w:val="0"/>
              </w:rPr>
              <w:t xml:space="preserve"> до </w:t>
            </w:r>
            <w:smartTag w:uri="urn:schemas-microsoft-com:office:smarttags" w:element="metricconverter">
              <w:smartTagPr>
                <w:attr w:name="ProductID" w:val="900 км"/>
              </w:smartTagPr>
              <w:r w:rsidRPr="00C85C15">
                <w:rPr>
                  <w:rFonts w:ascii="Times New Roman" w:hAnsi="Times New Roman"/>
                  <w:i w:val="0"/>
                </w:rPr>
                <w:t>900 км</w:t>
              </w:r>
            </w:smartTag>
            <w:r w:rsidRPr="00C85C15">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0,63</w:t>
            </w:r>
          </w:p>
        </w:tc>
      </w:tr>
      <w:tr w:rsidR="00180818" w:rsidRPr="00C85C15"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C85C15"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ind w:left="-108" w:right="-108"/>
              <w:jc w:val="center"/>
              <w:rPr>
                <w:rFonts w:ascii="Times New Roman" w:hAnsi="Times New Roman"/>
                <w:i w:val="0"/>
              </w:rPr>
            </w:pPr>
            <w:r w:rsidRPr="00C85C15">
              <w:rPr>
                <w:rFonts w:ascii="Times New Roman" w:hAnsi="Times New Roman"/>
                <w:i w:val="0"/>
                <w:lang w:val="uk-UA"/>
              </w:rPr>
              <w:t xml:space="preserve">свыше </w:t>
            </w:r>
            <w:smartTag w:uri="urn:schemas-microsoft-com:office:smarttags" w:element="metricconverter">
              <w:smartTagPr>
                <w:attr w:name="ProductID" w:val="900 км"/>
              </w:smartTagPr>
              <w:r w:rsidRPr="00C85C15">
                <w:rPr>
                  <w:rFonts w:ascii="Times New Roman" w:hAnsi="Times New Roman"/>
                  <w:i w:val="0"/>
                  <w:lang w:val="uk-UA"/>
                </w:rPr>
                <w:t>900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C85C15" w:rsidRDefault="00180818">
            <w:pPr>
              <w:suppressAutoHyphens/>
              <w:jc w:val="center"/>
              <w:rPr>
                <w:rFonts w:ascii="Times New Roman" w:hAnsi="Times New Roman"/>
                <w:i w:val="0"/>
              </w:rPr>
            </w:pPr>
            <w:r w:rsidRPr="00C85C15">
              <w:rPr>
                <w:rFonts w:ascii="Times New Roman" w:hAnsi="Times New Roman"/>
                <w:i w:val="0"/>
              </w:rPr>
              <w:t>0,66</w:t>
            </w:r>
          </w:p>
        </w:tc>
      </w:tr>
      <w:tr w:rsidR="00180818"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Default="00180818">
            <w:pPr>
              <w:suppressAutoHyphens/>
              <w:jc w:val="both"/>
              <w:rPr>
                <w:rFonts w:ascii="Times New Roman" w:hAnsi="Times New Roman"/>
                <w:i w:val="0"/>
                <w:lang w:val="uk-UA"/>
              </w:rPr>
            </w:pPr>
            <w:r>
              <w:rPr>
                <w:rFonts w:ascii="Times New Roman" w:hAnsi="Times New Roman"/>
                <w:b/>
                <w:i w:val="0"/>
              </w:rPr>
              <w:t>по УЗ</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both"/>
              <w:rPr>
                <w:rFonts w:ascii="Times New Roman" w:hAnsi="Times New Roman"/>
                <w:b/>
                <w:i w:val="0"/>
              </w:rPr>
            </w:pPr>
            <w:r>
              <w:rPr>
                <w:rFonts w:ascii="Times New Roman" w:hAnsi="Times New Roman"/>
                <w:i w:val="0"/>
                <w:lang w:val="uk-UA"/>
              </w:rPr>
              <w:t xml:space="preserve">для грузов </w:t>
            </w:r>
            <w:r>
              <w:rPr>
                <w:rFonts w:ascii="Times New Roman" w:hAnsi="Times New Roman"/>
                <w:i w:val="0"/>
                <w:szCs w:val="24"/>
              </w:rPr>
              <w:t xml:space="preserve">позиций, субпозиций и кодов </w:t>
            </w:r>
            <w:r>
              <w:rPr>
                <w:rFonts w:ascii="Times New Roman" w:hAnsi="Times New Roman"/>
                <w:i w:val="0"/>
                <w:lang w:val="uk-UA"/>
              </w:rPr>
              <w:t>ГНГ 290110 (бутан или смеси бутана), 28141 (аммиак), 28011, 2801300 (фтор), 28013010, 28041-28044, 28112100, 28120094, 28530030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0,70</w:t>
            </w:r>
          </w:p>
        </w:tc>
      </w:tr>
      <w:tr w:rsidR="00180818" w:rsidTr="00B07E04">
        <w:tc>
          <w:tcPr>
            <w:tcW w:w="1369" w:type="dxa"/>
            <w:tcBorders>
              <w:top w:val="single" w:sz="4" w:space="0" w:color="auto"/>
              <w:left w:val="single" w:sz="4" w:space="0" w:color="auto"/>
              <w:bottom w:val="single" w:sz="4" w:space="0" w:color="auto"/>
              <w:right w:val="single" w:sz="4" w:space="0" w:color="auto"/>
            </w:tcBorders>
          </w:tcPr>
          <w:p w:rsidR="00180818" w:rsidRPr="000A3154" w:rsidRDefault="00180818">
            <w:pPr>
              <w:ind w:right="-82"/>
              <w:jc w:val="both"/>
              <w:rPr>
                <w:rFonts w:ascii="Times New Roman" w:hAnsi="Times New Roman"/>
                <w:b/>
                <w:i w:val="0"/>
                <w:szCs w:val="24"/>
                <w:lang w:val="uk-UA"/>
              </w:rPr>
            </w:pPr>
            <w:r w:rsidRPr="000A3154">
              <w:rPr>
                <w:rFonts w:ascii="Times New Roman" w:hAnsi="Times New Roman"/>
                <w:b/>
                <w:i w:val="0"/>
                <w:szCs w:val="24"/>
              </w:rPr>
              <w:t xml:space="preserve">по </w:t>
            </w:r>
            <w:smartTag w:uri="urn:schemas-microsoft-com:office:smarttags" w:element="PersonName">
              <w:r w:rsidRPr="000A3154">
                <w:rPr>
                  <w:rFonts w:ascii="Times New Roman" w:hAnsi="Times New Roman"/>
                  <w:b/>
                  <w:i w:val="0"/>
                  <w:szCs w:val="24"/>
                </w:rPr>
                <w:t>РЖД</w:t>
              </w:r>
            </w:smartTag>
          </w:p>
        </w:tc>
        <w:tc>
          <w:tcPr>
            <w:tcW w:w="2937" w:type="dxa"/>
            <w:gridSpan w:val="2"/>
            <w:tcBorders>
              <w:top w:val="single" w:sz="4" w:space="0" w:color="auto"/>
              <w:left w:val="single" w:sz="4" w:space="0" w:color="auto"/>
              <w:bottom w:val="single" w:sz="4" w:space="0" w:color="auto"/>
              <w:right w:val="single" w:sz="4" w:space="0" w:color="auto"/>
            </w:tcBorders>
          </w:tcPr>
          <w:p w:rsidR="00180818" w:rsidRPr="000A3154" w:rsidRDefault="00180818">
            <w:pPr>
              <w:ind w:right="-82"/>
              <w:rPr>
                <w:rFonts w:ascii="Times New Roman" w:hAnsi="Times New Roman"/>
                <w:b/>
                <w:szCs w:val="24"/>
              </w:rPr>
            </w:pPr>
            <w:r w:rsidRPr="000A3154">
              <w:rPr>
                <w:rFonts w:ascii="Times New Roman" w:hAnsi="Times New Roman"/>
                <w:i w:val="0"/>
                <w:szCs w:val="24"/>
                <w:lang w:val="uk-UA"/>
              </w:rPr>
              <w:t>при перевозке транзитных грузов</w:t>
            </w:r>
          </w:p>
          <w:p w:rsidR="00180818" w:rsidRPr="000A3154" w:rsidRDefault="00180818">
            <w:pPr>
              <w:ind w:right="-82"/>
              <w:rPr>
                <w:rFonts w:ascii="Times New Roman" w:hAnsi="Times New Roman"/>
                <w:i w:val="0"/>
                <w:szCs w:val="24"/>
                <w:lang w:val="uk-UA"/>
              </w:rPr>
            </w:pPr>
          </w:p>
        </w:tc>
        <w:tc>
          <w:tcPr>
            <w:tcW w:w="3719" w:type="dxa"/>
            <w:gridSpan w:val="2"/>
            <w:tcBorders>
              <w:top w:val="single" w:sz="4" w:space="0" w:color="auto"/>
              <w:left w:val="single" w:sz="4" w:space="0" w:color="auto"/>
              <w:bottom w:val="single" w:sz="4" w:space="0" w:color="auto"/>
              <w:right w:val="single" w:sz="4" w:space="0" w:color="auto"/>
            </w:tcBorders>
          </w:tcPr>
          <w:p w:rsidR="00180818" w:rsidRPr="000A3154" w:rsidRDefault="00180818">
            <w:pPr>
              <w:ind w:right="-82"/>
              <w:rPr>
                <w:rFonts w:ascii="Times New Roman" w:hAnsi="Times New Roman"/>
                <w:b/>
                <w:i w:val="0"/>
                <w:szCs w:val="24"/>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A3154" w:rsidRDefault="00180818">
            <w:pPr>
              <w:suppressAutoHyphens/>
              <w:jc w:val="center"/>
              <w:rPr>
                <w:rFonts w:ascii="Times New Roman" w:hAnsi="Times New Roman"/>
                <w:i w:val="0"/>
                <w:szCs w:val="24"/>
              </w:rPr>
            </w:pPr>
            <w:r w:rsidRPr="000A3154">
              <w:rPr>
                <w:rFonts w:ascii="Times New Roman" w:hAnsi="Times New Roman"/>
                <w:i w:val="0"/>
                <w:szCs w:val="24"/>
                <w:lang w:val="uk-UA"/>
              </w:rPr>
              <w:t>1,037</w:t>
            </w:r>
          </w:p>
        </w:tc>
      </w:tr>
    </w:tbl>
    <w:p w:rsidR="00180818" w:rsidRDefault="00180818" w:rsidP="00180818">
      <w:pPr>
        <w:suppressAutoHyphens/>
        <w:jc w:val="both"/>
        <w:rPr>
          <w:rFonts w:ascii="Times New Roman" w:hAnsi="Times New Roman"/>
          <w:b/>
          <w:i w:val="0"/>
          <w:lang w:val="uk-UA"/>
        </w:rPr>
      </w:pPr>
      <w:r>
        <w:rPr>
          <w:rFonts w:ascii="Times New Roman" w:hAnsi="Times New Roman"/>
          <w:b/>
          <w:i w:val="0"/>
        </w:rPr>
        <w:tab/>
      </w:r>
    </w:p>
    <w:p w:rsidR="00180818" w:rsidRDefault="00180818" w:rsidP="00180818">
      <w:pPr>
        <w:tabs>
          <w:tab w:val="left" w:pos="709"/>
        </w:tabs>
        <w:suppressAutoHyphens/>
        <w:ind w:firstLine="709"/>
        <w:jc w:val="both"/>
        <w:rPr>
          <w:rFonts w:ascii="Times New Roman" w:hAnsi="Times New Roman"/>
          <w:i w:val="0"/>
          <w:lang w:val="uk-UA"/>
        </w:rPr>
      </w:pPr>
      <w:r>
        <w:rPr>
          <w:rFonts w:ascii="Times New Roman" w:hAnsi="Times New Roman"/>
          <w:b/>
          <w:i w:val="0"/>
        </w:rPr>
        <w:t>1.3.</w:t>
      </w:r>
      <w:r w:rsidRPr="000A3154">
        <w:rPr>
          <w:rFonts w:ascii="Times New Roman" w:hAnsi="Times New Roman"/>
          <w:i w:val="0"/>
        </w:rPr>
        <w:t>В среднетоннажном и крупнотоннажном контейнер</w:t>
      </w:r>
      <w:r w:rsidR="000A3154" w:rsidRPr="000A3154">
        <w:rPr>
          <w:rFonts w:ascii="Times New Roman" w:hAnsi="Times New Roman"/>
          <w:i w:val="0"/>
        </w:rPr>
        <w:t>ах</w:t>
      </w:r>
      <w:r w:rsidRPr="000A3154">
        <w:rPr>
          <w:rFonts w:ascii="Times New Roman" w:hAnsi="Times New Roman"/>
          <w:i w:val="0"/>
        </w:rPr>
        <w:t xml:space="preserve"> к ставкам, рассчитанным в соответствии с пунктом 3.4. настоящей Тарифной политики, дополнительно применяются следующие коэффициенты: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153"/>
        <w:gridCol w:w="2292"/>
        <w:gridCol w:w="1668"/>
      </w:tblGrid>
      <w:tr w:rsidR="00180818" w:rsidTr="00BA104F">
        <w:tc>
          <w:tcPr>
            <w:tcW w:w="245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rPr>
            </w:pPr>
            <w:r>
              <w:rPr>
                <w:rFonts w:ascii="Times New Roman" w:hAnsi="Times New Roman"/>
                <w:b/>
                <w:i w:val="0"/>
              </w:rPr>
              <w:t>Железные дороги</w:t>
            </w: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rPr>
            </w:pPr>
            <w:r>
              <w:rPr>
                <w:rFonts w:ascii="Times New Roman" w:hAnsi="Times New Roman"/>
                <w:b/>
                <w:i w:val="0"/>
              </w:rPr>
              <w:t>Расстояние</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08" w:right="-85"/>
              <w:jc w:val="center"/>
              <w:rPr>
                <w:rFonts w:ascii="Times New Roman" w:hAnsi="Times New Roman"/>
                <w:b/>
                <w:i w:val="0"/>
              </w:rPr>
            </w:pPr>
            <w:r>
              <w:rPr>
                <w:rFonts w:ascii="Times New Roman" w:hAnsi="Times New Roman"/>
                <w:b/>
                <w:i w:val="0"/>
              </w:rPr>
              <w:t>Коэффициент</w:t>
            </w:r>
          </w:p>
        </w:tc>
      </w:tr>
      <w:tr w:rsidR="00180818" w:rsidTr="00BA104F">
        <w:tc>
          <w:tcPr>
            <w:tcW w:w="2458" w:type="dxa"/>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b/>
                <w:i w:val="0"/>
              </w:rPr>
            </w:pPr>
            <w:r>
              <w:rPr>
                <w:rFonts w:ascii="Times New Roman" w:hAnsi="Times New Roman"/>
                <w:b/>
                <w:i w:val="0"/>
              </w:rPr>
              <w:t xml:space="preserve">по </w:t>
            </w:r>
            <w:smartTag w:uri="urn:schemas-microsoft-com:office:smarttags" w:element="PersonName">
              <w:r>
                <w:rPr>
                  <w:rFonts w:ascii="Times New Roman" w:hAnsi="Times New Roman"/>
                  <w:b/>
                  <w:i w:val="0"/>
                </w:rPr>
                <w:t>АЗ</w:t>
              </w:r>
            </w:smartTag>
          </w:p>
        </w:tc>
        <w:tc>
          <w:tcPr>
            <w:tcW w:w="5445" w:type="dxa"/>
            <w:gridSpan w:val="2"/>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b/>
                <w:i w:val="0"/>
                <w:szCs w:val="24"/>
              </w:rPr>
            </w:pPr>
            <w:r>
              <w:rPr>
                <w:rFonts w:ascii="Times New Roman" w:hAnsi="Times New Roman"/>
                <w:i w:val="0"/>
                <w:szCs w:val="24"/>
                <w:lang w:val="uk-UA"/>
              </w:rPr>
              <w:t xml:space="preserve">от </w:t>
            </w:r>
            <w:smartTag w:uri="urn:schemas-microsoft-com:office:smarttags" w:element="metricconverter">
              <w:smartTagPr>
                <w:attr w:name="ProductID" w:val="400 км"/>
              </w:smartTagPr>
              <w:r>
                <w:rPr>
                  <w:rFonts w:ascii="Times New Roman" w:hAnsi="Times New Roman"/>
                  <w:i w:val="0"/>
                  <w:szCs w:val="24"/>
                  <w:lang w:val="uk-UA"/>
                </w:rPr>
                <w:t>400 км</w:t>
              </w:r>
            </w:smartTag>
            <w:r>
              <w:rPr>
                <w:rFonts w:ascii="Times New Roman" w:hAnsi="Times New Roman"/>
                <w:i w:val="0"/>
                <w:szCs w:val="24"/>
                <w:lang w:val="uk-UA"/>
              </w:rPr>
              <w:t xml:space="preserve"> и свыше</w:t>
            </w:r>
          </w:p>
        </w:tc>
        <w:tc>
          <w:tcPr>
            <w:tcW w:w="1668" w:type="dxa"/>
            <w:tcBorders>
              <w:top w:val="single" w:sz="4" w:space="0" w:color="auto"/>
              <w:left w:val="single" w:sz="4" w:space="0" w:color="auto"/>
              <w:bottom w:val="single" w:sz="4" w:space="0" w:color="auto"/>
              <w:right w:val="single" w:sz="4" w:space="0" w:color="auto"/>
            </w:tcBorders>
          </w:tcPr>
          <w:p w:rsidR="00180818" w:rsidRDefault="00180818">
            <w:pPr>
              <w:suppressAutoHyphens/>
              <w:ind w:right="-93"/>
              <w:jc w:val="center"/>
              <w:rPr>
                <w:rFonts w:ascii="Times New Roman" w:hAnsi="Times New Roman"/>
                <w:i w:val="0"/>
                <w:szCs w:val="24"/>
              </w:rPr>
            </w:pPr>
            <w:r>
              <w:rPr>
                <w:rFonts w:ascii="Times New Roman" w:hAnsi="Times New Roman"/>
                <w:i w:val="0"/>
                <w:szCs w:val="24"/>
              </w:rPr>
              <w:t>0,93</w:t>
            </w:r>
          </w:p>
        </w:tc>
      </w:tr>
      <w:tr w:rsidR="00180818" w:rsidTr="00BA104F">
        <w:tc>
          <w:tcPr>
            <w:tcW w:w="2458" w:type="dxa"/>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b/>
                <w:i w:val="0"/>
              </w:rPr>
            </w:pPr>
            <w:r>
              <w:rPr>
                <w:rFonts w:ascii="Times New Roman" w:hAnsi="Times New Roman"/>
                <w:b/>
                <w:i w:val="0"/>
              </w:rPr>
              <w:t xml:space="preserve">по </w:t>
            </w:r>
            <w:smartTag w:uri="urn:schemas-microsoft-com:office:smarttags" w:element="PersonName">
              <w:r>
                <w:rPr>
                  <w:rFonts w:ascii="Times New Roman" w:hAnsi="Times New Roman"/>
                  <w:b/>
                  <w:i w:val="0"/>
                </w:rPr>
                <w:t>ГР</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Pr>
                <w:rFonts w:ascii="Times New Roman" w:hAnsi="Times New Roman"/>
                <w:i w:val="0"/>
                <w:szCs w:val="24"/>
              </w:rPr>
              <w:t>при перевозке экспортно-импортных грузов:</w:t>
            </w:r>
          </w:p>
          <w:p w:rsidR="00180818" w:rsidRDefault="00180818">
            <w:pPr>
              <w:suppressAutoHyphens/>
              <w:jc w:val="center"/>
              <w:rPr>
                <w:rFonts w:ascii="Times New Roman" w:hAnsi="Times New Roman"/>
                <w:i w:val="0"/>
              </w:rPr>
            </w:pPr>
            <w:r>
              <w:rPr>
                <w:rFonts w:ascii="Times New Roman" w:hAnsi="Times New Roman"/>
                <w:i w:val="0"/>
                <w:szCs w:val="24"/>
              </w:rPr>
              <w:t xml:space="preserve">до </w:t>
            </w:r>
            <w:smartTag w:uri="urn:schemas-microsoft-com:office:smarttags" w:element="metricconverter">
              <w:smartTagPr>
                <w:attr w:name="ProductID" w:val="170 км"/>
              </w:smartTagPr>
              <w:r>
                <w:rPr>
                  <w:rFonts w:ascii="Times New Roman" w:hAnsi="Times New Roman"/>
                  <w:i w:val="0"/>
                  <w:szCs w:val="24"/>
                </w:rPr>
                <w:t>170 км</w:t>
              </w:r>
            </w:smartTag>
            <w:r>
              <w:rPr>
                <w:rFonts w:ascii="Times New Roman" w:hAnsi="Times New Roman"/>
                <w:i w:val="0"/>
                <w:szCs w:val="24"/>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p>
          <w:p w:rsidR="00180818" w:rsidRDefault="00180818">
            <w:pPr>
              <w:suppressAutoHyphens/>
              <w:jc w:val="center"/>
              <w:rPr>
                <w:rFonts w:ascii="Times New Roman" w:hAnsi="Times New Roman"/>
                <w:i w:val="0"/>
              </w:rPr>
            </w:pPr>
            <w:r>
              <w:rPr>
                <w:rFonts w:ascii="Times New Roman" w:hAnsi="Times New Roman"/>
                <w:i w:val="0"/>
              </w:rPr>
              <w:t>0,50</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szCs w:val="24"/>
              </w:rPr>
              <w:t xml:space="preserve">от 171 до </w:t>
            </w:r>
            <w:smartTag w:uri="urn:schemas-microsoft-com:office:smarttags" w:element="metricconverter">
              <w:smartTagPr>
                <w:attr w:name="ProductID" w:val="220 км"/>
              </w:smartTagPr>
              <w:r>
                <w:rPr>
                  <w:rFonts w:ascii="Times New Roman" w:hAnsi="Times New Roman"/>
                  <w:i w:val="0"/>
                  <w:szCs w:val="24"/>
                </w:rPr>
                <w:t>220 км</w:t>
              </w:r>
            </w:smartTag>
            <w:r>
              <w:rPr>
                <w:rFonts w:ascii="Times New Roman" w:hAnsi="Times New Roman"/>
                <w:i w:val="0"/>
                <w:szCs w:val="24"/>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0,60</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szCs w:val="24"/>
              </w:rPr>
              <w:t xml:space="preserve">от 221 до </w:t>
            </w:r>
            <w:smartTag w:uri="urn:schemas-microsoft-com:office:smarttags" w:element="metricconverter">
              <w:smartTagPr>
                <w:attr w:name="ProductID" w:val="300 км"/>
              </w:smartTagPr>
              <w:r>
                <w:rPr>
                  <w:rFonts w:ascii="Times New Roman" w:hAnsi="Times New Roman"/>
                  <w:i w:val="0"/>
                  <w:szCs w:val="24"/>
                </w:rPr>
                <w:t>300 км</w:t>
              </w:r>
            </w:smartTag>
            <w:r>
              <w:rPr>
                <w:rFonts w:ascii="Times New Roman" w:hAnsi="Times New Roman"/>
                <w:i w:val="0"/>
                <w:szCs w:val="24"/>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0,70</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szCs w:val="24"/>
              </w:rPr>
              <w:t xml:space="preserve">от 301 до </w:t>
            </w:r>
            <w:smartTag w:uri="urn:schemas-microsoft-com:office:smarttags" w:element="metricconverter">
              <w:smartTagPr>
                <w:attr w:name="ProductID" w:val="400 км"/>
              </w:smartTagPr>
              <w:r>
                <w:rPr>
                  <w:rFonts w:ascii="Times New Roman" w:hAnsi="Times New Roman"/>
                  <w:i w:val="0"/>
                  <w:szCs w:val="24"/>
                </w:rPr>
                <w:t>400 км</w:t>
              </w:r>
            </w:smartTag>
            <w:r>
              <w:rPr>
                <w:rFonts w:ascii="Times New Roman" w:hAnsi="Times New Roman"/>
                <w:i w:val="0"/>
                <w:szCs w:val="24"/>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0,80</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свыше </w:t>
            </w:r>
            <w:smartTag w:uri="urn:schemas-microsoft-com:office:smarttags" w:element="metricconverter">
              <w:smartTagPr>
                <w:attr w:name="ProductID" w:val="400 км"/>
              </w:smartTagPr>
              <w:r>
                <w:rPr>
                  <w:rFonts w:ascii="Times New Roman" w:hAnsi="Times New Roman"/>
                  <w:i w:val="0"/>
                  <w:lang w:val="uk-UA"/>
                </w:rPr>
                <w:t>400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0,90</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при перевозке транзитных грузов</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0,85</w:t>
            </w:r>
          </w:p>
        </w:tc>
      </w:tr>
      <w:tr w:rsidR="00180818" w:rsidTr="00BA104F">
        <w:tc>
          <w:tcPr>
            <w:tcW w:w="2458" w:type="dxa"/>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b/>
                <w:i w:val="0"/>
                <w:szCs w:val="24"/>
              </w:rPr>
            </w:pPr>
            <w:r>
              <w:rPr>
                <w:rFonts w:ascii="Times New Roman" w:hAnsi="Times New Roman"/>
                <w:b/>
                <w:i w:val="0"/>
                <w:szCs w:val="24"/>
              </w:rPr>
              <w:t xml:space="preserve">по </w:t>
            </w:r>
            <w:smartTag w:uri="urn:schemas-microsoft-com:office:smarttags" w:element="PersonName">
              <w:r>
                <w:rPr>
                  <w:rFonts w:ascii="Times New Roman" w:hAnsi="Times New Roman"/>
                  <w:b/>
                  <w:i w:val="0"/>
                  <w:szCs w:val="24"/>
                </w:rPr>
                <w:t>КРГ</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szCs w:val="24"/>
              </w:rPr>
            </w:pPr>
            <w:r>
              <w:rPr>
                <w:rFonts w:ascii="Times New Roman" w:hAnsi="Times New Roman"/>
                <w:i w:val="0"/>
                <w:szCs w:val="24"/>
                <w:lang w:val="uk-UA"/>
              </w:rPr>
              <w:t xml:space="preserve">до </w:t>
            </w:r>
            <w:smartTag w:uri="urn:schemas-microsoft-com:office:smarttags" w:element="metricconverter">
              <w:smartTagPr>
                <w:attr w:name="ProductID" w:val="30 км"/>
              </w:smartTagPr>
              <w:r>
                <w:rPr>
                  <w:rFonts w:ascii="Times New Roman" w:hAnsi="Times New Roman"/>
                  <w:i w:val="0"/>
                  <w:szCs w:val="24"/>
                  <w:lang w:val="uk-UA"/>
                </w:rPr>
                <w:t>30 км</w:t>
              </w:r>
            </w:smartTag>
            <w:r>
              <w:rPr>
                <w:rFonts w:ascii="Times New Roman" w:hAnsi="Times New Roman"/>
                <w:i w:val="0"/>
                <w:szCs w:val="24"/>
                <w:lang w:val="uk-UA"/>
              </w:rPr>
              <w:t xml:space="preserve"> в</w:t>
            </w:r>
            <w:r>
              <w:rPr>
                <w:rFonts w:ascii="Times New Roman" w:hAnsi="Times New Roman"/>
                <w:i w:val="0"/>
                <w:szCs w:val="24"/>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rsidP="00B07E04">
            <w:pPr>
              <w:suppressAutoHyphens/>
              <w:jc w:val="center"/>
              <w:rPr>
                <w:rFonts w:ascii="Times New Roman" w:hAnsi="Times New Roman"/>
                <w:i w:val="0"/>
                <w:szCs w:val="24"/>
                <w:lang w:val="uk-UA"/>
              </w:rPr>
            </w:pPr>
            <w:r>
              <w:rPr>
                <w:rFonts w:ascii="Times New Roman" w:hAnsi="Times New Roman"/>
                <w:i w:val="0"/>
                <w:szCs w:val="24"/>
                <w:lang w:val="uk-UA"/>
              </w:rPr>
              <w:t>2,</w:t>
            </w:r>
            <w:r w:rsidR="00B07E04">
              <w:rPr>
                <w:rFonts w:ascii="Times New Roman" w:hAnsi="Times New Roman"/>
                <w:i w:val="0"/>
                <w:szCs w:val="24"/>
                <w:lang w:val="uk-UA"/>
              </w:rPr>
              <w:t>415</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firstLine="34"/>
              <w:jc w:val="center"/>
              <w:rPr>
                <w:rFonts w:ascii="Times New Roman" w:hAnsi="Times New Roman"/>
                <w:i w:val="0"/>
                <w:lang w:val="uk-UA"/>
              </w:rPr>
            </w:pPr>
            <w:r>
              <w:rPr>
                <w:rFonts w:ascii="Times New Roman" w:hAnsi="Times New Roman"/>
                <w:i w:val="0"/>
                <w:lang w:val="uk-UA"/>
              </w:rPr>
              <w:t xml:space="preserve">от 31 до </w:t>
            </w:r>
            <w:smartTag w:uri="urn:schemas-microsoft-com:office:smarttags" w:element="metricconverter">
              <w:smartTagPr>
                <w:attr w:name="ProductID" w:val="200 км"/>
              </w:smartTagPr>
              <w:r>
                <w:rPr>
                  <w:rFonts w:ascii="Times New Roman" w:hAnsi="Times New Roman"/>
                  <w:i w:val="0"/>
                  <w:lang w:val="uk-UA"/>
                </w:rPr>
                <w:t>200 км</w:t>
              </w:r>
            </w:smartTag>
            <w:r>
              <w:rPr>
                <w:rFonts w:ascii="Times New Roman" w:hAnsi="Times New Roman"/>
                <w:i w:val="0"/>
                <w:lang w:val="uk-UA"/>
              </w:rPr>
              <w:t xml:space="preserve"> в</w:t>
            </w:r>
            <w:r>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rsidP="00B07E04">
            <w:pPr>
              <w:suppressAutoHyphens/>
              <w:jc w:val="center"/>
              <w:rPr>
                <w:rFonts w:ascii="Times New Roman" w:hAnsi="Times New Roman"/>
                <w:i w:val="0"/>
                <w:lang w:val="uk-UA"/>
              </w:rPr>
            </w:pPr>
            <w:r>
              <w:rPr>
                <w:rFonts w:ascii="Times New Roman" w:hAnsi="Times New Roman"/>
                <w:i w:val="0"/>
                <w:lang w:val="uk-UA"/>
              </w:rPr>
              <w:t>1,</w:t>
            </w:r>
            <w:r w:rsidR="00B07E04">
              <w:rPr>
                <w:rFonts w:ascii="Times New Roman" w:hAnsi="Times New Roman"/>
                <w:i w:val="0"/>
                <w:lang w:val="uk-UA"/>
              </w:rPr>
              <w:t>271</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lang w:val="uk-UA"/>
              </w:rPr>
              <w:t xml:space="preserve">от 201 до </w:t>
            </w:r>
            <w:smartTag w:uri="urn:schemas-microsoft-com:office:smarttags" w:element="metricconverter">
              <w:smartTagPr>
                <w:attr w:name="ProductID" w:val="330 км"/>
              </w:smartTagPr>
              <w:r>
                <w:rPr>
                  <w:rFonts w:ascii="Times New Roman" w:hAnsi="Times New Roman"/>
                  <w:i w:val="0"/>
                  <w:lang w:val="uk-UA"/>
                </w:rPr>
                <w:t>330 км</w:t>
              </w:r>
            </w:smartTag>
            <w:r>
              <w:rPr>
                <w:rFonts w:ascii="Times New Roman" w:hAnsi="Times New Roman"/>
                <w:i w:val="0"/>
                <w:lang w:val="uk-UA"/>
              </w:rPr>
              <w:t xml:space="preserve"> в</w:t>
            </w:r>
            <w:r>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B07E04">
            <w:pPr>
              <w:suppressAutoHyphens/>
              <w:jc w:val="center"/>
              <w:rPr>
                <w:rFonts w:ascii="Times New Roman" w:hAnsi="Times New Roman"/>
                <w:i w:val="0"/>
                <w:lang w:val="uk-UA"/>
              </w:rPr>
            </w:pPr>
            <w:r>
              <w:rPr>
                <w:rFonts w:ascii="Times New Roman" w:hAnsi="Times New Roman"/>
                <w:i w:val="0"/>
                <w:lang w:val="uk-UA"/>
              </w:rPr>
              <w:t>1,016</w:t>
            </w:r>
          </w:p>
        </w:tc>
      </w:tr>
      <w:tr w:rsidR="00180818" w:rsidTr="00BA104F">
        <w:tc>
          <w:tcPr>
            <w:tcW w:w="245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rPr>
                <w:rFonts w:ascii="Times New Roman" w:hAnsi="Times New Roman"/>
                <w:i w:val="0"/>
              </w:rPr>
            </w:pPr>
            <w:r>
              <w:rPr>
                <w:rFonts w:ascii="Times New Roman" w:hAnsi="Times New Roman"/>
                <w:b/>
                <w:i w:val="0"/>
              </w:rPr>
              <w:t xml:space="preserve">по </w:t>
            </w:r>
            <w:smartTag w:uri="urn:schemas-microsoft-com:office:smarttags" w:element="PersonName">
              <w:r>
                <w:rPr>
                  <w:rFonts w:ascii="Times New Roman" w:hAnsi="Times New Roman"/>
                  <w:b/>
                  <w:i w:val="0"/>
                </w:rPr>
                <w:t>ЛДЗ</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0,80</w:t>
            </w:r>
          </w:p>
        </w:tc>
      </w:tr>
      <w:tr w:rsidR="00180818" w:rsidTr="00BA104F">
        <w:tc>
          <w:tcPr>
            <w:tcW w:w="2458" w:type="dxa"/>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rPr>
                <w:rFonts w:ascii="Times New Roman" w:hAnsi="Times New Roman"/>
                <w:b/>
                <w:i w:val="0"/>
              </w:rPr>
            </w:pPr>
            <w:r>
              <w:rPr>
                <w:rFonts w:ascii="Times New Roman" w:hAnsi="Times New Roman"/>
                <w:b/>
                <w:i w:val="0"/>
              </w:rPr>
              <w:t xml:space="preserve">по </w:t>
            </w:r>
            <w:smartTag w:uri="urn:schemas-microsoft-com:office:smarttags" w:element="PersonName">
              <w:r>
                <w:rPr>
                  <w:rFonts w:ascii="Times New Roman" w:hAnsi="Times New Roman"/>
                  <w:b/>
                  <w:i w:val="0"/>
                </w:rPr>
                <w:t>ТДЖ</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до </w:t>
            </w:r>
            <w:smartTag w:uri="urn:schemas-microsoft-com:office:smarttags" w:element="metricconverter">
              <w:smartTagPr>
                <w:attr w:name="ProductID" w:val="100 км"/>
              </w:smartTagPr>
              <w:r>
                <w:rPr>
                  <w:rFonts w:ascii="Times New Roman" w:hAnsi="Times New Roman"/>
                  <w:i w:val="0"/>
                  <w:lang w:val="uk-UA"/>
                </w:rPr>
                <w:t>100 км</w:t>
              </w:r>
            </w:smartTag>
            <w:r>
              <w:rPr>
                <w:rFonts w:ascii="Times New Roman" w:hAnsi="Times New Roman"/>
                <w:i w:val="0"/>
                <w:lang w:val="uk-UA"/>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1,40</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77" w:hanging="108"/>
              <w:jc w:val="center"/>
              <w:rPr>
                <w:rFonts w:ascii="Times New Roman" w:hAnsi="Times New Roman"/>
                <w:i w:val="0"/>
                <w:lang w:val="uk-UA"/>
              </w:rPr>
            </w:pPr>
            <w:r>
              <w:rPr>
                <w:rFonts w:ascii="Times New Roman" w:hAnsi="Times New Roman"/>
                <w:i w:val="0"/>
                <w:lang w:val="uk-UA"/>
              </w:rPr>
              <w:t xml:space="preserve">свыше </w:t>
            </w:r>
            <w:smartTag w:uri="urn:schemas-microsoft-com:office:smarttags" w:element="metricconverter">
              <w:smartTagPr>
                <w:attr w:name="ProductID" w:val="100 км"/>
              </w:smartTagPr>
              <w:r>
                <w:rPr>
                  <w:rFonts w:ascii="Times New Roman" w:hAnsi="Times New Roman"/>
                  <w:i w:val="0"/>
                  <w:lang w:val="uk-UA"/>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i w:val="0"/>
              </w:rPr>
            </w:pPr>
            <w:r>
              <w:rPr>
                <w:rFonts w:ascii="Times New Roman" w:hAnsi="Times New Roman"/>
                <w:i w:val="0"/>
              </w:rPr>
              <w:t>1,61</w:t>
            </w:r>
          </w:p>
        </w:tc>
      </w:tr>
      <w:tr w:rsidR="00180818" w:rsidRPr="00B06E02" w:rsidTr="00BA104F">
        <w:tc>
          <w:tcPr>
            <w:tcW w:w="2458" w:type="dxa"/>
            <w:vMerge w:val="restart"/>
            <w:tcBorders>
              <w:top w:val="single" w:sz="4" w:space="0" w:color="auto"/>
              <w:left w:val="single" w:sz="4" w:space="0" w:color="auto"/>
              <w:bottom w:val="single" w:sz="4" w:space="0" w:color="auto"/>
              <w:right w:val="single" w:sz="4" w:space="0" w:color="auto"/>
            </w:tcBorders>
          </w:tcPr>
          <w:p w:rsidR="00180818" w:rsidRPr="00F157F8" w:rsidRDefault="00180818">
            <w:pPr>
              <w:suppressAutoHyphens/>
              <w:spacing w:line="360" w:lineRule="auto"/>
              <w:rPr>
                <w:rFonts w:ascii="Times New Roman" w:hAnsi="Times New Roman"/>
                <w:b/>
                <w:i w:val="0"/>
              </w:rPr>
            </w:pPr>
            <w:r w:rsidRPr="00F157F8">
              <w:rPr>
                <w:rFonts w:ascii="Times New Roman" w:hAnsi="Times New Roman"/>
                <w:b/>
                <w:i w:val="0"/>
              </w:rPr>
              <w:t xml:space="preserve">по </w:t>
            </w:r>
            <w:smartTag w:uri="urn:schemas-microsoft-com:office:smarttags" w:element="PersonName">
              <w:r w:rsidRPr="00F157F8">
                <w:rPr>
                  <w:rFonts w:ascii="Times New Roman" w:hAnsi="Times New Roman"/>
                  <w:b/>
                  <w:i w:val="0"/>
                </w:rPr>
                <w:t>УТИ</w:t>
              </w:r>
            </w:smartTag>
          </w:p>
        </w:tc>
        <w:tc>
          <w:tcPr>
            <w:tcW w:w="3153"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both"/>
              <w:rPr>
                <w:rFonts w:ascii="Times New Roman" w:hAnsi="Times New Roman"/>
                <w:i w:val="0"/>
              </w:rPr>
            </w:pPr>
            <w:r w:rsidRPr="00F157F8">
              <w:rPr>
                <w:rFonts w:ascii="Times New Roman" w:hAnsi="Times New Roman"/>
                <w:i w:val="0"/>
              </w:rPr>
              <w:t>при перевозке импортных и транзитных грузов</w:t>
            </w: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1,00</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3153" w:type="dxa"/>
            <w:vMerge w:val="restart"/>
            <w:tcBorders>
              <w:top w:val="single" w:sz="4" w:space="0" w:color="auto"/>
              <w:left w:val="single" w:sz="4" w:space="0" w:color="auto"/>
              <w:bottom w:val="single" w:sz="4" w:space="0" w:color="auto"/>
              <w:right w:val="single" w:sz="4" w:space="0" w:color="auto"/>
            </w:tcBorders>
          </w:tcPr>
          <w:p w:rsidR="00180818" w:rsidRPr="00F157F8" w:rsidRDefault="00180818">
            <w:pPr>
              <w:suppressAutoHyphens/>
              <w:jc w:val="both"/>
              <w:rPr>
                <w:rFonts w:ascii="Times New Roman" w:hAnsi="Times New Roman"/>
                <w:i w:val="0"/>
              </w:rPr>
            </w:pPr>
            <w:r w:rsidRPr="00F157F8">
              <w:rPr>
                <w:rFonts w:ascii="Times New Roman" w:hAnsi="Times New Roman"/>
                <w:i w:val="0"/>
              </w:rPr>
              <w:t xml:space="preserve">при перевозке экспортных грузов на расстоянии, превыщающее </w:t>
            </w:r>
            <w:smartTag w:uri="urn:schemas-microsoft-com:office:smarttags" w:element="metricconverter">
              <w:smartTagPr>
                <w:attr w:name="ProductID" w:val="100 км"/>
              </w:smartTagPr>
              <w:r w:rsidRPr="00F157F8">
                <w:rPr>
                  <w:rFonts w:ascii="Times New Roman" w:hAnsi="Times New Roman"/>
                  <w:i w:val="0"/>
                </w:rPr>
                <w:t>100 км</w:t>
              </w:r>
            </w:smartTag>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 xml:space="preserve">до </w:t>
            </w:r>
            <w:smartTag w:uri="urn:schemas-microsoft-com:office:smarttags" w:element="metricconverter">
              <w:smartTagPr>
                <w:attr w:name="ProductID" w:val="100 км"/>
              </w:smartTagPr>
              <w:r w:rsidRPr="00F157F8">
                <w:rPr>
                  <w:rFonts w:ascii="Times New Roman" w:hAnsi="Times New Roman"/>
                  <w:i w:val="0"/>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1,00</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 xml:space="preserve">от </w:t>
            </w:r>
            <w:smartTag w:uri="urn:schemas-microsoft-com:office:smarttags" w:element="metricconverter">
              <w:smartTagPr>
                <w:attr w:name="ProductID" w:val="101 км"/>
              </w:smartTagPr>
              <w:r w:rsidRPr="00F157F8">
                <w:rPr>
                  <w:rFonts w:ascii="Times New Roman" w:hAnsi="Times New Roman"/>
                  <w:i w:val="0"/>
                </w:rPr>
                <w:t>101 км</w:t>
              </w:r>
            </w:smartTag>
            <w:r w:rsidRPr="00F157F8">
              <w:rPr>
                <w:rFonts w:ascii="Times New Roman" w:hAnsi="Times New Roman"/>
                <w:i w:val="0"/>
              </w:rPr>
              <w:t xml:space="preserve"> до </w:t>
            </w:r>
            <w:smartTag w:uri="urn:schemas-microsoft-com:office:smarttags" w:element="metricconverter">
              <w:smartTagPr>
                <w:attr w:name="ProductID" w:val="200 км"/>
              </w:smartTagPr>
              <w:r w:rsidRPr="00F157F8">
                <w:rPr>
                  <w:rFonts w:ascii="Times New Roman" w:hAnsi="Times New Roman"/>
                  <w:i w:val="0"/>
                </w:rPr>
                <w:t>200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0,50</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 xml:space="preserve">от </w:t>
            </w:r>
            <w:smartTag w:uri="urn:schemas-microsoft-com:office:smarttags" w:element="metricconverter">
              <w:smartTagPr>
                <w:attr w:name="ProductID" w:val="201 км"/>
              </w:smartTagPr>
              <w:r w:rsidRPr="00F157F8">
                <w:rPr>
                  <w:rFonts w:ascii="Times New Roman" w:hAnsi="Times New Roman"/>
                  <w:i w:val="0"/>
                </w:rPr>
                <w:t>201 км</w:t>
              </w:r>
            </w:smartTag>
            <w:r w:rsidRPr="00F157F8">
              <w:rPr>
                <w:rFonts w:ascii="Times New Roman" w:hAnsi="Times New Roman"/>
                <w:i w:val="0"/>
              </w:rPr>
              <w:t xml:space="preserve"> до </w:t>
            </w:r>
            <w:smartTag w:uri="urn:schemas-microsoft-com:office:smarttags" w:element="metricconverter">
              <w:smartTagPr>
                <w:attr w:name="ProductID" w:val="300 км"/>
              </w:smartTagPr>
              <w:r w:rsidRPr="00F157F8">
                <w:rPr>
                  <w:rFonts w:ascii="Times New Roman" w:hAnsi="Times New Roman"/>
                  <w:i w:val="0"/>
                </w:rPr>
                <w:t>300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0,68</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 xml:space="preserve">от </w:t>
            </w:r>
            <w:smartTag w:uri="urn:schemas-microsoft-com:office:smarttags" w:element="metricconverter">
              <w:smartTagPr>
                <w:attr w:name="ProductID" w:val="301 км"/>
              </w:smartTagPr>
              <w:r w:rsidRPr="00F157F8">
                <w:rPr>
                  <w:rFonts w:ascii="Times New Roman" w:hAnsi="Times New Roman"/>
                  <w:i w:val="0"/>
                </w:rPr>
                <w:t>301 км</w:t>
              </w:r>
            </w:smartTag>
            <w:r w:rsidRPr="00F157F8">
              <w:rPr>
                <w:rFonts w:ascii="Times New Roman" w:hAnsi="Times New Roman"/>
                <w:i w:val="0"/>
              </w:rPr>
              <w:t xml:space="preserve"> до </w:t>
            </w:r>
            <w:smartTag w:uri="urn:schemas-microsoft-com:office:smarttags" w:element="metricconverter">
              <w:smartTagPr>
                <w:attr w:name="ProductID" w:val="400 км"/>
              </w:smartTagPr>
              <w:r w:rsidRPr="00F157F8">
                <w:rPr>
                  <w:rFonts w:ascii="Times New Roman" w:hAnsi="Times New Roman"/>
                  <w:i w:val="0"/>
                </w:rPr>
                <w:t>400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0,80</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F157F8" w:rsidRDefault="00180818">
            <w:pPr>
              <w:suppressAutoHyphens/>
              <w:ind w:left="-108"/>
              <w:jc w:val="center"/>
            </w:pPr>
            <w:r w:rsidRPr="00F157F8">
              <w:rPr>
                <w:rFonts w:ascii="Times New Roman" w:hAnsi="Times New Roman"/>
                <w:i w:val="0"/>
              </w:rPr>
              <w:t xml:space="preserve">от </w:t>
            </w:r>
            <w:smartTag w:uri="urn:schemas-microsoft-com:office:smarttags" w:element="metricconverter">
              <w:smartTagPr>
                <w:attr w:name="ProductID" w:val="401 км"/>
              </w:smartTagPr>
              <w:r w:rsidRPr="00F157F8">
                <w:rPr>
                  <w:rFonts w:ascii="Times New Roman" w:hAnsi="Times New Roman"/>
                  <w:i w:val="0"/>
                </w:rPr>
                <w:t>401 км</w:t>
              </w:r>
            </w:smartTag>
            <w:r w:rsidRPr="00F157F8">
              <w:rPr>
                <w:rFonts w:ascii="Times New Roman" w:hAnsi="Times New Roman"/>
                <w:i w:val="0"/>
              </w:rPr>
              <w:t xml:space="preserve"> до </w:t>
            </w:r>
            <w:smartTag w:uri="urn:schemas-microsoft-com:office:smarttags" w:element="metricconverter">
              <w:smartTagPr>
                <w:attr w:name="ProductID" w:val="500 км"/>
              </w:smartTagPr>
              <w:r w:rsidRPr="00F157F8">
                <w:rPr>
                  <w:rFonts w:ascii="Times New Roman" w:hAnsi="Times New Roman"/>
                  <w:i w:val="0"/>
                </w:rPr>
                <w:t>500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0,71</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F157F8" w:rsidRDefault="00180818">
            <w:pPr>
              <w:suppressAutoHyphens/>
              <w:ind w:left="-108"/>
              <w:jc w:val="center"/>
            </w:pPr>
            <w:r w:rsidRPr="00F157F8">
              <w:rPr>
                <w:rFonts w:ascii="Times New Roman" w:hAnsi="Times New Roman"/>
                <w:i w:val="0"/>
              </w:rPr>
              <w:t xml:space="preserve">от </w:t>
            </w:r>
            <w:smartTag w:uri="urn:schemas-microsoft-com:office:smarttags" w:element="metricconverter">
              <w:smartTagPr>
                <w:attr w:name="ProductID" w:val="501 км"/>
              </w:smartTagPr>
              <w:r w:rsidRPr="00F157F8">
                <w:rPr>
                  <w:rFonts w:ascii="Times New Roman" w:hAnsi="Times New Roman"/>
                  <w:i w:val="0"/>
                </w:rPr>
                <w:t>501 км</w:t>
              </w:r>
            </w:smartTag>
            <w:r w:rsidRPr="00F157F8">
              <w:rPr>
                <w:rFonts w:ascii="Times New Roman" w:hAnsi="Times New Roman"/>
                <w:i w:val="0"/>
              </w:rPr>
              <w:t xml:space="preserve"> до </w:t>
            </w:r>
            <w:smartTag w:uri="urn:schemas-microsoft-com:office:smarttags" w:element="metricconverter">
              <w:smartTagPr>
                <w:attr w:name="ProductID" w:val="600 км"/>
              </w:smartTagPr>
              <w:r w:rsidRPr="00F157F8">
                <w:rPr>
                  <w:rFonts w:ascii="Times New Roman" w:hAnsi="Times New Roman"/>
                  <w:i w:val="0"/>
                </w:rPr>
                <w:t>600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0,76</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F157F8" w:rsidRDefault="00180818">
            <w:pPr>
              <w:suppressAutoHyphens/>
              <w:ind w:left="-108"/>
              <w:jc w:val="center"/>
            </w:pPr>
            <w:r w:rsidRPr="00F157F8">
              <w:rPr>
                <w:rFonts w:ascii="Times New Roman" w:hAnsi="Times New Roman"/>
                <w:i w:val="0"/>
              </w:rPr>
              <w:t xml:space="preserve">от </w:t>
            </w:r>
            <w:smartTag w:uri="urn:schemas-microsoft-com:office:smarttags" w:element="metricconverter">
              <w:smartTagPr>
                <w:attr w:name="ProductID" w:val="601 км"/>
              </w:smartTagPr>
              <w:r w:rsidRPr="00F157F8">
                <w:rPr>
                  <w:rFonts w:ascii="Times New Roman" w:hAnsi="Times New Roman"/>
                  <w:i w:val="0"/>
                </w:rPr>
                <w:t>601 км</w:t>
              </w:r>
            </w:smartTag>
            <w:r w:rsidRPr="00F157F8">
              <w:rPr>
                <w:rFonts w:ascii="Times New Roman" w:hAnsi="Times New Roman"/>
                <w:i w:val="0"/>
              </w:rPr>
              <w:t xml:space="preserve"> до </w:t>
            </w:r>
            <w:smartTag w:uri="urn:schemas-microsoft-com:office:smarttags" w:element="metricconverter">
              <w:smartTagPr>
                <w:attr w:name="ProductID" w:val="700 км"/>
              </w:smartTagPr>
              <w:r w:rsidRPr="00F157F8">
                <w:rPr>
                  <w:rFonts w:ascii="Times New Roman" w:hAnsi="Times New Roman"/>
                  <w:i w:val="0"/>
                </w:rPr>
                <w:t>700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0,81</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F157F8" w:rsidRDefault="00180818">
            <w:pPr>
              <w:suppressAutoHyphens/>
              <w:ind w:left="-108"/>
              <w:jc w:val="center"/>
            </w:pPr>
            <w:r w:rsidRPr="00F157F8">
              <w:rPr>
                <w:rFonts w:ascii="Times New Roman" w:hAnsi="Times New Roman"/>
                <w:i w:val="0"/>
              </w:rPr>
              <w:t xml:space="preserve">от </w:t>
            </w:r>
            <w:smartTag w:uri="urn:schemas-microsoft-com:office:smarttags" w:element="metricconverter">
              <w:smartTagPr>
                <w:attr w:name="ProductID" w:val="701 км"/>
              </w:smartTagPr>
              <w:r w:rsidRPr="00F157F8">
                <w:rPr>
                  <w:rFonts w:ascii="Times New Roman" w:hAnsi="Times New Roman"/>
                  <w:i w:val="0"/>
                </w:rPr>
                <w:t>701 км</w:t>
              </w:r>
            </w:smartTag>
            <w:r w:rsidRPr="00F157F8">
              <w:rPr>
                <w:rFonts w:ascii="Times New Roman" w:hAnsi="Times New Roman"/>
                <w:i w:val="0"/>
              </w:rPr>
              <w:t xml:space="preserve"> до </w:t>
            </w:r>
            <w:smartTag w:uri="urn:schemas-microsoft-com:office:smarttags" w:element="metricconverter">
              <w:smartTagPr>
                <w:attr w:name="ProductID" w:val="800 км"/>
              </w:smartTagPr>
              <w:r w:rsidRPr="00F157F8">
                <w:rPr>
                  <w:rFonts w:ascii="Times New Roman" w:hAnsi="Times New Roman"/>
                  <w:i w:val="0"/>
                </w:rPr>
                <w:t>800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0,84</w:t>
            </w:r>
          </w:p>
        </w:tc>
      </w:tr>
      <w:tr w:rsidR="00180818" w:rsidRPr="00B06E02"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ind w:left="-108"/>
              <w:jc w:val="center"/>
              <w:rPr>
                <w:rFonts w:ascii="Times New Roman" w:hAnsi="Times New Roman"/>
                <w:i w:val="0"/>
              </w:rPr>
            </w:pPr>
            <w:r w:rsidRPr="00F157F8">
              <w:rPr>
                <w:rFonts w:ascii="Times New Roman" w:hAnsi="Times New Roman"/>
                <w:i w:val="0"/>
              </w:rPr>
              <w:t xml:space="preserve">от </w:t>
            </w:r>
            <w:smartTag w:uri="urn:schemas-microsoft-com:office:smarttags" w:element="metricconverter">
              <w:smartTagPr>
                <w:attr w:name="ProductID" w:val="801 км"/>
              </w:smartTagPr>
              <w:r w:rsidRPr="00F157F8">
                <w:rPr>
                  <w:rFonts w:ascii="Times New Roman" w:hAnsi="Times New Roman"/>
                  <w:i w:val="0"/>
                </w:rPr>
                <w:t>801 км</w:t>
              </w:r>
            </w:smartTag>
            <w:r w:rsidRPr="00F157F8">
              <w:rPr>
                <w:rFonts w:ascii="Times New Roman" w:hAnsi="Times New Roman"/>
                <w:i w:val="0"/>
              </w:rPr>
              <w:t xml:space="preserve"> до </w:t>
            </w:r>
            <w:smartTag w:uri="urn:schemas-microsoft-com:office:smarttags" w:element="metricconverter">
              <w:smartTagPr>
                <w:attr w:name="ProductID" w:val="900 км"/>
              </w:smartTagPr>
              <w:r w:rsidRPr="00F157F8">
                <w:rPr>
                  <w:rFonts w:ascii="Times New Roman" w:hAnsi="Times New Roman"/>
                  <w:i w:val="0"/>
                </w:rPr>
                <w:t>900 км</w:t>
              </w:r>
            </w:smartTag>
            <w:r w:rsidRPr="00F157F8">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0,87</w:t>
            </w:r>
          </w:p>
        </w:tc>
      </w:tr>
      <w:tr w:rsidR="0018081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F157F8"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ind w:left="-108"/>
              <w:jc w:val="center"/>
              <w:rPr>
                <w:rFonts w:ascii="Times New Roman" w:hAnsi="Times New Roman"/>
                <w:i w:val="0"/>
              </w:rPr>
            </w:pPr>
            <w:r w:rsidRPr="00F157F8">
              <w:rPr>
                <w:rFonts w:ascii="Times New Roman" w:hAnsi="Times New Roman"/>
                <w:i w:val="0"/>
              </w:rPr>
              <w:t xml:space="preserve">свыше </w:t>
            </w:r>
            <w:smartTag w:uri="urn:schemas-microsoft-com:office:smarttags" w:element="metricconverter">
              <w:smartTagPr>
                <w:attr w:name="ProductID" w:val="900 км"/>
              </w:smartTagPr>
              <w:r w:rsidRPr="00F157F8">
                <w:rPr>
                  <w:rFonts w:ascii="Times New Roman" w:hAnsi="Times New Roman"/>
                  <w:i w:val="0"/>
                </w:rPr>
                <w:t>900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F157F8" w:rsidRDefault="00180818">
            <w:pPr>
              <w:suppressAutoHyphens/>
              <w:jc w:val="center"/>
              <w:rPr>
                <w:rFonts w:ascii="Times New Roman" w:hAnsi="Times New Roman"/>
                <w:i w:val="0"/>
              </w:rPr>
            </w:pPr>
            <w:r w:rsidRPr="00F157F8">
              <w:rPr>
                <w:rFonts w:ascii="Times New Roman" w:hAnsi="Times New Roman"/>
                <w:i w:val="0"/>
              </w:rPr>
              <w:t>0,91</w:t>
            </w:r>
          </w:p>
        </w:tc>
      </w:tr>
      <w:tr w:rsidR="00180818" w:rsidTr="00A47F85">
        <w:tc>
          <w:tcPr>
            <w:tcW w:w="2458" w:type="dxa"/>
            <w:tcBorders>
              <w:top w:val="single" w:sz="4" w:space="0" w:color="auto"/>
              <w:left w:val="single" w:sz="4" w:space="0" w:color="auto"/>
              <w:bottom w:val="single" w:sz="4" w:space="0" w:color="auto"/>
              <w:right w:val="single" w:sz="4" w:space="0" w:color="auto"/>
            </w:tcBorders>
          </w:tcPr>
          <w:p w:rsidR="00180818" w:rsidRPr="00737A61" w:rsidRDefault="00180818">
            <w:pPr>
              <w:suppressAutoHyphens/>
              <w:rPr>
                <w:rFonts w:ascii="Times New Roman" w:hAnsi="Times New Roman"/>
                <w:b/>
                <w:i w:val="0"/>
                <w:szCs w:val="24"/>
                <w:lang w:val="uk-UA"/>
              </w:rPr>
            </w:pPr>
            <w:r w:rsidRPr="00737A61">
              <w:rPr>
                <w:rFonts w:ascii="Times New Roman" w:hAnsi="Times New Roman"/>
                <w:b/>
                <w:i w:val="0"/>
                <w:szCs w:val="24"/>
              </w:rPr>
              <w:t xml:space="preserve">по </w:t>
            </w:r>
            <w:smartTag w:uri="urn:schemas-microsoft-com:office:smarttags" w:element="PersonName">
              <w:r w:rsidRPr="00737A61">
                <w:rPr>
                  <w:rFonts w:ascii="Times New Roman" w:hAnsi="Times New Roman"/>
                  <w:b/>
                  <w:i w:val="0"/>
                  <w:szCs w:val="24"/>
                </w:rPr>
                <w:t>РЖД</w:t>
              </w:r>
            </w:smartTag>
          </w:p>
          <w:p w:rsidR="00180818" w:rsidRPr="00737A61" w:rsidRDefault="00180818">
            <w:pPr>
              <w:suppressAutoHyphens/>
              <w:rPr>
                <w:rFonts w:ascii="Times New Roman" w:hAnsi="Times New Roman"/>
                <w:szCs w:val="24"/>
                <w:lang w:val="uk-UA"/>
              </w:rPr>
            </w:pPr>
          </w:p>
        </w:tc>
        <w:tc>
          <w:tcPr>
            <w:tcW w:w="3153" w:type="dxa"/>
            <w:tcBorders>
              <w:top w:val="single" w:sz="4" w:space="0" w:color="auto"/>
              <w:left w:val="single" w:sz="4" w:space="0" w:color="auto"/>
              <w:bottom w:val="single" w:sz="4" w:space="0" w:color="auto"/>
              <w:right w:val="single" w:sz="4" w:space="0" w:color="auto"/>
            </w:tcBorders>
          </w:tcPr>
          <w:p w:rsidR="000A3154" w:rsidRPr="00737A61" w:rsidRDefault="00180818">
            <w:pPr>
              <w:suppressAutoHyphens/>
              <w:jc w:val="both"/>
              <w:rPr>
                <w:rFonts w:ascii="Times New Roman" w:hAnsi="Times New Roman"/>
                <w:i w:val="0"/>
                <w:szCs w:val="24"/>
              </w:rPr>
            </w:pPr>
            <w:r w:rsidRPr="00737A61">
              <w:rPr>
                <w:rFonts w:ascii="Times New Roman" w:hAnsi="Times New Roman"/>
                <w:i w:val="0"/>
                <w:szCs w:val="24"/>
                <w:lang w:val="uk-UA"/>
              </w:rPr>
              <w:t>п</w:t>
            </w:r>
            <w:r w:rsidRPr="00737A61">
              <w:rPr>
                <w:rFonts w:ascii="Times New Roman" w:hAnsi="Times New Roman"/>
                <w:i w:val="0"/>
                <w:szCs w:val="24"/>
              </w:rPr>
              <w:t>еревозка приватного груженого и возврат порожнего крупнотоннажного контейнера на  приватной (не принадлежащей перевозчику)  специализиров</w:t>
            </w:r>
            <w:r w:rsidR="000A3154" w:rsidRPr="00737A61">
              <w:rPr>
                <w:rFonts w:ascii="Times New Roman" w:hAnsi="Times New Roman"/>
                <w:i w:val="0"/>
                <w:szCs w:val="24"/>
              </w:rPr>
              <w:t>анной платформе, предназначенной</w:t>
            </w:r>
            <w:r w:rsidRPr="00737A61">
              <w:rPr>
                <w:rFonts w:ascii="Times New Roman" w:hAnsi="Times New Roman"/>
                <w:i w:val="0"/>
                <w:szCs w:val="24"/>
              </w:rPr>
              <w:t xml:space="preserve"> для перевозки крупнотоннажного контейнера, в составе контейнерных поездов (длиной не менее чем из 57, но не более чем из 71 условного вагона) в сообщении с государствами Азии, не имеющими выхода к открытым морям</w:t>
            </w:r>
            <w:r w:rsidR="000A3154" w:rsidRPr="00737A61">
              <w:rPr>
                <w:rFonts w:ascii="Times New Roman" w:hAnsi="Times New Roman"/>
                <w:i w:val="0"/>
                <w:szCs w:val="24"/>
              </w:rPr>
              <w:t>,</w:t>
            </w:r>
          </w:p>
          <w:p w:rsidR="00180818" w:rsidRPr="00737A61" w:rsidRDefault="00180818" w:rsidP="00121576">
            <w:pPr>
              <w:suppressAutoHyphens/>
              <w:jc w:val="both"/>
              <w:rPr>
                <w:rFonts w:ascii="Times New Roman" w:hAnsi="Times New Roman"/>
                <w:b/>
                <w:i w:val="0"/>
                <w:szCs w:val="24"/>
              </w:rPr>
            </w:pPr>
            <w:r w:rsidRPr="00737A61">
              <w:rPr>
                <w:rFonts w:ascii="Times New Roman" w:hAnsi="Times New Roman"/>
                <w:i w:val="0"/>
                <w:szCs w:val="24"/>
              </w:rPr>
              <w:t>свыше 640</w:t>
            </w:r>
            <w:r w:rsidR="00121576" w:rsidRPr="00AA24A4">
              <w:rPr>
                <w:rFonts w:ascii="Times New Roman" w:hAnsi="Times New Roman"/>
                <w:i w:val="0"/>
                <w:szCs w:val="24"/>
              </w:rPr>
              <w:t>5</w:t>
            </w:r>
            <w:r w:rsidRPr="00737A61">
              <w:rPr>
                <w:rFonts w:ascii="Times New Roman" w:hAnsi="Times New Roman"/>
                <w:i w:val="0"/>
                <w:szCs w:val="24"/>
              </w:rPr>
              <w:t>км</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80818" w:rsidRPr="00737A61" w:rsidRDefault="00180818" w:rsidP="00A47F85">
            <w:pPr>
              <w:suppressAutoHyphens/>
              <w:jc w:val="center"/>
              <w:rPr>
                <w:rFonts w:ascii="Times New Roman" w:hAnsi="Times New Roman"/>
                <w:i w:val="0"/>
                <w:szCs w:val="24"/>
              </w:rPr>
            </w:pPr>
            <w:r w:rsidRPr="00737A61">
              <w:rPr>
                <w:rFonts w:ascii="Times New Roman" w:hAnsi="Times New Roman"/>
                <w:i w:val="0"/>
                <w:szCs w:val="24"/>
              </w:rPr>
              <w:t>0,45</w:t>
            </w:r>
          </w:p>
        </w:tc>
      </w:tr>
    </w:tbl>
    <w:p w:rsidR="00224A0C" w:rsidRDefault="00224A0C" w:rsidP="00180818">
      <w:pPr>
        <w:suppressAutoHyphens/>
        <w:ind w:firstLine="709"/>
        <w:jc w:val="both"/>
        <w:rPr>
          <w:rFonts w:ascii="Times New Roman" w:hAnsi="Times New Roman"/>
          <w:b/>
          <w:i w:val="0"/>
          <w:lang w:val="en-US"/>
        </w:rPr>
      </w:pPr>
    </w:p>
    <w:p w:rsidR="00224A0C" w:rsidRDefault="00224A0C" w:rsidP="00180818">
      <w:pPr>
        <w:suppressAutoHyphens/>
        <w:ind w:firstLine="709"/>
        <w:jc w:val="both"/>
        <w:rPr>
          <w:rFonts w:ascii="Times New Roman" w:hAnsi="Times New Roman"/>
          <w:b/>
          <w:i w:val="0"/>
          <w:lang w:val="en-US"/>
        </w:rPr>
      </w:pPr>
    </w:p>
    <w:p w:rsidR="00180818" w:rsidRPr="004C5A1C" w:rsidRDefault="00180818" w:rsidP="00180818">
      <w:pPr>
        <w:suppressAutoHyphens/>
        <w:ind w:firstLine="709"/>
        <w:jc w:val="both"/>
        <w:rPr>
          <w:rFonts w:ascii="Times New Roman" w:hAnsi="Times New Roman"/>
          <w:i w:val="0"/>
          <w:lang w:val="uk-UA"/>
        </w:rPr>
      </w:pPr>
      <w:r w:rsidRPr="000A3154">
        <w:rPr>
          <w:rFonts w:ascii="Times New Roman" w:hAnsi="Times New Roman"/>
          <w:b/>
          <w:i w:val="0"/>
          <w:lang w:val="uk-UA"/>
        </w:rPr>
        <w:lastRenderedPageBreak/>
        <w:t xml:space="preserve">1.4. </w:t>
      </w:r>
      <w:r w:rsidRPr="000A3154">
        <w:rPr>
          <w:rFonts w:ascii="Times New Roman" w:hAnsi="Times New Roman"/>
          <w:b/>
          <w:i w:val="0"/>
        </w:rPr>
        <w:t xml:space="preserve">При перевозке груза в вагоне и контейнере </w:t>
      </w:r>
      <w:r w:rsidRPr="000A3154">
        <w:rPr>
          <w:rFonts w:ascii="Times New Roman" w:hAnsi="Times New Roman"/>
          <w:i w:val="0"/>
        </w:rPr>
        <w:t>(кроме перевозок, осуществляемых по правилам пункта 3.1.2.6) глав, позиций, субпозиций и кодов ГНГ 28045090, 28049, 28054, 32121, 7106-7112, 7115, 74 (кроме 7401, 7418), 75 (кроме 7501), 76 (кроме 7615), 78, 79, 80, 81 (кроме 81052), 8302, 83079, 8309, 8311, 85481  к ставкам, рассчитанным в соответствии с пунктом 3 настоящей Тарифной политики, дополнительно применяется коэффициент 2,00, по БЧ</w:t>
      </w:r>
      <w:r w:rsidR="0030172F" w:rsidRPr="004C5A1C">
        <w:rPr>
          <w:rFonts w:ascii="Times New Roman" w:hAnsi="Times New Roman"/>
          <w:i w:val="0"/>
        </w:rPr>
        <w:t>, УЗ</w:t>
      </w:r>
      <w:r w:rsidRPr="004C5A1C">
        <w:rPr>
          <w:rFonts w:ascii="Times New Roman" w:hAnsi="Times New Roman"/>
          <w:i w:val="0"/>
        </w:rPr>
        <w:t xml:space="preserve"> – 1,00, по ЛДЗ – 1,20</w:t>
      </w:r>
      <w:r w:rsidRPr="004C5A1C">
        <w:rPr>
          <w:rFonts w:ascii="Times New Roman" w:hAnsi="Times New Roman"/>
          <w:i w:val="0"/>
          <w:lang w:val="uk-UA"/>
        </w:rPr>
        <w:t>, по УТИ – 1,50</w:t>
      </w:r>
      <w:r w:rsidR="0071013A" w:rsidRPr="004C5A1C">
        <w:rPr>
          <w:rFonts w:ascii="Times New Roman" w:hAnsi="Times New Roman"/>
          <w:i w:val="0"/>
          <w:lang w:val="uk-UA"/>
        </w:rPr>
        <w:t xml:space="preserve"> на перевозки в вагоне</w:t>
      </w:r>
      <w:r w:rsidRPr="004C5A1C">
        <w:rPr>
          <w:rFonts w:ascii="Times New Roman" w:hAnsi="Times New Roman"/>
          <w:i w:val="0"/>
          <w:lang w:val="uk-UA"/>
        </w:rPr>
        <w:t>.</w:t>
      </w:r>
    </w:p>
    <w:p w:rsidR="00180818" w:rsidRDefault="00180818" w:rsidP="00180818">
      <w:pPr>
        <w:suppressAutoHyphens/>
        <w:ind w:firstLine="709"/>
        <w:jc w:val="both"/>
        <w:rPr>
          <w:rFonts w:ascii="Times New Roman" w:hAnsi="Times New Roman"/>
          <w:b/>
          <w:i w:val="0"/>
          <w:lang w:val="uk-UA"/>
        </w:rPr>
      </w:pPr>
    </w:p>
    <w:p w:rsidR="00180818" w:rsidRPr="000A3154" w:rsidRDefault="00180818" w:rsidP="00180818">
      <w:pPr>
        <w:suppressAutoHyphens/>
        <w:ind w:firstLine="709"/>
        <w:jc w:val="both"/>
        <w:rPr>
          <w:rFonts w:ascii="Times New Roman" w:hAnsi="Times New Roman"/>
          <w:i w:val="0"/>
          <w:lang w:val="uk-UA"/>
        </w:rPr>
      </w:pPr>
      <w:r w:rsidRPr="000A3154">
        <w:rPr>
          <w:rFonts w:ascii="Times New Roman" w:hAnsi="Times New Roman"/>
          <w:b/>
          <w:i w:val="0"/>
        </w:rPr>
        <w:t>1.5. При перевозке порожней приватной(не принадлежащей перевозчику) специализированной платформы для перевозки крупнотоннажногоконтейнера</w:t>
      </w:r>
      <w:r w:rsidRPr="000A3154">
        <w:rPr>
          <w:rFonts w:ascii="Times New Roman" w:hAnsi="Times New Roman"/>
          <w:i w:val="0"/>
        </w:rPr>
        <w:t xml:space="preserve"> (возврат из-под выгрузки контейнера, подсылка под погрузку контейнера), кроме перевозок по</w:t>
      </w:r>
      <w:r w:rsidRPr="000A3154">
        <w:rPr>
          <w:rFonts w:ascii="Times New Roman" w:hAnsi="Times New Roman"/>
          <w:b/>
          <w:i w:val="0"/>
        </w:rPr>
        <w:t xml:space="preserve"> АРМ, </w:t>
      </w:r>
      <w:r w:rsidR="0063793C" w:rsidRPr="00C73DC0">
        <w:rPr>
          <w:rFonts w:ascii="Times New Roman" w:hAnsi="Times New Roman"/>
          <w:b/>
          <w:i w:val="0"/>
        </w:rPr>
        <w:t>КЗХ,</w:t>
      </w:r>
      <w:r w:rsidRPr="000A3154">
        <w:rPr>
          <w:rFonts w:ascii="Times New Roman" w:hAnsi="Times New Roman"/>
          <w:b/>
          <w:i w:val="0"/>
        </w:rPr>
        <w:t>КРГ, ЛДЗ, ЧФМ, ТДЖ, ТРК</w:t>
      </w:r>
      <w:r w:rsidRPr="000A3154">
        <w:rPr>
          <w:rFonts w:ascii="Times New Roman" w:hAnsi="Times New Roman"/>
          <w:i w:val="0"/>
        </w:rPr>
        <w:t>к ставкам, рассчитанным в соответствии с пунктом 3 настоящей Тарифной политики, дополнительно применяется коэффициент 0,60.</w:t>
      </w:r>
    </w:p>
    <w:p w:rsidR="00180818" w:rsidRDefault="00180818" w:rsidP="00180818">
      <w:pPr>
        <w:suppressAutoHyphens/>
        <w:ind w:firstLine="709"/>
        <w:jc w:val="both"/>
        <w:rPr>
          <w:rFonts w:ascii="Times New Roman" w:hAnsi="Times New Roman"/>
          <w:b/>
          <w:i w:val="0"/>
          <w:lang w:val="uk-UA"/>
        </w:rPr>
      </w:pPr>
    </w:p>
    <w:p w:rsidR="00180818" w:rsidRPr="00B4338E" w:rsidRDefault="00180818" w:rsidP="00180818">
      <w:pPr>
        <w:suppressAutoHyphens/>
        <w:ind w:right="-108" w:firstLine="709"/>
        <w:jc w:val="both"/>
        <w:rPr>
          <w:rFonts w:ascii="Times New Roman" w:hAnsi="Times New Roman"/>
          <w:b/>
          <w:i w:val="0"/>
        </w:rPr>
      </w:pPr>
      <w:r w:rsidRPr="00B4338E">
        <w:rPr>
          <w:rFonts w:ascii="Times New Roman" w:hAnsi="Times New Roman"/>
          <w:b/>
          <w:i w:val="0"/>
        </w:rPr>
        <w:t xml:space="preserve">2. При перевозке транзитом по </w:t>
      </w:r>
      <w:smartTag w:uri="urn:schemas-microsoft-com:office:smarttags" w:element="PersonName">
        <w:r w:rsidRPr="00B4338E">
          <w:rPr>
            <w:rFonts w:ascii="Times New Roman" w:hAnsi="Times New Roman"/>
            <w:b/>
            <w:i w:val="0"/>
          </w:rPr>
          <w:t>РЖД</w:t>
        </w:r>
      </w:smartTag>
      <w:r w:rsidRPr="00B4338E">
        <w:rPr>
          <w:rFonts w:ascii="Times New Roman" w:hAnsi="Times New Roman"/>
          <w:b/>
          <w:i w:val="0"/>
        </w:rPr>
        <w:t>:</w:t>
      </w:r>
    </w:p>
    <w:p w:rsidR="00180818" w:rsidRPr="00B4338E" w:rsidRDefault="00180818" w:rsidP="00180818">
      <w:pPr>
        <w:suppressAutoHyphens/>
        <w:ind w:right="-1" w:firstLine="709"/>
        <w:jc w:val="both"/>
        <w:rPr>
          <w:rFonts w:ascii="Times New Roman" w:hAnsi="Times New Roman"/>
          <w:i w:val="0"/>
          <w:szCs w:val="24"/>
        </w:rPr>
      </w:pPr>
      <w:r w:rsidRPr="00B4338E">
        <w:rPr>
          <w:rFonts w:ascii="Times New Roman" w:hAnsi="Times New Roman"/>
          <w:b/>
          <w:i w:val="0"/>
          <w:szCs w:val="24"/>
        </w:rPr>
        <w:t>2.1.</w:t>
      </w:r>
      <w:r w:rsidRPr="00B4338E">
        <w:rPr>
          <w:rFonts w:ascii="Times New Roman" w:hAnsi="Times New Roman"/>
          <w:i w:val="0"/>
          <w:szCs w:val="24"/>
        </w:rPr>
        <w:t xml:space="preserve"> Грузов, перечисленных ниже, к ставкам, рассчитанным в соответствии с правилами настоящей Тарифной политики, применяются индексы:</w:t>
      </w:r>
    </w:p>
    <w:p w:rsidR="00180818" w:rsidRPr="00B4338E" w:rsidRDefault="00180818" w:rsidP="00180818">
      <w:pPr>
        <w:suppressAutoHyphens/>
        <w:ind w:right="-1" w:firstLine="567"/>
        <w:jc w:val="both"/>
        <w:rPr>
          <w:rFonts w:ascii="Times New Roman" w:hAnsi="Times New Roman"/>
          <w:i w:val="0"/>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3"/>
        <w:gridCol w:w="2692"/>
        <w:gridCol w:w="1620"/>
      </w:tblGrid>
      <w:tr w:rsidR="00180818" w:rsidRPr="00B4338E" w:rsidTr="00180818">
        <w:trPr>
          <w:trHeight w:val="910"/>
        </w:trPr>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firstLine="45"/>
              <w:jc w:val="center"/>
              <w:rPr>
                <w:rFonts w:ascii="Times New Roman" w:hAnsi="Times New Roman"/>
                <w:b/>
                <w:i w:val="0"/>
                <w:szCs w:val="24"/>
              </w:rPr>
            </w:pPr>
            <w:r w:rsidRPr="00B4338E">
              <w:rPr>
                <w:rFonts w:ascii="Times New Roman" w:hAnsi="Times New Roman"/>
                <w:b/>
                <w:i w:val="0"/>
                <w:szCs w:val="24"/>
              </w:rPr>
              <w:t>№ п/п</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firstLine="72"/>
              <w:jc w:val="center"/>
              <w:rPr>
                <w:rFonts w:ascii="Times New Roman" w:hAnsi="Times New Roman"/>
                <w:i w:val="0"/>
                <w:szCs w:val="24"/>
              </w:rPr>
            </w:pPr>
            <w:r w:rsidRPr="00B4338E">
              <w:rPr>
                <w:rFonts w:ascii="Times New Roman" w:hAnsi="Times New Roman"/>
                <w:b/>
                <w:i w:val="0"/>
                <w:szCs w:val="24"/>
              </w:rPr>
              <w:t>Наименование груза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b/>
                <w:i w:val="0"/>
                <w:szCs w:val="24"/>
              </w:rPr>
              <w:t>Главы, позиции,  субпозиции и коды ГНГ</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b/>
                <w:i w:val="0"/>
                <w:szCs w:val="24"/>
              </w:rPr>
              <w:t>Индекс на перевозки</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tcPr>
          <w:p w:rsidR="00180818" w:rsidRPr="00B4338E" w:rsidRDefault="00180818">
            <w:pPr>
              <w:suppressAutoHyphens/>
              <w:ind w:right="-1"/>
              <w:jc w:val="both"/>
              <w:rPr>
                <w:rFonts w:ascii="Times New Roman" w:hAnsi="Times New Roman"/>
                <w:b/>
                <w:i w:val="0"/>
                <w:szCs w:val="24"/>
              </w:rPr>
            </w:pPr>
          </w:p>
        </w:tc>
        <w:tc>
          <w:tcPr>
            <w:tcW w:w="4394" w:type="dxa"/>
            <w:tcBorders>
              <w:top w:val="single" w:sz="4" w:space="0" w:color="auto"/>
              <w:left w:val="single" w:sz="4" w:space="0" w:color="auto"/>
              <w:bottom w:val="single" w:sz="4" w:space="0" w:color="auto"/>
              <w:right w:val="single" w:sz="4" w:space="0" w:color="auto"/>
            </w:tcBorders>
          </w:tcPr>
          <w:p w:rsidR="00180818" w:rsidRPr="00B4338E" w:rsidRDefault="00180818">
            <w:pPr>
              <w:suppressAutoHyphens/>
              <w:ind w:right="-1"/>
              <w:jc w:val="both"/>
              <w:rPr>
                <w:rFonts w:ascii="Times New Roman" w:hAnsi="Times New Roman"/>
                <w:b/>
                <w:i w:val="0"/>
                <w:szCs w:val="24"/>
              </w:rPr>
            </w:pPr>
            <w:r w:rsidRPr="00B4338E">
              <w:rPr>
                <w:rFonts w:ascii="Times New Roman" w:hAnsi="Times New Roman"/>
                <w:b/>
                <w:i w:val="0"/>
                <w:szCs w:val="24"/>
              </w:rPr>
              <w:t>Грузы в вагонах</w:t>
            </w:r>
          </w:p>
        </w:tc>
        <w:tc>
          <w:tcPr>
            <w:tcW w:w="2693" w:type="dxa"/>
            <w:tcBorders>
              <w:top w:val="single" w:sz="4" w:space="0" w:color="auto"/>
              <w:left w:val="single" w:sz="4" w:space="0" w:color="auto"/>
              <w:bottom w:val="single" w:sz="4" w:space="0" w:color="auto"/>
              <w:right w:val="single" w:sz="4" w:space="0" w:color="auto"/>
            </w:tcBorders>
          </w:tcPr>
          <w:p w:rsidR="00180818" w:rsidRPr="00B4338E" w:rsidRDefault="00180818">
            <w:pPr>
              <w:suppressAutoHyphens/>
              <w:ind w:right="-1"/>
              <w:jc w:val="both"/>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tcPr>
          <w:p w:rsidR="00180818" w:rsidRPr="00B4338E" w:rsidRDefault="00180818">
            <w:pPr>
              <w:suppressAutoHyphens/>
              <w:ind w:right="-1"/>
              <w:jc w:val="both"/>
              <w:rPr>
                <w:rFonts w:ascii="Times New Roman" w:hAnsi="Times New Roman"/>
                <w:i w:val="0"/>
                <w:szCs w:val="24"/>
              </w:rPr>
            </w:pP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tcPr>
          <w:p w:rsidR="00180818" w:rsidRPr="00B4338E" w:rsidRDefault="00180818">
            <w:pPr>
              <w:suppressAutoHyphens/>
              <w:ind w:right="-1"/>
              <w:jc w:val="both"/>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tcPr>
          <w:p w:rsidR="00180818" w:rsidRPr="00B4338E" w:rsidRDefault="00180818">
            <w:pPr>
              <w:suppressAutoHyphens/>
              <w:ind w:right="-1"/>
              <w:rPr>
                <w:rFonts w:ascii="Times New Roman" w:hAnsi="Times New Roman"/>
                <w:b/>
                <w:i w:val="0"/>
                <w:szCs w:val="24"/>
              </w:rPr>
            </w:pPr>
            <w:r w:rsidRPr="00B4338E">
              <w:rPr>
                <w:rFonts w:ascii="Times New Roman" w:hAnsi="Times New Roman"/>
                <w:i w:val="0"/>
                <w:szCs w:val="24"/>
              </w:rPr>
              <w:t>Перевозки грузов, кроме перечисленных ниже</w:t>
            </w:r>
          </w:p>
        </w:tc>
        <w:tc>
          <w:tcPr>
            <w:tcW w:w="2693" w:type="dxa"/>
            <w:tcBorders>
              <w:top w:val="single" w:sz="4" w:space="0" w:color="auto"/>
              <w:left w:val="single" w:sz="4" w:space="0" w:color="auto"/>
              <w:bottom w:val="single" w:sz="4" w:space="0" w:color="auto"/>
              <w:right w:val="single" w:sz="4" w:space="0" w:color="auto"/>
            </w:tcBorders>
          </w:tcPr>
          <w:p w:rsidR="00180818" w:rsidRPr="00B4338E" w:rsidRDefault="00180818">
            <w:pPr>
              <w:suppressAutoHyphens/>
              <w:ind w:right="-1"/>
              <w:jc w:val="both"/>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1,00</w:t>
            </w:r>
          </w:p>
        </w:tc>
      </w:tr>
      <w:tr w:rsidR="00180818" w:rsidRPr="00B4338E" w:rsidTr="00180818">
        <w:trPr>
          <w:trHeight w:val="460"/>
        </w:trPr>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Древесина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4403, 4404, 4407</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0,71</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Шпалы деревянные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4406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1,10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Руды и концентраты железные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2610, 2601 (кроме 26012), 7203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0,72</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Руды и концентраты цветных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2603-2609, 2611-2617, 26202100, 7401, 7501, 81052000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1,34</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Оксид алюминия, отличный от искусственного корунда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28182000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0,80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Уголь каменный; брикеты, окатыши и аналогичные виды твердого топлива, полученные из каменного угля</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2701, 2702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0,70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Нелегированная сталь в слитках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7206, 72045, 72241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1,60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Отходы и лом черных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7204 (кроме 72045)</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1,20</w:t>
            </w:r>
          </w:p>
        </w:tc>
      </w:tr>
      <w:tr w:rsidR="00180818" w:rsidRPr="00B4338E" w:rsidTr="00180818">
        <w:trPr>
          <w:trHeight w:val="251"/>
        </w:trPr>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Остальные черные металлы и прокат черных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7205, 7207-7223, 7224 (кроме 72241), 7225-7229, 7301, 7302 (кроме 73024, 73029), 7303-7306, 73259100, 73261100, 83071000, 83071010, 83071090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1,31</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Ферросплавы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7202, 28046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1,35</w:t>
            </w:r>
          </w:p>
        </w:tc>
      </w:tr>
      <w:tr w:rsidR="00180818" w:rsidRPr="00B4338E" w:rsidTr="00180818">
        <w:trPr>
          <w:trHeight w:val="1813"/>
        </w:trPr>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lastRenderedPageBreak/>
              <w:t>11.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0,77</w:t>
            </w:r>
          </w:p>
        </w:tc>
      </w:tr>
      <w:tr w:rsidR="00180818" w:rsidRPr="00B4338E" w:rsidTr="00180818">
        <w:trPr>
          <w:trHeight w:val="1813"/>
        </w:trPr>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lang w:val="uk-UA"/>
              </w:rPr>
            </w:pPr>
            <w:r w:rsidRPr="00B4338E">
              <w:rPr>
                <w:rFonts w:ascii="Times New Roman" w:hAnsi="Times New Roman"/>
                <w:i w:val="0"/>
                <w:szCs w:val="24"/>
                <w:lang w:val="en-US"/>
              </w:rPr>
              <w:t>12</w:t>
            </w:r>
            <w:r w:rsidRPr="00B4338E">
              <w:rPr>
                <w:rFonts w:ascii="Times New Roman" w:hAnsi="Times New Roman"/>
                <w:i w:val="0"/>
                <w:szCs w:val="24"/>
                <w:lang w:val="uk-UA"/>
              </w:rPr>
              <w:t>.</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Нефть и нефтепродукты в цистернах</w:t>
            </w:r>
            <w:r w:rsidRPr="00B4338E">
              <w:rPr>
                <w:rFonts w:ascii="Times New Roman" w:hAnsi="Times New Roman"/>
                <w:i w:val="0"/>
                <w:szCs w:val="24"/>
                <w:lang w:val="uk-UA"/>
              </w:rPr>
              <w:t xml:space="preserve"> и бункерн</w:t>
            </w:r>
            <w:r w:rsidRPr="00B4338E">
              <w:rPr>
                <w:rFonts w:ascii="Times New Roman" w:hAnsi="Times New Roman"/>
                <w:i w:val="0"/>
                <w:szCs w:val="24"/>
              </w:rPr>
              <w:t>ы</w:t>
            </w:r>
            <w:r w:rsidRPr="00B4338E">
              <w:rPr>
                <w:rFonts w:ascii="Times New Roman" w:hAnsi="Times New Roman"/>
                <w:i w:val="0"/>
                <w:szCs w:val="24"/>
                <w:lang w:val="uk-UA"/>
              </w:rPr>
              <w:t>х полувагонах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27090090, 2712, 2713, 27149000, 2715, 2721-2726, 2729, 2731-2732, 2739, 2741-2742, 2745-2746, 2749, 340319, 340399, 381121, 381129, 38170050, 3404, 38241000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lang w:val="uk-UA"/>
              </w:rPr>
            </w:pPr>
            <w:r w:rsidRPr="00B4338E">
              <w:rPr>
                <w:rFonts w:ascii="Times New Roman" w:hAnsi="Times New Roman"/>
                <w:i w:val="0"/>
                <w:szCs w:val="24"/>
                <w:lang w:val="uk-UA"/>
              </w:rPr>
              <w:t>1,05</w:t>
            </w:r>
          </w:p>
        </w:tc>
      </w:tr>
      <w:tr w:rsidR="00180818" w:rsidRPr="00B4338E" w:rsidTr="00180818">
        <w:trPr>
          <w:trHeight w:val="760"/>
        </w:trPr>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Мазут в цистернах и бункерных полувагонах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2743, 2744</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0,90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Газовый конденсат природный; газы нефтяные и углеводороды газообразные прочие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27090010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1,05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Газ каменноугольный, водяной, генераторный и аналогичные газы, кроме нефтяных газов и других газообразных углеводородов; газы нефтяные и углеводороды газообразные прочие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2705, 2711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1,50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Спирты, фенолы, фенолоспирты и их производные в цистернах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1520, 27079980, 2905, 2906, 2907, 2908, 29321300, 3820, 38237, 39053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1,60</w:t>
            </w:r>
          </w:p>
        </w:tc>
      </w:tr>
      <w:tr w:rsidR="00180818" w:rsidRPr="00B4338E" w:rsidTr="00180818">
        <w:trPr>
          <w:trHeight w:val="387"/>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17.</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Скоропортящиеся грузы в рефрижераторных вагонах, в вагонах-термосах, в вагонах-ледниках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до 40,5 т</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1,38</w:t>
            </w:r>
          </w:p>
        </w:tc>
      </w:tr>
      <w:tr w:rsidR="00180818" w:rsidRPr="00B4338E"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свыше 40,5 т</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1,20</w:t>
            </w:r>
          </w:p>
        </w:tc>
      </w:tr>
      <w:tr w:rsidR="00180818" w:rsidRPr="00B4338E" w:rsidTr="00180818">
        <w:trPr>
          <w:trHeight w:val="4410"/>
        </w:trPr>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18.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Машины, оборудование и их части (кроме перевозок габаритного оборудования на 4-,6-,8-осных транспортерах,   расчеты за которые осуществляются в соответствии с пунктом 3.1.2.6. настоящей Тарифной политики)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8401-8414, 8416-8418 (кроме 84189900, 84182100-84182900), 8419-8421 (кроме 841931, 84211100), 8422, 8424-8427, 8428 (кроме 84282030, 84289071, 84289079), 8429-8431, 8435, 8437 (кроме 84371000), 8438-8449 (кроме 84433), 8451-8468, 8474-8480, 84834-84836, 84861, 8487, 8501-8505, 8511, 8514, 8515,  8532, 8533, 8535, 8543, 87051000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1,55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lastRenderedPageBreak/>
              <w:t>19.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Табак и промышленные заменители табака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2402, 2403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1,65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Напитки алкогольные и безалкогольные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2201-2208 (кроме 2201-2206 перевозимых в цистернах)</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1,15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Аппараты, приборы и предметы электро- и радиотехники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8415, 84182100-84182900, 84189900, 8423, 84433, 8450, 8469-8473, 8509, 8513, 8516, 8517-8519,  8521-8522, 8525-8531, 8534, 8536-8542, 85489, 86080030, 8486 (кроме 84861), 9001-9008, 9010-9016,  90171, 90172005, 90172090, 9018-9022, 9024-9033, 9101-9112, 9114, 9405</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1,65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Провода изолированные, кабели и другие изолированные электрические проводники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8544, 76141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1,20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Масла эфирные и резиноиды; парфюмерные, косметические или туалетные средства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3301-3307</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1,60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Продукция легкой и полиграфической промышленности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 xml:space="preserve">4107, 4112-4114, 41151, 4201-4203, 4205-4206, 4301, 4304, 4601, 4602, 4820 (кроме 48202), 48211, 4901-4911, 5001-5007, 5106-5113,  5204, 5205-5212, 5301 (кроме 53011), 53029, 53039, 5305, 5306-5311, 5407, 5408, 5508-5516, 5601-5609, 5701-5705, 5801-5811, 5901-5903, 5905-5911, 6001-6006, 6101-6117, 6201-6217, 6301-6310, 6401-6406, 6501-6502, 6504-6507, 6601-6603, 6701-6704, 69059, 6909, 6911-6914, 70101, 70102, 7011, 7013-7014,  7018, 7020, 7101-7105, 7113, 7114, 7116-7118, 8212, 82142, 82149, 8305, 83062, 8308, 8546 (кроме 85469010), 8547 (кроме 85472), 8804, 9023, 9201-9202, 9205-9209, 94015, 94042900, 94042990-94049090, </w:t>
            </w:r>
            <w:r w:rsidRPr="00B4338E">
              <w:rPr>
                <w:rFonts w:ascii="Times New Roman" w:hAnsi="Times New Roman"/>
                <w:i w:val="0"/>
                <w:szCs w:val="24"/>
              </w:rPr>
              <w:lastRenderedPageBreak/>
              <w:t>9503-9508 (кроме 95042010), 9601-9603, 9605-9618, 9701-9706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lastRenderedPageBreak/>
              <w:t>1,35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lastRenderedPageBreak/>
              <w:t>25.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Хлопок</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14042, 5201- 5203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0,85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Мебель</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94013, 94014, 94016, 94018, 94019,  94033-94038, 94039 (кроме 94039010), 94041, 94042910, 95042010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1,70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27.</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 xml:space="preserve">Автомобили и их части, кроме перевозок в специальном вагоне для перевозки автомобилей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85122-85129, 8702 (кроме 87029090), 87031018-87039090,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1,30</w:t>
            </w:r>
          </w:p>
        </w:tc>
      </w:tr>
      <w:tr w:rsidR="00180818" w:rsidRPr="00B4338E" w:rsidTr="00180818">
        <w:trPr>
          <w:trHeight w:val="389"/>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Автомобили и их части в специальном вагоне для перевозки автомобилей</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85122-85129, 8702 (кроме 87029090), 87031018-87039090,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p>
        </w:tc>
      </w:tr>
      <w:tr w:rsidR="00180818" w:rsidRPr="00B4338E" w:rsidTr="00180818">
        <w:trPr>
          <w:trHeight w:val="389"/>
        </w:trPr>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в вагонах инвентарного парка (принадлежащих перевозчику)</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1,48</w:t>
            </w:r>
          </w:p>
        </w:tc>
      </w:tr>
      <w:tr w:rsidR="00180818" w:rsidRPr="00B4338E" w:rsidTr="00180818">
        <w:trPr>
          <w:trHeight w:val="389"/>
        </w:trPr>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в приватном (не принадлежащем перевозчику)  вагоне</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1,26</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29.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Сера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2503, 2802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1,05</w:t>
            </w:r>
          </w:p>
        </w:tc>
      </w:tr>
      <w:tr w:rsidR="00180818" w:rsidRPr="00B4338E" w:rsidTr="00180818">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30.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Зерно, кроме перевозок в приватных (не принадлежащих перевозчику) зерновозах</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07129011, 1001-1006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1,10</w:t>
            </w:r>
          </w:p>
        </w:tc>
      </w:tr>
      <w:tr w:rsidR="00180818" w:rsidRPr="00B4338E"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Зерно в  приватных(не принадлежащих перевозчику) зерновозах</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0,88</w:t>
            </w:r>
          </w:p>
        </w:tc>
      </w:tr>
      <w:tr w:rsidR="00180818" w:rsidRPr="00B4338E" w:rsidTr="00180818">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31.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Сахар-сырец в зерновозах</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1701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p>
        </w:tc>
      </w:tr>
      <w:tr w:rsidR="00180818" w:rsidRPr="00B4338E"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в вагонах инвентарного парка (принадлежащих перевозчику)</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1,10</w:t>
            </w:r>
          </w:p>
        </w:tc>
      </w:tr>
      <w:tr w:rsidR="00180818" w:rsidRPr="00B4338E"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приватных (не принадлежащих перевозчику) вагонах</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B4338E"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0,94</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32.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Грузы указанных позиций и кодов ГНГ в приватных (не принадлежащих перевозчику) зерновозах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23099091, 23609,23080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0,90</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jc w:val="both"/>
              <w:rPr>
                <w:rFonts w:ascii="Times New Roman" w:hAnsi="Times New Roman"/>
                <w:b/>
                <w:i w:val="0"/>
                <w:szCs w:val="24"/>
              </w:rPr>
            </w:pPr>
            <w:r w:rsidRPr="00B4338E">
              <w:rPr>
                <w:rFonts w:ascii="Times New Roman" w:hAnsi="Times New Roman"/>
                <w:b/>
                <w:i w:val="0"/>
                <w:szCs w:val="24"/>
              </w:rPr>
              <w:t>Контейнеры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33.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rsidP="00180818">
            <w:pPr>
              <w:suppressAutoHyphens/>
              <w:rPr>
                <w:rFonts w:ascii="Times New Roman" w:hAnsi="Times New Roman"/>
                <w:i w:val="0"/>
                <w:szCs w:val="24"/>
              </w:rPr>
            </w:pPr>
            <w:r w:rsidRPr="00B4338E">
              <w:rPr>
                <w:rFonts w:ascii="Times New Roman" w:hAnsi="Times New Roman"/>
                <w:i w:val="0"/>
                <w:szCs w:val="24"/>
              </w:rPr>
              <w:t>Перевозки  контейнеров в вагонах инвентарного парка (принадлежащих перевозчику) (кроме грузов, указанных в пункте 34)</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1,15</w:t>
            </w:r>
          </w:p>
        </w:tc>
      </w:tr>
      <w:tr w:rsidR="00180818" w:rsidRPr="00B4338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34.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 xml:space="preserve">1,35 </w:t>
            </w:r>
          </w:p>
        </w:tc>
      </w:tr>
      <w:tr w:rsidR="00180818" w:rsidRPr="005F33F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ind w:right="-1"/>
              <w:jc w:val="center"/>
              <w:rPr>
                <w:rFonts w:ascii="Times New Roman" w:hAnsi="Times New Roman"/>
                <w:i w:val="0"/>
                <w:szCs w:val="24"/>
              </w:rPr>
            </w:pPr>
            <w:r w:rsidRPr="00B4338E">
              <w:rPr>
                <w:rFonts w:ascii="Times New Roman" w:hAnsi="Times New Roman"/>
                <w:i w:val="0"/>
                <w:szCs w:val="24"/>
              </w:rPr>
              <w:t>35.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rPr>
                <w:rFonts w:ascii="Times New Roman" w:hAnsi="Times New Roman"/>
                <w:i w:val="0"/>
                <w:szCs w:val="24"/>
              </w:rPr>
            </w:pPr>
            <w:r w:rsidRPr="00B4338E">
              <w:rPr>
                <w:rFonts w:ascii="Times New Roman" w:hAnsi="Times New Roman"/>
                <w:i w:val="0"/>
                <w:szCs w:val="24"/>
              </w:rPr>
              <w:t>Ферросплавы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28046, 7202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B4338E" w:rsidRDefault="00180818">
            <w:pPr>
              <w:suppressAutoHyphens/>
              <w:jc w:val="center"/>
              <w:rPr>
                <w:rFonts w:ascii="Times New Roman" w:hAnsi="Times New Roman"/>
                <w:i w:val="0"/>
                <w:szCs w:val="24"/>
              </w:rPr>
            </w:pPr>
            <w:r w:rsidRPr="00B4338E">
              <w:rPr>
                <w:rFonts w:ascii="Times New Roman" w:hAnsi="Times New Roman"/>
                <w:i w:val="0"/>
                <w:szCs w:val="24"/>
              </w:rPr>
              <w:t>1,40</w:t>
            </w:r>
          </w:p>
        </w:tc>
      </w:tr>
    </w:tbl>
    <w:p w:rsidR="00180818" w:rsidRPr="00DC273D" w:rsidRDefault="00180818" w:rsidP="00180818">
      <w:pPr>
        <w:suppressAutoHyphens/>
        <w:ind w:firstLine="567"/>
        <w:jc w:val="both"/>
        <w:rPr>
          <w:rFonts w:ascii="Times New Roman" w:hAnsi="Times New Roman"/>
          <w:i w:val="0"/>
          <w:lang w:val="uk-UA"/>
        </w:rPr>
      </w:pPr>
      <w:r w:rsidRPr="00DC273D">
        <w:rPr>
          <w:rFonts w:ascii="Times New Roman" w:hAnsi="Times New Roman"/>
          <w:b/>
          <w:i w:val="0"/>
          <w:lang w:val="uk-UA"/>
        </w:rPr>
        <w:lastRenderedPageBreak/>
        <w:t xml:space="preserve">2.2. </w:t>
      </w:r>
      <w:r w:rsidRPr="00DC273D">
        <w:rPr>
          <w:rFonts w:ascii="Times New Roman" w:hAnsi="Times New Roman"/>
          <w:i w:val="0"/>
          <w:lang w:val="uk-UA"/>
        </w:rPr>
        <w:t>Дополнительные сборы за перегрузку кокса и угля из вагонов одной ширины колеи в вагоны другой ширины колеи при перевозках из третьих стран в третьи страны через порты Дальневосточнного басейна:</w:t>
      </w:r>
    </w:p>
    <w:p w:rsidR="00180818" w:rsidRPr="00DC273D" w:rsidRDefault="00180818" w:rsidP="00180818">
      <w:pPr>
        <w:suppressAutoHyphens/>
        <w:ind w:firstLine="709"/>
        <w:jc w:val="both"/>
        <w:rPr>
          <w:rFonts w:ascii="Times New Roman" w:hAnsi="Times New Roman"/>
          <w:i w:val="0"/>
          <w:lang w:val="uk-UA"/>
        </w:rPr>
      </w:pPr>
      <w:r w:rsidRPr="00DC273D">
        <w:rPr>
          <w:rFonts w:ascii="Times New Roman" w:hAnsi="Times New Roman"/>
          <w:i w:val="0"/>
          <w:lang w:val="uk-UA"/>
        </w:rPr>
        <w:t>- дополнительный сбор за перегрузку угля каменного (позиции ГНГ 2701, 2702) –    1,48 шв. фр. за тонну;</w:t>
      </w:r>
    </w:p>
    <w:p w:rsidR="00180818" w:rsidRPr="00DC273D" w:rsidRDefault="00180818" w:rsidP="00180818">
      <w:pPr>
        <w:suppressAutoHyphens/>
        <w:ind w:firstLine="709"/>
        <w:jc w:val="both"/>
        <w:rPr>
          <w:rFonts w:ascii="Times New Roman" w:hAnsi="Times New Roman"/>
          <w:i w:val="0"/>
          <w:lang w:val="uk-UA"/>
        </w:rPr>
      </w:pPr>
      <w:r w:rsidRPr="00DC273D">
        <w:rPr>
          <w:rFonts w:ascii="Times New Roman" w:hAnsi="Times New Roman"/>
          <w:i w:val="0"/>
          <w:lang w:val="uk-UA"/>
        </w:rPr>
        <w:t>- дополнительный сбор за перегрузку кокса каменноугольного (позиция ГНГ 2704) –  1,72 шв. фр. за тонну.</w:t>
      </w:r>
    </w:p>
    <w:p w:rsidR="00180818" w:rsidRPr="00DC273D" w:rsidRDefault="00180818" w:rsidP="00180818">
      <w:pPr>
        <w:suppressAutoHyphens/>
        <w:ind w:firstLine="709"/>
        <w:jc w:val="both"/>
        <w:rPr>
          <w:rFonts w:ascii="Times New Roman" w:hAnsi="Times New Roman"/>
          <w:i w:val="0"/>
          <w:lang w:val="uk-UA"/>
        </w:rPr>
      </w:pPr>
    </w:p>
    <w:p w:rsidR="00180818" w:rsidRPr="00DC273D" w:rsidRDefault="00180818" w:rsidP="000A0856">
      <w:pPr>
        <w:pStyle w:val="31"/>
        <w:numPr>
          <w:ilvl w:val="0"/>
          <w:numId w:val="1"/>
        </w:numPr>
        <w:tabs>
          <w:tab w:val="left" w:pos="1134"/>
        </w:tabs>
        <w:suppressAutoHyphens/>
        <w:ind w:left="0" w:firstLine="567"/>
      </w:pPr>
      <w:r w:rsidRPr="00DC273D">
        <w:rPr>
          <w:b/>
        </w:rPr>
        <w:t xml:space="preserve">При перевозках по ГР  </w:t>
      </w:r>
      <w:r w:rsidRPr="00DC273D">
        <w:t>груза в  универсальном и специализированном вагоне, в контейнере из портов Грузии транзитом по ГР к ставкам, рассчитанным в соответствии с правилами настоящей Тарифной политики, применяется коэффициент 1,20.</w:t>
      </w:r>
    </w:p>
    <w:p w:rsidR="00180818" w:rsidRPr="00DC273D" w:rsidRDefault="00180818" w:rsidP="00180818">
      <w:pPr>
        <w:pStyle w:val="31"/>
        <w:suppressAutoHyphens/>
        <w:ind w:left="420" w:firstLine="0"/>
      </w:pPr>
    </w:p>
    <w:p w:rsidR="00180818" w:rsidRPr="00DC273D" w:rsidRDefault="00180818" w:rsidP="00180818">
      <w:pPr>
        <w:pStyle w:val="31"/>
        <w:suppressAutoHyphens/>
      </w:pPr>
      <w:r w:rsidRPr="00DC273D">
        <w:t>Кроме этого применяются следующие коэффициенты</w:t>
      </w:r>
      <w:r w:rsidRPr="00DC273D">
        <w:rPr>
          <w:lang w:val="uk-UA"/>
        </w:rPr>
        <w:t xml:space="preserve"> для грузов</w:t>
      </w:r>
      <w:r w:rsidRPr="00DC273D">
        <w:t>:</w:t>
      </w:r>
    </w:p>
    <w:tbl>
      <w:tblPr>
        <w:tblW w:w="0" w:type="auto"/>
        <w:tblLook w:val="04A0" w:firstRow="1" w:lastRow="0" w:firstColumn="1" w:lastColumn="0" w:noHBand="0" w:noVBand="1"/>
      </w:tblPr>
      <w:tblGrid>
        <w:gridCol w:w="8297"/>
        <w:gridCol w:w="1274"/>
      </w:tblGrid>
      <w:tr w:rsidR="00180818" w:rsidRPr="00DC273D" w:rsidTr="00180818">
        <w:tc>
          <w:tcPr>
            <w:tcW w:w="8298" w:type="dxa"/>
          </w:tcPr>
          <w:p w:rsidR="00180818" w:rsidRPr="00DC273D" w:rsidRDefault="00180818">
            <w:pPr>
              <w:pStyle w:val="31"/>
              <w:suppressAutoHyphens/>
              <w:ind w:firstLine="0"/>
            </w:pPr>
            <w:r w:rsidRPr="00DC273D">
              <w:t>- позиций и кодов ГНГ 27090010, 27090090, 2712, 2713, 27149000, 2715, 2721-2748, 2749, 340319, 340399, 381121, 381129, 38170050, 3404, 38241000</w:t>
            </w:r>
          </w:p>
        </w:tc>
        <w:tc>
          <w:tcPr>
            <w:tcW w:w="1274" w:type="dxa"/>
            <w:vAlign w:val="center"/>
          </w:tcPr>
          <w:p w:rsidR="00180818" w:rsidRPr="00DC273D" w:rsidRDefault="00180818">
            <w:pPr>
              <w:pStyle w:val="31"/>
              <w:suppressAutoHyphens/>
              <w:ind w:left="-108" w:firstLine="0"/>
              <w:jc w:val="center"/>
            </w:pPr>
            <w:r w:rsidRPr="00DC273D">
              <w:t>- 1,10;</w:t>
            </w:r>
          </w:p>
        </w:tc>
      </w:tr>
      <w:tr w:rsidR="00180818" w:rsidRPr="00DC273D" w:rsidTr="00180818">
        <w:tc>
          <w:tcPr>
            <w:tcW w:w="8298" w:type="dxa"/>
          </w:tcPr>
          <w:p w:rsidR="00180818" w:rsidRPr="00DC273D" w:rsidRDefault="00180818">
            <w:pPr>
              <w:pStyle w:val="31"/>
              <w:suppressAutoHyphens/>
              <w:ind w:firstLine="0"/>
            </w:pPr>
            <w:r w:rsidRPr="00DC273D">
              <w:t>- позиций ГНГ  2705, 2711</w:t>
            </w:r>
          </w:p>
        </w:tc>
        <w:tc>
          <w:tcPr>
            <w:tcW w:w="1274" w:type="dxa"/>
            <w:vAlign w:val="center"/>
          </w:tcPr>
          <w:p w:rsidR="00180818" w:rsidRPr="00DC273D" w:rsidRDefault="00180818">
            <w:pPr>
              <w:pStyle w:val="31"/>
              <w:suppressAutoHyphens/>
              <w:ind w:left="-108" w:firstLine="0"/>
              <w:jc w:val="center"/>
            </w:pPr>
            <w:r w:rsidRPr="00DC273D">
              <w:t>- 0,85;</w:t>
            </w:r>
          </w:p>
        </w:tc>
      </w:tr>
      <w:tr w:rsidR="00180818" w:rsidRPr="00DC273D" w:rsidTr="00180818">
        <w:tc>
          <w:tcPr>
            <w:tcW w:w="8298" w:type="dxa"/>
          </w:tcPr>
          <w:p w:rsidR="00180818" w:rsidRPr="00DC273D" w:rsidRDefault="00180818">
            <w:pPr>
              <w:pStyle w:val="31"/>
              <w:suppressAutoHyphens/>
              <w:ind w:firstLine="0"/>
            </w:pPr>
            <w:r w:rsidRPr="00DC273D">
              <w:t xml:space="preserve">- </w:t>
            </w:r>
            <w:r w:rsidRPr="00DC273D">
              <w:rPr>
                <w:lang w:val="uk-UA"/>
              </w:rPr>
              <w:t>п</w:t>
            </w:r>
            <w:r w:rsidRPr="00DC273D">
              <w:t>озиций и кодов ГНГ  1520, 27076000, 2905, 2906, 2907, 2908, 29321300, 3820, 38237,  3826, 39053</w:t>
            </w:r>
          </w:p>
        </w:tc>
        <w:tc>
          <w:tcPr>
            <w:tcW w:w="1274" w:type="dxa"/>
            <w:vAlign w:val="center"/>
          </w:tcPr>
          <w:p w:rsidR="00180818" w:rsidRPr="00DC273D" w:rsidRDefault="00180818">
            <w:pPr>
              <w:suppressAutoHyphens/>
              <w:ind w:left="-108" w:right="33"/>
              <w:jc w:val="center"/>
              <w:rPr>
                <w:rFonts w:ascii="Times New Roman" w:hAnsi="Times New Roman"/>
                <w:i w:val="0"/>
              </w:rPr>
            </w:pPr>
            <w:r w:rsidRPr="00DC273D">
              <w:rPr>
                <w:rFonts w:ascii="Times New Roman" w:hAnsi="Times New Roman"/>
                <w:i w:val="0"/>
                <w:lang w:val="uk-UA"/>
              </w:rPr>
              <w:t>-</w:t>
            </w:r>
            <w:r w:rsidRPr="00DC273D">
              <w:rPr>
                <w:rFonts w:ascii="Times New Roman" w:hAnsi="Times New Roman"/>
                <w:i w:val="0"/>
              </w:rPr>
              <w:t xml:space="preserve"> 1,40;</w:t>
            </w:r>
          </w:p>
          <w:p w:rsidR="00180818" w:rsidRPr="00DC273D" w:rsidRDefault="00180818">
            <w:pPr>
              <w:pStyle w:val="31"/>
              <w:suppressAutoHyphens/>
              <w:ind w:left="-108" w:firstLine="0"/>
              <w:jc w:val="center"/>
            </w:pPr>
          </w:p>
        </w:tc>
      </w:tr>
      <w:tr w:rsidR="00180818" w:rsidRPr="00DC273D" w:rsidTr="00180818">
        <w:tc>
          <w:tcPr>
            <w:tcW w:w="8298" w:type="dxa"/>
          </w:tcPr>
          <w:p w:rsidR="00180818" w:rsidRPr="00DC273D" w:rsidRDefault="00180818">
            <w:pPr>
              <w:pStyle w:val="31"/>
              <w:suppressAutoHyphens/>
              <w:ind w:firstLine="0"/>
            </w:pPr>
            <w:r w:rsidRPr="00DC273D">
              <w:t>- позиций и кодов ГНГ 22071, 22072, 22089091, 22089099, 22082000, 22082040, 22082089</w:t>
            </w:r>
          </w:p>
        </w:tc>
        <w:tc>
          <w:tcPr>
            <w:tcW w:w="1274" w:type="dxa"/>
            <w:vAlign w:val="center"/>
          </w:tcPr>
          <w:p w:rsidR="00180818" w:rsidRPr="00DC273D" w:rsidRDefault="00180818">
            <w:pPr>
              <w:suppressAutoHyphens/>
              <w:ind w:left="-108" w:right="33"/>
              <w:jc w:val="center"/>
              <w:rPr>
                <w:rFonts w:ascii="Times New Roman" w:hAnsi="Times New Roman"/>
                <w:i w:val="0"/>
              </w:rPr>
            </w:pPr>
            <w:r w:rsidRPr="00DC273D">
              <w:rPr>
                <w:rFonts w:ascii="Times New Roman" w:hAnsi="Times New Roman"/>
                <w:i w:val="0"/>
                <w:sz w:val="28"/>
                <w:lang w:val="uk-UA"/>
              </w:rPr>
              <w:t>-</w:t>
            </w:r>
            <w:r w:rsidRPr="00DC273D">
              <w:rPr>
                <w:rFonts w:ascii="Times New Roman" w:hAnsi="Times New Roman"/>
                <w:i w:val="0"/>
              </w:rPr>
              <w:t xml:space="preserve"> 1,50;</w:t>
            </w:r>
          </w:p>
          <w:p w:rsidR="00180818" w:rsidRPr="00DC273D" w:rsidRDefault="00180818">
            <w:pPr>
              <w:suppressAutoHyphens/>
              <w:ind w:left="-108" w:right="33"/>
              <w:jc w:val="center"/>
              <w:rPr>
                <w:rFonts w:ascii="Times New Roman" w:hAnsi="Times New Roman"/>
                <w:i w:val="0"/>
                <w:lang w:val="uk-UA"/>
              </w:rPr>
            </w:pPr>
          </w:p>
        </w:tc>
      </w:tr>
      <w:tr w:rsidR="00180818" w:rsidRPr="00DC273D" w:rsidTr="00180818">
        <w:tc>
          <w:tcPr>
            <w:tcW w:w="8298" w:type="dxa"/>
          </w:tcPr>
          <w:p w:rsidR="00180818" w:rsidRPr="00DC273D" w:rsidRDefault="00180818">
            <w:pPr>
              <w:pStyle w:val="31"/>
              <w:suppressAutoHyphens/>
              <w:ind w:firstLine="0"/>
            </w:pPr>
            <w:r w:rsidRPr="00DC273D">
              <w:t>- позиций и кодов ГНГ 27071 – 27075, 27079920, 28013000, 28013010, 28041-28044, 28112100, 28141, 28510030, 2901 (кроме 290121), 2902, 29321200, 29333100, 29333955, 3817 (кроме 38170050)</w:t>
            </w:r>
          </w:p>
        </w:tc>
        <w:tc>
          <w:tcPr>
            <w:tcW w:w="1274" w:type="dxa"/>
            <w:vAlign w:val="center"/>
          </w:tcPr>
          <w:p w:rsidR="00180818" w:rsidRPr="00DC273D" w:rsidRDefault="00180818">
            <w:pPr>
              <w:suppressAutoHyphens/>
              <w:ind w:left="-108" w:right="33"/>
              <w:jc w:val="center"/>
              <w:rPr>
                <w:rFonts w:ascii="Times New Roman" w:hAnsi="Times New Roman"/>
                <w:i w:val="0"/>
              </w:rPr>
            </w:pPr>
            <w:r w:rsidRPr="00DC273D">
              <w:rPr>
                <w:rFonts w:ascii="Times New Roman" w:hAnsi="Times New Roman"/>
                <w:i w:val="0"/>
              </w:rPr>
              <w:t>- 1,20;</w:t>
            </w:r>
          </w:p>
          <w:p w:rsidR="00180818" w:rsidRPr="00DC273D" w:rsidRDefault="00180818">
            <w:pPr>
              <w:suppressAutoHyphens/>
              <w:ind w:left="-108" w:right="33"/>
              <w:jc w:val="center"/>
              <w:rPr>
                <w:rFonts w:ascii="Times New Roman" w:hAnsi="Times New Roman"/>
                <w:i w:val="0"/>
                <w:lang w:val="uk-UA"/>
              </w:rPr>
            </w:pPr>
          </w:p>
        </w:tc>
      </w:tr>
      <w:tr w:rsidR="00180818" w:rsidTr="00180818">
        <w:tc>
          <w:tcPr>
            <w:tcW w:w="8298" w:type="dxa"/>
          </w:tcPr>
          <w:p w:rsidR="00180818" w:rsidRPr="00DC273D" w:rsidRDefault="00180818">
            <w:pPr>
              <w:pStyle w:val="31"/>
              <w:suppressAutoHyphens/>
              <w:ind w:firstLine="0"/>
            </w:pPr>
            <w:r w:rsidRPr="00DC273D">
              <w:t>- код ГНГ 28371100</w:t>
            </w:r>
          </w:p>
        </w:tc>
        <w:tc>
          <w:tcPr>
            <w:tcW w:w="1274" w:type="dxa"/>
            <w:vAlign w:val="center"/>
          </w:tcPr>
          <w:p w:rsidR="00180818" w:rsidRDefault="00180818">
            <w:pPr>
              <w:suppressAutoHyphens/>
              <w:ind w:left="-108" w:right="33"/>
              <w:jc w:val="center"/>
              <w:rPr>
                <w:rFonts w:ascii="Times New Roman" w:hAnsi="Times New Roman"/>
                <w:i w:val="0"/>
              </w:rPr>
            </w:pPr>
            <w:r w:rsidRPr="00DC273D">
              <w:rPr>
                <w:rFonts w:ascii="Times New Roman" w:hAnsi="Times New Roman"/>
                <w:i w:val="0"/>
              </w:rPr>
              <w:t>- 3,40.</w:t>
            </w:r>
          </w:p>
          <w:p w:rsidR="00180818" w:rsidRDefault="00180818">
            <w:pPr>
              <w:suppressAutoHyphens/>
              <w:ind w:left="-108" w:right="33"/>
              <w:jc w:val="center"/>
              <w:rPr>
                <w:rFonts w:ascii="Times New Roman" w:hAnsi="Times New Roman"/>
                <w:i w:val="0"/>
                <w:lang w:val="uk-UA"/>
              </w:rPr>
            </w:pPr>
          </w:p>
        </w:tc>
      </w:tr>
    </w:tbl>
    <w:p w:rsidR="000A3154" w:rsidRDefault="000A3154" w:rsidP="00180818">
      <w:pPr>
        <w:tabs>
          <w:tab w:val="left" w:pos="567"/>
          <w:tab w:val="left" w:pos="1134"/>
        </w:tabs>
        <w:spacing w:line="228" w:lineRule="auto"/>
        <w:ind w:right="-79" w:firstLine="709"/>
        <w:jc w:val="both"/>
        <w:rPr>
          <w:rFonts w:ascii="Times New Roman" w:hAnsi="Times New Roman"/>
          <w:b/>
          <w:i w:val="0"/>
          <w:szCs w:val="24"/>
          <w:highlight w:val="yellow"/>
        </w:rPr>
      </w:pPr>
    </w:p>
    <w:p w:rsidR="00180818" w:rsidRPr="00AC123D" w:rsidRDefault="00180818" w:rsidP="00180818">
      <w:pPr>
        <w:suppressAutoHyphens/>
        <w:ind w:firstLine="567"/>
        <w:jc w:val="both"/>
        <w:rPr>
          <w:rFonts w:ascii="Times New Roman" w:hAnsi="Times New Roman"/>
        </w:rPr>
      </w:pPr>
      <w:r w:rsidRPr="00AC123D">
        <w:rPr>
          <w:rFonts w:ascii="Times New Roman" w:hAnsi="Times New Roman"/>
          <w:b/>
          <w:i w:val="0"/>
        </w:rPr>
        <w:t>4.При перевозках плодоовощной продукции</w:t>
      </w:r>
      <w:r w:rsidRPr="00AC123D">
        <w:rPr>
          <w:rFonts w:ascii="Times New Roman" w:hAnsi="Times New Roman"/>
          <w:i w:val="0"/>
        </w:rPr>
        <w:t xml:space="preserve"> (позиции ЕТСНГ 04100, 04200, 04300, 04400, 05100-05300, позиции и код ГНГ 0701-0710, 0803-0810, 12129100), производимой в государствах, железнодорожные администрации (Железные дороги) которых являются участниками Тарифного Соглашения, в рефрижераторном вагоне по АЗ, АРМ, ГР, КЗХ, КРГ, ТДЖ, ТРК, УТИ, ЧФМ к ставкам, рассчитанным по правилам настоящей Тарифной политики, применяется коэффициент 0,60.</w:t>
      </w:r>
    </w:p>
    <w:p w:rsidR="00180818" w:rsidRDefault="00180818" w:rsidP="00180818">
      <w:pPr>
        <w:suppressAutoHyphens/>
        <w:ind w:firstLine="567"/>
        <w:jc w:val="both"/>
        <w:rPr>
          <w:rFonts w:ascii="Times New Roman" w:hAnsi="Times New Roman"/>
          <w:i w:val="0"/>
        </w:rPr>
      </w:pPr>
      <w:r w:rsidRPr="00AC123D">
        <w:rPr>
          <w:rFonts w:ascii="Times New Roman" w:hAnsi="Times New Roman"/>
          <w:i w:val="0"/>
        </w:rPr>
        <w:t>Правила настоящего пункта по КЗХ распространяются только на перевозку</w:t>
      </w:r>
      <w:r w:rsidRPr="00AC123D">
        <w:rPr>
          <w:rFonts w:ascii="Times New Roman" w:hAnsi="Times New Roman"/>
          <w:i w:val="0"/>
          <w:strike/>
        </w:rPr>
        <w:t>и</w:t>
      </w:r>
      <w:r w:rsidRPr="00AC123D">
        <w:rPr>
          <w:rFonts w:ascii="Times New Roman" w:hAnsi="Times New Roman"/>
          <w:i w:val="0"/>
        </w:rPr>
        <w:t xml:space="preserve"> груза</w:t>
      </w:r>
      <w:r w:rsidRPr="00AC123D">
        <w:rPr>
          <w:rFonts w:ascii="Times New Roman" w:hAnsi="Times New Roman"/>
          <w:i w:val="0"/>
          <w:strike/>
        </w:rPr>
        <w:t>ов</w:t>
      </w:r>
      <w:r w:rsidRPr="00AC123D">
        <w:rPr>
          <w:rFonts w:ascii="Times New Roman" w:hAnsi="Times New Roman"/>
          <w:i w:val="0"/>
        </w:rPr>
        <w:t xml:space="preserve"> в приватном (не принадлежащем перевозчику) рефрижераторном вагоне</w:t>
      </w:r>
      <w:r w:rsidR="00AC123D" w:rsidRPr="00AC123D">
        <w:rPr>
          <w:rFonts w:ascii="Times New Roman" w:hAnsi="Times New Roman"/>
          <w:i w:val="0"/>
        </w:rPr>
        <w:t>.</w:t>
      </w:r>
    </w:p>
    <w:p w:rsidR="00873D4C" w:rsidRPr="00AC123D" w:rsidRDefault="00873D4C" w:rsidP="00180818">
      <w:pPr>
        <w:suppressAutoHyphens/>
        <w:ind w:firstLine="567"/>
        <w:jc w:val="both"/>
        <w:rPr>
          <w:rFonts w:ascii="Times New Roman" w:hAnsi="Times New Roman"/>
          <w:i w:val="0"/>
          <w:szCs w:val="24"/>
        </w:rPr>
      </w:pPr>
    </w:p>
    <w:p w:rsidR="00180818" w:rsidRPr="00AC123D" w:rsidRDefault="00180818" w:rsidP="00180818">
      <w:pPr>
        <w:pStyle w:val="BodyText21"/>
        <w:suppressAutoHyphens/>
        <w:spacing w:line="240" w:lineRule="auto"/>
        <w:ind w:firstLine="540"/>
      </w:pPr>
      <w:r w:rsidRPr="00AC123D">
        <w:rPr>
          <w:b/>
        </w:rPr>
        <w:t>5.</w:t>
      </w:r>
      <w:r w:rsidRPr="00AC123D">
        <w:t xml:space="preserve"> При перевозках </w:t>
      </w:r>
      <w:r w:rsidRPr="00AC123D">
        <w:rPr>
          <w:b/>
        </w:rPr>
        <w:t>через погранпереход Гродеково</w:t>
      </w:r>
      <w:r w:rsidRPr="00AC123D">
        <w:t>, если расстояние перевозки по РЖД до Гродеково больше, чем до Забайкальска, к ставкам настоящей Тарифной политики применяется коэффициент 0,85.</w:t>
      </w:r>
    </w:p>
    <w:p w:rsidR="00180818" w:rsidRDefault="00180818" w:rsidP="00180818">
      <w:pPr>
        <w:pStyle w:val="BodyText21"/>
        <w:suppressAutoHyphens/>
        <w:spacing w:line="240" w:lineRule="auto"/>
        <w:ind w:firstLine="540"/>
      </w:pPr>
    </w:p>
    <w:p w:rsidR="00180818" w:rsidRPr="00A816B0" w:rsidRDefault="00180818" w:rsidP="00180818">
      <w:pPr>
        <w:pStyle w:val="BodyText21"/>
        <w:suppressAutoHyphens/>
        <w:spacing w:line="240" w:lineRule="auto"/>
        <w:ind w:firstLine="540"/>
        <w:rPr>
          <w:b/>
          <w:lang w:val="et-EE"/>
        </w:rPr>
      </w:pPr>
      <w:r w:rsidRPr="00A816B0">
        <w:rPr>
          <w:b/>
        </w:rPr>
        <w:t xml:space="preserve">6. При перевозках по </w:t>
      </w:r>
      <w:smartTag w:uri="urn:schemas-microsoft-com:office:smarttags" w:element="PersonName">
        <w:r w:rsidRPr="00A816B0">
          <w:rPr>
            <w:b/>
          </w:rPr>
          <w:t>ТДЖ</w:t>
        </w:r>
      </w:smartTag>
      <w:r w:rsidRPr="00A816B0">
        <w:rPr>
          <w:b/>
          <w:lang w:val="et-EE"/>
        </w:rPr>
        <w:t>:</w:t>
      </w:r>
    </w:p>
    <w:p w:rsidR="0073157A" w:rsidRPr="00A816B0" w:rsidRDefault="0073157A" w:rsidP="0073157A">
      <w:pPr>
        <w:ind w:right="-1" w:firstLine="540"/>
        <w:jc w:val="both"/>
        <w:rPr>
          <w:rFonts w:ascii="Times New Roman" w:hAnsi="Times New Roman"/>
          <w:i w:val="0"/>
          <w:szCs w:val="24"/>
        </w:rPr>
      </w:pPr>
      <w:r w:rsidRPr="00A816B0">
        <w:rPr>
          <w:rFonts w:ascii="Times New Roman" w:hAnsi="Times New Roman"/>
          <w:b/>
          <w:i w:val="0"/>
          <w:szCs w:val="24"/>
        </w:rPr>
        <w:t>6.1.</w:t>
      </w:r>
      <w:r w:rsidRPr="00A816B0">
        <w:rPr>
          <w:rFonts w:ascii="Times New Roman" w:hAnsi="Times New Roman"/>
          <w:i w:val="0"/>
          <w:szCs w:val="24"/>
        </w:rPr>
        <w:t xml:space="preserve"> Экспортно-импортного груза в вагоне и контейнере, приватного (не принадлежащего перевозчику)  вагона в порожнем состоянии из под выгрузки и под погрузку груза, перевозимого по полным перевозочным документам, в том числе пересылаемого для очистки, промывки или дезинфекции или из очистки, промывки или дезинфекции (коды ГНГ 99210000, 99213000, 99220000, 99223000) на расстояние до 40 км включительно плата за перевозку определяется по ставкам настоящей Тарифной политики, установленным для перевозок на расстояние 40 км;</w:t>
      </w:r>
    </w:p>
    <w:p w:rsidR="0073157A" w:rsidRPr="00A816B0" w:rsidRDefault="0073157A" w:rsidP="0073157A">
      <w:pPr>
        <w:ind w:right="-1" w:firstLine="540"/>
        <w:jc w:val="both"/>
        <w:rPr>
          <w:rFonts w:ascii="Times New Roman" w:hAnsi="Times New Roman"/>
          <w:i w:val="0"/>
          <w:szCs w:val="24"/>
        </w:rPr>
      </w:pPr>
      <w:r w:rsidRPr="00A816B0">
        <w:rPr>
          <w:rFonts w:ascii="Times New Roman" w:hAnsi="Times New Roman"/>
          <w:i w:val="0"/>
          <w:szCs w:val="24"/>
        </w:rPr>
        <w:t>При перевозке скоропортящегося груза в изотермическом вагоне на расстояние до 50 км включительно плата за перевозку определяется по ставкам настоящей Тарифной политики, установленным для указанных перевозок на расстояние 50 км.</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К ставкам Тарифной политики нижеперечисленных грузов на расстояние до 40 км включительно применяются коэффициенты:</w:t>
      </w:r>
    </w:p>
    <w:p w:rsidR="0073157A" w:rsidRPr="00A816B0" w:rsidRDefault="0073157A" w:rsidP="0073157A">
      <w:pPr>
        <w:ind w:right="-143" w:firstLine="540"/>
        <w:jc w:val="both"/>
        <w:rPr>
          <w:rFonts w:ascii="Times New Roman" w:hAnsi="Times New Roman"/>
          <w:b/>
          <w:i w:val="0"/>
          <w:szCs w:val="24"/>
        </w:rPr>
      </w:pPr>
      <w:r w:rsidRPr="00A816B0">
        <w:rPr>
          <w:rFonts w:ascii="Times New Roman" w:hAnsi="Times New Roman"/>
          <w:i w:val="0"/>
          <w:szCs w:val="24"/>
        </w:rPr>
        <w:lastRenderedPageBreak/>
        <w:t xml:space="preserve">-для груза код ГНГ 28182000 (оксид алюминия отличный от искусственного корунда) –  </w:t>
      </w:r>
      <w:r w:rsidRPr="00A816B0">
        <w:rPr>
          <w:rFonts w:ascii="Times New Roman" w:hAnsi="Times New Roman"/>
          <w:b/>
          <w:i w:val="0"/>
          <w:szCs w:val="24"/>
        </w:rPr>
        <w:t>0,90;</w:t>
      </w:r>
    </w:p>
    <w:p w:rsidR="0073157A" w:rsidRPr="00A816B0" w:rsidRDefault="0073157A" w:rsidP="0073157A">
      <w:pPr>
        <w:ind w:right="-143" w:firstLine="540"/>
        <w:jc w:val="both"/>
        <w:rPr>
          <w:rFonts w:ascii="Times New Roman" w:hAnsi="Times New Roman"/>
          <w:b/>
          <w:i w:val="0"/>
          <w:szCs w:val="24"/>
        </w:rPr>
      </w:pPr>
      <w:r w:rsidRPr="00A816B0">
        <w:rPr>
          <w:rFonts w:ascii="Times New Roman" w:hAnsi="Times New Roman"/>
          <w:i w:val="0"/>
          <w:szCs w:val="24"/>
        </w:rPr>
        <w:t xml:space="preserve">-для грузов позиции ГНГ 7601 – </w:t>
      </w:r>
      <w:r w:rsidRPr="00A816B0">
        <w:rPr>
          <w:rFonts w:ascii="Times New Roman" w:hAnsi="Times New Roman"/>
          <w:b/>
          <w:i w:val="0"/>
          <w:szCs w:val="24"/>
        </w:rPr>
        <w:t>0,90.</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b/>
          <w:i w:val="0"/>
          <w:szCs w:val="24"/>
        </w:rPr>
        <w:t>6.2.</w:t>
      </w:r>
      <w:r w:rsidRPr="00A816B0">
        <w:rPr>
          <w:rFonts w:ascii="Times New Roman" w:hAnsi="Times New Roman"/>
          <w:i w:val="0"/>
          <w:szCs w:val="24"/>
        </w:rPr>
        <w:t xml:space="preserve"> При перевозке по ТДЖ импортных грузов, перечисленных ниже, в вагоне и контейнере, к ставкам, рассчитанным в соответствии с правилами Тарифной политики применяется индекс – </w:t>
      </w:r>
      <w:r w:rsidRPr="00A816B0">
        <w:rPr>
          <w:rFonts w:ascii="Times New Roman" w:hAnsi="Times New Roman"/>
          <w:b/>
          <w:i w:val="0"/>
          <w:szCs w:val="24"/>
        </w:rPr>
        <w:t>1,70</w:t>
      </w:r>
      <w:r w:rsidRPr="00A816B0">
        <w:rPr>
          <w:rFonts w:ascii="Times New Roman" w:hAnsi="Times New Roman"/>
          <w:i w:val="0"/>
          <w:szCs w:val="24"/>
        </w:rPr>
        <w:t>:</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 xml:space="preserve">-автомобили легковые и их части позиции </w:t>
      </w:r>
      <w:r w:rsidRPr="00A816B0">
        <w:rPr>
          <w:rFonts w:ascii="Times New Roman" w:hAnsi="Times New Roman"/>
          <w:i w:val="0"/>
          <w:szCs w:val="24"/>
          <w:shd w:val="clear" w:color="auto" w:fill="FFFFFF"/>
        </w:rPr>
        <w:t>ГНГ 8703</w:t>
      </w:r>
      <w:r w:rsidRPr="00A816B0">
        <w:rPr>
          <w:rFonts w:ascii="Times New Roman" w:hAnsi="Times New Roman"/>
          <w:i w:val="0"/>
          <w:szCs w:val="24"/>
        </w:rPr>
        <w:t>;</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-напитки алкогольные позиции ГНГ 2203-2208;</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-табак и промышленные заменители табака позиции ГНГ 2400;</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-парфюмерные и косметические средства позиции ГНГ 3300.</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На экспортно-импортные перевозки свежих и замороженных фруктов, овощей и бахчевых культур применяются следующие  коэффициенты:</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 xml:space="preserve">-в рефрижераторном вагоне – </w:t>
      </w:r>
      <w:r w:rsidRPr="00A816B0">
        <w:rPr>
          <w:rFonts w:ascii="Times New Roman" w:hAnsi="Times New Roman"/>
          <w:b/>
          <w:i w:val="0"/>
          <w:szCs w:val="24"/>
        </w:rPr>
        <w:t>0,50;</w:t>
      </w:r>
    </w:p>
    <w:p w:rsidR="0073157A" w:rsidRPr="00A816B0" w:rsidRDefault="0073157A" w:rsidP="0073157A">
      <w:pPr>
        <w:ind w:right="-143" w:firstLine="540"/>
        <w:jc w:val="both"/>
        <w:rPr>
          <w:rFonts w:ascii="Times New Roman" w:hAnsi="Times New Roman"/>
          <w:i w:val="0"/>
          <w:szCs w:val="24"/>
        </w:rPr>
      </w:pPr>
      <w:r w:rsidRPr="00A816B0">
        <w:rPr>
          <w:rFonts w:ascii="Times New Roman" w:hAnsi="Times New Roman"/>
          <w:i w:val="0"/>
          <w:szCs w:val="24"/>
        </w:rPr>
        <w:t xml:space="preserve">-в крытом вагоне – </w:t>
      </w:r>
      <w:r w:rsidRPr="00A816B0">
        <w:rPr>
          <w:rFonts w:ascii="Times New Roman" w:hAnsi="Times New Roman"/>
          <w:b/>
          <w:i w:val="0"/>
          <w:szCs w:val="24"/>
        </w:rPr>
        <w:t>0,70</w:t>
      </w:r>
      <w:r w:rsidRPr="00A816B0">
        <w:rPr>
          <w:rFonts w:ascii="Times New Roman" w:hAnsi="Times New Roman"/>
          <w:i w:val="0"/>
          <w:szCs w:val="24"/>
        </w:rPr>
        <w:t>.</w:t>
      </w:r>
    </w:p>
    <w:p w:rsidR="0073157A" w:rsidRPr="00A816B0" w:rsidRDefault="0073157A" w:rsidP="0073157A">
      <w:pPr>
        <w:tabs>
          <w:tab w:val="left" w:pos="1701"/>
        </w:tabs>
        <w:ind w:firstLine="540"/>
        <w:jc w:val="both"/>
        <w:rPr>
          <w:rFonts w:ascii="Times New Roman" w:hAnsi="Times New Roman"/>
          <w:i w:val="0"/>
          <w:szCs w:val="24"/>
        </w:rPr>
      </w:pPr>
      <w:r w:rsidRPr="00A816B0">
        <w:rPr>
          <w:rFonts w:ascii="Times New Roman" w:hAnsi="Times New Roman"/>
          <w:b/>
          <w:i w:val="0"/>
          <w:szCs w:val="24"/>
        </w:rPr>
        <w:t>6.</w:t>
      </w:r>
      <w:r w:rsidR="00F418C4" w:rsidRPr="00A816B0">
        <w:rPr>
          <w:rFonts w:ascii="Times New Roman" w:hAnsi="Times New Roman"/>
          <w:b/>
          <w:i w:val="0"/>
          <w:szCs w:val="24"/>
        </w:rPr>
        <w:t>3</w:t>
      </w:r>
      <w:r w:rsidRPr="00A816B0">
        <w:rPr>
          <w:rFonts w:ascii="Times New Roman" w:hAnsi="Times New Roman"/>
          <w:b/>
          <w:i w:val="0"/>
          <w:szCs w:val="24"/>
        </w:rPr>
        <w:t>.</w:t>
      </w:r>
      <w:r w:rsidRPr="00A816B0">
        <w:rPr>
          <w:rFonts w:ascii="Times New Roman" w:hAnsi="Times New Roman"/>
          <w:i w:val="0"/>
          <w:szCs w:val="24"/>
        </w:rPr>
        <w:t xml:space="preserve"> При перевозке импортного груза на станции Спитемен, Джаббор Расулов, Худжанд к  действующим ставкам, рассчитанным в соответствии с правилами настоящей Тарифной политики, применяются коэффициенты:</w:t>
      </w:r>
    </w:p>
    <w:p w:rsidR="0073157A" w:rsidRPr="00A816B0" w:rsidRDefault="0073157A" w:rsidP="0073157A">
      <w:pPr>
        <w:ind w:firstLine="540"/>
        <w:jc w:val="both"/>
        <w:rPr>
          <w:rFonts w:ascii="Times New Roman" w:hAnsi="Times New Roman"/>
          <w:i w:val="0"/>
          <w:szCs w:val="24"/>
        </w:rPr>
      </w:pPr>
      <w:r w:rsidRPr="00A816B0">
        <w:rPr>
          <w:rFonts w:ascii="Times New Roman" w:hAnsi="Times New Roman"/>
          <w:i w:val="0"/>
          <w:szCs w:val="24"/>
        </w:rPr>
        <w:t>- Спитемен, Джаббор Расулов при перевозке груза в вагоне - 2,00;</w:t>
      </w:r>
    </w:p>
    <w:p w:rsidR="0073157A" w:rsidRPr="00AA069D" w:rsidRDefault="0073157A" w:rsidP="0073157A">
      <w:pPr>
        <w:ind w:firstLine="540"/>
        <w:jc w:val="both"/>
        <w:rPr>
          <w:rFonts w:ascii="Times New Roman" w:hAnsi="Times New Roman"/>
          <w:i w:val="0"/>
          <w:szCs w:val="24"/>
        </w:rPr>
      </w:pPr>
      <w:r w:rsidRPr="00AA069D">
        <w:rPr>
          <w:rFonts w:ascii="Times New Roman" w:hAnsi="Times New Roman"/>
          <w:i w:val="0"/>
          <w:szCs w:val="24"/>
        </w:rPr>
        <w:t>- Худжанд при перевозке груза в вагоне и контейнере  - 1,60.</w:t>
      </w:r>
    </w:p>
    <w:p w:rsidR="00BC764D" w:rsidRPr="00AA069D" w:rsidRDefault="00BC764D" w:rsidP="00BC764D">
      <w:pPr>
        <w:pStyle w:val="aff0"/>
        <w:spacing w:after="0" w:line="240" w:lineRule="auto"/>
        <w:ind w:left="674"/>
        <w:jc w:val="both"/>
        <w:rPr>
          <w:rFonts w:ascii="Times New Roman" w:eastAsia="Times New Roman" w:hAnsi="Times New Roman"/>
          <w:color w:val="FF0000"/>
          <w:sz w:val="24"/>
          <w:szCs w:val="24"/>
        </w:rPr>
      </w:pPr>
    </w:p>
    <w:p w:rsidR="00180818" w:rsidRPr="00AA069D" w:rsidRDefault="00180818" w:rsidP="006454D4">
      <w:pPr>
        <w:pStyle w:val="23"/>
        <w:numPr>
          <w:ilvl w:val="0"/>
          <w:numId w:val="5"/>
        </w:numPr>
        <w:tabs>
          <w:tab w:val="left" w:pos="851"/>
        </w:tabs>
        <w:suppressAutoHyphens/>
        <w:ind w:left="0" w:firstLine="567"/>
        <w:rPr>
          <w:b w:val="0"/>
          <w:szCs w:val="24"/>
        </w:rPr>
      </w:pPr>
      <w:r w:rsidRPr="00AA069D">
        <w:t>При перевозке по ЛДЗ</w:t>
      </w:r>
      <w:r w:rsidRPr="00AA069D">
        <w:rPr>
          <w:b w:val="0"/>
          <w:szCs w:val="24"/>
        </w:rPr>
        <w:t xml:space="preserve">хлопка (ГНГ 14042, 5201-5203) в вагоне к ставкам, исчисленным в соответствии с правилами настоящей Тарифной политики, применяется коэффициент – </w:t>
      </w:r>
      <w:r w:rsidRPr="00AA069D">
        <w:rPr>
          <w:b w:val="0"/>
          <w:bCs/>
          <w:szCs w:val="24"/>
        </w:rPr>
        <w:t>0,90</w:t>
      </w:r>
      <w:r w:rsidRPr="00AA069D">
        <w:rPr>
          <w:b w:val="0"/>
          <w:szCs w:val="24"/>
        </w:rPr>
        <w:t>.</w:t>
      </w:r>
    </w:p>
    <w:p w:rsidR="00180818" w:rsidRPr="00AA069D" w:rsidRDefault="00180818" w:rsidP="00180818">
      <w:pPr>
        <w:ind w:left="927"/>
        <w:rPr>
          <w:rFonts w:ascii="Calibri" w:hAnsi="Calibri"/>
          <w:sz w:val="22"/>
          <w:szCs w:val="22"/>
        </w:rPr>
      </w:pPr>
    </w:p>
    <w:p w:rsidR="00180818" w:rsidRPr="00AA069D" w:rsidRDefault="00180818" w:rsidP="006454D4">
      <w:pPr>
        <w:numPr>
          <w:ilvl w:val="0"/>
          <w:numId w:val="5"/>
        </w:numPr>
        <w:ind w:right="-185"/>
        <w:jc w:val="both"/>
        <w:rPr>
          <w:rFonts w:ascii="Times New Roman" w:hAnsi="Times New Roman"/>
          <w:b/>
          <w:i w:val="0"/>
          <w:szCs w:val="24"/>
        </w:rPr>
      </w:pPr>
      <w:r w:rsidRPr="00AA069D">
        <w:rPr>
          <w:rFonts w:ascii="Times New Roman" w:hAnsi="Times New Roman"/>
          <w:b/>
          <w:i w:val="0"/>
          <w:szCs w:val="24"/>
        </w:rPr>
        <w:t>При перевозке по</w:t>
      </w:r>
      <w:smartTag w:uri="urn:schemas-microsoft-com:office:smarttags" w:element="PersonName">
        <w:r w:rsidRPr="00AA069D">
          <w:rPr>
            <w:rFonts w:ascii="Times New Roman" w:hAnsi="Times New Roman"/>
            <w:b/>
            <w:i w:val="0"/>
            <w:szCs w:val="24"/>
          </w:rPr>
          <w:t>АЗ</w:t>
        </w:r>
      </w:smartTag>
      <w:r w:rsidRPr="00AA069D">
        <w:rPr>
          <w:rFonts w:ascii="Times New Roman" w:hAnsi="Times New Roman"/>
          <w:b/>
          <w:i w:val="0"/>
          <w:szCs w:val="24"/>
        </w:rPr>
        <w:t>:</w:t>
      </w:r>
    </w:p>
    <w:p w:rsidR="00180818" w:rsidRPr="00AA069D" w:rsidRDefault="00180818" w:rsidP="00180818">
      <w:pPr>
        <w:ind w:right="-185" w:firstLine="600"/>
        <w:jc w:val="both"/>
        <w:rPr>
          <w:rFonts w:ascii="Times New Roman" w:hAnsi="Times New Roman"/>
          <w:i w:val="0"/>
        </w:rPr>
      </w:pPr>
      <w:r w:rsidRPr="00AA069D">
        <w:rPr>
          <w:rFonts w:ascii="Times New Roman" w:hAnsi="Times New Roman"/>
          <w:i w:val="0"/>
          <w:szCs w:val="24"/>
        </w:rPr>
        <w:t xml:space="preserve"> для импортных грузов </w:t>
      </w:r>
      <w:r w:rsidRPr="00AA069D">
        <w:rPr>
          <w:rFonts w:ascii="Times New Roman" w:hAnsi="Times New Roman"/>
          <w:i w:val="0"/>
        </w:rPr>
        <w:t>на дальность до</w:t>
      </w:r>
      <w:smartTag w:uri="urn:schemas-microsoft-com:office:smarttags" w:element="metricconverter">
        <w:smartTagPr>
          <w:attr w:name="ProductID" w:val="51 км"/>
        </w:smartTagPr>
        <w:r w:rsidRPr="00AA069D">
          <w:rPr>
            <w:rFonts w:ascii="Times New Roman" w:hAnsi="Times New Roman"/>
            <w:i w:val="0"/>
          </w:rPr>
          <w:t>51 км</w:t>
        </w:r>
      </w:smartTag>
      <w:r w:rsidRPr="00AA069D">
        <w:rPr>
          <w:rFonts w:ascii="Times New Roman" w:hAnsi="Times New Roman"/>
          <w:i w:val="0"/>
        </w:rPr>
        <w:t xml:space="preserve"> плата начисляется по ставке для тарифного пояса 51- </w:t>
      </w:r>
      <w:smartTag w:uri="urn:schemas-microsoft-com:office:smarttags" w:element="metricconverter">
        <w:smartTagPr>
          <w:attr w:name="ProductID" w:val="60 км"/>
        </w:smartTagPr>
        <w:r w:rsidRPr="00AA069D">
          <w:rPr>
            <w:rFonts w:ascii="Times New Roman" w:hAnsi="Times New Roman"/>
            <w:i w:val="0"/>
          </w:rPr>
          <w:t>60 км</w:t>
        </w:r>
      </w:smartTag>
      <w:r w:rsidRPr="00AA069D">
        <w:rPr>
          <w:rFonts w:ascii="Times New Roman" w:hAnsi="Times New Roman"/>
          <w:i w:val="0"/>
        </w:rPr>
        <w:t>;</w:t>
      </w:r>
    </w:p>
    <w:p w:rsidR="00180818" w:rsidRPr="00AA069D" w:rsidRDefault="00180818" w:rsidP="00180818">
      <w:pPr>
        <w:ind w:right="-185" w:firstLine="720"/>
        <w:jc w:val="both"/>
        <w:rPr>
          <w:rFonts w:ascii="Times New Roman" w:hAnsi="Times New Roman"/>
          <w:i w:val="0"/>
          <w:szCs w:val="24"/>
        </w:rPr>
      </w:pPr>
      <w:r w:rsidRPr="00AA069D">
        <w:rPr>
          <w:rFonts w:ascii="Times New Roman" w:hAnsi="Times New Roman"/>
          <w:i w:val="0"/>
          <w:szCs w:val="24"/>
        </w:rPr>
        <w:t xml:space="preserve">для экспортных грузов </w:t>
      </w:r>
      <w:r w:rsidRPr="00AA069D">
        <w:rPr>
          <w:rFonts w:ascii="Times New Roman" w:hAnsi="Times New Roman"/>
          <w:i w:val="0"/>
        </w:rPr>
        <w:t xml:space="preserve">на дальность до </w:t>
      </w:r>
      <w:smartTag w:uri="urn:schemas-microsoft-com:office:smarttags" w:element="metricconverter">
        <w:smartTagPr>
          <w:attr w:name="ProductID" w:val="101 км"/>
        </w:smartTagPr>
        <w:r w:rsidRPr="00AA069D">
          <w:rPr>
            <w:rFonts w:ascii="Times New Roman" w:hAnsi="Times New Roman"/>
            <w:i w:val="0"/>
          </w:rPr>
          <w:t>101 км</w:t>
        </w:r>
      </w:smartTag>
      <w:r w:rsidRPr="00AA069D">
        <w:rPr>
          <w:rFonts w:ascii="Times New Roman" w:hAnsi="Times New Roman"/>
          <w:i w:val="0"/>
        </w:rPr>
        <w:t xml:space="preserve"> плата начисляется по ставке для тарифного пояса 101-</w:t>
      </w:r>
      <w:smartTag w:uri="urn:schemas-microsoft-com:office:smarttags" w:element="metricconverter">
        <w:smartTagPr>
          <w:attr w:name="ProductID" w:val="110 км"/>
        </w:smartTagPr>
        <w:r w:rsidRPr="00AA069D">
          <w:rPr>
            <w:rFonts w:ascii="Times New Roman" w:hAnsi="Times New Roman"/>
            <w:i w:val="0"/>
          </w:rPr>
          <w:t>110 км</w:t>
        </w:r>
      </w:smartTag>
      <w:r w:rsidRPr="00AA069D">
        <w:rPr>
          <w:rFonts w:ascii="Times New Roman" w:hAnsi="Times New Roman"/>
          <w:i w:val="0"/>
        </w:rPr>
        <w:t>.</w:t>
      </w:r>
    </w:p>
    <w:p w:rsidR="00A119D3" w:rsidRDefault="00180818" w:rsidP="00A119D3">
      <w:pPr>
        <w:spacing w:line="240" w:lineRule="atLeast"/>
        <w:ind w:firstLine="567"/>
        <w:jc w:val="both"/>
        <w:rPr>
          <w:rFonts w:ascii="Times New Roman" w:hAnsi="Times New Roman"/>
          <w:i w:val="0"/>
          <w:color w:val="FF0000"/>
          <w:szCs w:val="24"/>
        </w:rPr>
      </w:pPr>
      <w:r w:rsidRPr="00AA069D">
        <w:rPr>
          <w:rFonts w:ascii="Times New Roman" w:hAnsi="Times New Roman"/>
          <w:i w:val="0"/>
          <w:szCs w:val="24"/>
        </w:rPr>
        <w:t>При перевозке импортных грузов древесины и пиломатериало</w:t>
      </w:r>
      <w:r w:rsidR="00BB7168" w:rsidRPr="00AA069D">
        <w:rPr>
          <w:rFonts w:ascii="Times New Roman" w:hAnsi="Times New Roman"/>
          <w:i w:val="0"/>
          <w:szCs w:val="24"/>
        </w:rPr>
        <w:t>в (позиции ГНГ 4403, 4404, 4407 -</w:t>
      </w:r>
      <w:r w:rsidRPr="00AA069D">
        <w:rPr>
          <w:rFonts w:ascii="Times New Roman" w:hAnsi="Times New Roman"/>
          <w:i w:val="0"/>
          <w:szCs w:val="24"/>
        </w:rPr>
        <w:t xml:space="preserve"> 4413) и черных металлов (глава и позиции ГНГ 72</w:t>
      </w:r>
      <w:r w:rsidRPr="00AA069D">
        <w:rPr>
          <w:rFonts w:ascii="Times New Roman" w:hAnsi="Times New Roman"/>
          <w:i w:val="0"/>
          <w:szCs w:val="24"/>
          <w:lang w:val="uk-UA"/>
        </w:rPr>
        <w:t>, 7301-7307)</w:t>
      </w:r>
      <w:r w:rsidRPr="00AA069D">
        <w:rPr>
          <w:rFonts w:ascii="Times New Roman" w:hAnsi="Times New Roman"/>
          <w:i w:val="0"/>
          <w:szCs w:val="24"/>
        </w:rPr>
        <w:t>) к ставкам, рассчитанным в соответствии с правилами настоящей Тарифной политики и пунктом 1.1. настоящего раздела, дополнительно применяется повышающий коэффициент 1,30.</w:t>
      </w:r>
    </w:p>
    <w:p w:rsidR="00A119D3" w:rsidRPr="00311DE4" w:rsidRDefault="00A119D3" w:rsidP="00A119D3">
      <w:pPr>
        <w:suppressAutoHyphens/>
        <w:ind w:left="567" w:right="33"/>
        <w:jc w:val="both"/>
        <w:rPr>
          <w:rFonts w:ascii="Times New Roman" w:hAnsi="Times New Roman"/>
          <w:i w:val="0"/>
          <w:szCs w:val="24"/>
        </w:rPr>
      </w:pPr>
    </w:p>
    <w:p w:rsidR="00180818" w:rsidRPr="00CB47BC" w:rsidRDefault="00180818" w:rsidP="006454D4">
      <w:pPr>
        <w:numPr>
          <w:ilvl w:val="0"/>
          <w:numId w:val="5"/>
        </w:numPr>
        <w:suppressAutoHyphens/>
        <w:ind w:right="33"/>
        <w:jc w:val="both"/>
        <w:rPr>
          <w:rFonts w:ascii="Times New Roman" w:hAnsi="Times New Roman"/>
          <w:i w:val="0"/>
        </w:rPr>
      </w:pPr>
      <w:r w:rsidRPr="00CB47BC">
        <w:rPr>
          <w:rFonts w:ascii="Times New Roman" w:hAnsi="Times New Roman"/>
          <w:b/>
          <w:i w:val="0"/>
        </w:rPr>
        <w:t>При перевозке по  УТИ</w:t>
      </w:r>
    </w:p>
    <w:p w:rsidR="000A0856" w:rsidRPr="00CB47BC" w:rsidRDefault="000A0856" w:rsidP="00311DE4">
      <w:pPr>
        <w:suppressAutoHyphens/>
        <w:ind w:right="33" w:firstLine="567"/>
        <w:jc w:val="both"/>
        <w:rPr>
          <w:rFonts w:ascii="Times New Roman" w:hAnsi="Times New Roman"/>
          <w:i w:val="0"/>
          <w:szCs w:val="24"/>
        </w:rPr>
      </w:pPr>
      <w:r w:rsidRPr="00CB47BC">
        <w:rPr>
          <w:rFonts w:ascii="Times New Roman" w:hAnsi="Times New Roman"/>
          <w:b/>
          <w:i w:val="0"/>
          <w:szCs w:val="24"/>
        </w:rPr>
        <w:t>9.1.</w:t>
      </w:r>
    </w:p>
    <w:p w:rsidR="000A0856" w:rsidRPr="00CB47BC" w:rsidRDefault="000A0856" w:rsidP="00311DE4">
      <w:pPr>
        <w:spacing w:line="240" w:lineRule="atLeast"/>
        <w:ind w:firstLine="567"/>
        <w:jc w:val="both"/>
        <w:rPr>
          <w:rFonts w:ascii="Times New Roman" w:hAnsi="Times New Roman"/>
          <w:i w:val="0"/>
          <w:szCs w:val="24"/>
        </w:rPr>
      </w:pPr>
      <w:r w:rsidRPr="00CB47BC">
        <w:rPr>
          <w:rFonts w:ascii="Times New Roman" w:hAnsi="Times New Roman"/>
          <w:i w:val="0"/>
          <w:szCs w:val="24"/>
        </w:rPr>
        <w:t>- плата за перевозку грузов в вагоне во всех видах подвижного состава, и в контейнере  на дальность до 100 км включительно,  начисляется по ставке для тарифного пояса 91-100км;</w:t>
      </w:r>
    </w:p>
    <w:p w:rsidR="000A0856" w:rsidRPr="00CB47BC" w:rsidRDefault="000A0856" w:rsidP="00311DE4">
      <w:pPr>
        <w:spacing w:line="240" w:lineRule="atLeast"/>
        <w:ind w:firstLine="567"/>
        <w:jc w:val="both"/>
        <w:rPr>
          <w:rFonts w:ascii="Times New Roman" w:hAnsi="Times New Roman"/>
          <w:i w:val="0"/>
          <w:szCs w:val="24"/>
        </w:rPr>
      </w:pPr>
      <w:r w:rsidRPr="00CB47BC">
        <w:rPr>
          <w:rFonts w:ascii="Times New Roman" w:hAnsi="Times New Roman"/>
          <w:i w:val="0"/>
          <w:szCs w:val="24"/>
        </w:rPr>
        <w:t>- плата за перевозку  по полным перевозочным документам  приватных (собственных)  и арендованных вагонов в порожнем состоянии из-под выгрузки и под погрузку грузов и контейнеров, в том числе вагонов, пересылаемых для/после очистки, промывки или дезинфекции  на расстояние  до 100 км включительно,  начисляется  за минимальное расстояние 100 км.</w:t>
      </w:r>
    </w:p>
    <w:p w:rsidR="000A0856" w:rsidRPr="00CB47BC" w:rsidRDefault="000A0856" w:rsidP="00311DE4">
      <w:pPr>
        <w:suppressAutoHyphens/>
        <w:ind w:right="33" w:firstLine="567"/>
        <w:jc w:val="both"/>
        <w:rPr>
          <w:rFonts w:ascii="Times New Roman" w:hAnsi="Times New Roman"/>
          <w:i w:val="0"/>
          <w:szCs w:val="24"/>
        </w:rPr>
      </w:pPr>
      <w:r w:rsidRPr="00CB47BC">
        <w:rPr>
          <w:rFonts w:ascii="Times New Roman" w:hAnsi="Times New Roman"/>
          <w:b/>
          <w:i w:val="0"/>
          <w:szCs w:val="24"/>
        </w:rPr>
        <w:t xml:space="preserve">9.2. </w:t>
      </w:r>
      <w:r w:rsidRPr="00CB47BC">
        <w:rPr>
          <w:rFonts w:ascii="Times New Roman" w:hAnsi="Times New Roman"/>
          <w:i w:val="0"/>
          <w:szCs w:val="24"/>
        </w:rPr>
        <w:t>При перевозках импортных грузов на фактическое расстояние через стыковой пункт Келес эксп. применяются следующие коэффициенты:</w:t>
      </w:r>
    </w:p>
    <w:p w:rsidR="000A0856" w:rsidRPr="00CB47BC" w:rsidRDefault="000A0856" w:rsidP="00311DE4">
      <w:pPr>
        <w:suppressAutoHyphens/>
        <w:ind w:left="567" w:right="33"/>
        <w:jc w:val="both"/>
        <w:rPr>
          <w:rFonts w:ascii="Times New Roman" w:hAnsi="Times New Roman"/>
          <w:i w:val="0"/>
          <w:szCs w:val="24"/>
        </w:rPr>
      </w:pPr>
      <w:r w:rsidRPr="00CB47BC">
        <w:rPr>
          <w:rFonts w:ascii="Times New Roman" w:hAnsi="Times New Roman"/>
          <w:i w:val="0"/>
          <w:szCs w:val="24"/>
        </w:rPr>
        <w:t xml:space="preserve">- до </w:t>
      </w:r>
      <w:r w:rsidR="00287B1C">
        <w:rPr>
          <w:rFonts w:ascii="Times New Roman" w:hAnsi="Times New Roman"/>
          <w:i w:val="0"/>
          <w:szCs w:val="24"/>
        </w:rPr>
        <w:t>10</w:t>
      </w:r>
      <w:r w:rsidRPr="00CB47BC">
        <w:rPr>
          <w:rFonts w:ascii="Times New Roman" w:hAnsi="Times New Roman"/>
          <w:i w:val="0"/>
          <w:szCs w:val="24"/>
        </w:rPr>
        <w:t xml:space="preserve">0 км (включительно) - </w:t>
      </w:r>
      <w:r w:rsidR="00287B1C">
        <w:rPr>
          <w:rFonts w:ascii="Times New Roman" w:hAnsi="Times New Roman"/>
          <w:i w:val="0"/>
          <w:szCs w:val="24"/>
        </w:rPr>
        <w:t>3</w:t>
      </w:r>
      <w:r w:rsidRPr="00CB47BC">
        <w:rPr>
          <w:rFonts w:ascii="Times New Roman" w:hAnsi="Times New Roman"/>
          <w:b/>
          <w:i w:val="0"/>
          <w:szCs w:val="24"/>
        </w:rPr>
        <w:t>,</w:t>
      </w:r>
      <w:r w:rsidR="00287B1C">
        <w:rPr>
          <w:rFonts w:ascii="Times New Roman" w:hAnsi="Times New Roman"/>
          <w:b/>
          <w:i w:val="0"/>
          <w:szCs w:val="24"/>
        </w:rPr>
        <w:t>0</w:t>
      </w:r>
      <w:r w:rsidRPr="00CB47BC">
        <w:rPr>
          <w:rFonts w:ascii="Times New Roman" w:hAnsi="Times New Roman"/>
          <w:b/>
          <w:i w:val="0"/>
          <w:szCs w:val="24"/>
        </w:rPr>
        <w:t>0</w:t>
      </w:r>
      <w:r w:rsidRPr="00CB47BC">
        <w:rPr>
          <w:rFonts w:ascii="Times New Roman" w:hAnsi="Times New Roman"/>
          <w:i w:val="0"/>
          <w:szCs w:val="24"/>
        </w:rPr>
        <w:t>;</w:t>
      </w:r>
    </w:p>
    <w:p w:rsidR="00180818" w:rsidRPr="00CB47BC" w:rsidRDefault="00180818" w:rsidP="00800399">
      <w:pPr>
        <w:jc w:val="both"/>
        <w:rPr>
          <w:rFonts w:ascii="Times New Roman" w:hAnsi="Times New Roman"/>
          <w:i w:val="0"/>
          <w:szCs w:val="24"/>
        </w:rPr>
      </w:pPr>
      <w:r w:rsidRPr="00CB47BC">
        <w:rPr>
          <w:rFonts w:ascii="Times New Roman" w:hAnsi="Times New Roman"/>
          <w:b/>
          <w:i w:val="0"/>
          <w:szCs w:val="24"/>
        </w:rPr>
        <w:t xml:space="preserve">9.3. </w:t>
      </w:r>
      <w:r w:rsidRPr="00CB47BC">
        <w:rPr>
          <w:rFonts w:ascii="Times New Roman" w:hAnsi="Times New Roman"/>
          <w:i w:val="0"/>
          <w:szCs w:val="24"/>
        </w:rPr>
        <w:t>При перевозке в/из Таджикистан к ставкам, рассчитанным в соответствии с правилами настоящей Тарифной политики, применяются коэффициенты:</w:t>
      </w:r>
    </w:p>
    <w:p w:rsidR="00180818" w:rsidRPr="00CB47BC" w:rsidRDefault="00180818" w:rsidP="00180818">
      <w:pPr>
        <w:suppressAutoHyphens/>
        <w:ind w:right="33" w:firstLine="567"/>
        <w:jc w:val="both"/>
        <w:rPr>
          <w:rFonts w:ascii="Times New Roman" w:hAnsi="Times New Roman"/>
          <w:i w:val="0"/>
          <w:szCs w:val="24"/>
        </w:rPr>
      </w:pPr>
      <w:r w:rsidRPr="00CB47BC">
        <w:rPr>
          <w:rFonts w:ascii="Times New Roman" w:hAnsi="Times New Roman"/>
          <w:i w:val="0"/>
          <w:szCs w:val="24"/>
        </w:rPr>
        <w:t xml:space="preserve">- на перевозки мелкими и повагонными отправками, кромегрузов позиций, субпозиций и кодов ГНГ: 27090010, 27090090, 2712, 2713, 27149000, 2715, 2721-2749, </w:t>
      </w:r>
      <w:r w:rsidRPr="00CB47BC">
        <w:rPr>
          <w:rFonts w:ascii="Times New Roman" w:hAnsi="Times New Roman"/>
          <w:i w:val="0"/>
          <w:szCs w:val="24"/>
        </w:rPr>
        <w:lastRenderedPageBreak/>
        <w:t xml:space="preserve">340319, 340399, 3404, 381121, 381129, 38170050, 38241000перевозимых в цистернах и бункерных полувагонах- </w:t>
      </w:r>
      <w:r w:rsidRPr="00CB47BC">
        <w:rPr>
          <w:rFonts w:ascii="Times New Roman" w:hAnsi="Times New Roman"/>
          <w:b/>
          <w:i w:val="0"/>
          <w:szCs w:val="24"/>
        </w:rPr>
        <w:t>1,76</w:t>
      </w:r>
      <w:r w:rsidRPr="00CB47BC">
        <w:rPr>
          <w:rFonts w:ascii="Times New Roman" w:hAnsi="Times New Roman"/>
          <w:i w:val="0"/>
          <w:szCs w:val="24"/>
        </w:rPr>
        <w:t>;</w:t>
      </w:r>
    </w:p>
    <w:p w:rsidR="00180818" w:rsidRPr="00CB47BC" w:rsidRDefault="00180818" w:rsidP="00180818">
      <w:pPr>
        <w:suppressAutoHyphens/>
        <w:ind w:right="33" w:firstLine="567"/>
        <w:jc w:val="both"/>
        <w:rPr>
          <w:rFonts w:ascii="Times New Roman" w:hAnsi="Times New Roman"/>
          <w:i w:val="0"/>
          <w:szCs w:val="24"/>
        </w:rPr>
      </w:pPr>
      <w:r w:rsidRPr="00CB47BC">
        <w:rPr>
          <w:rFonts w:ascii="Times New Roman" w:hAnsi="Times New Roman"/>
          <w:i w:val="0"/>
        </w:rPr>
        <w:t xml:space="preserve">- на перевозки </w:t>
      </w:r>
      <w:r w:rsidRPr="00CB47BC">
        <w:rPr>
          <w:rFonts w:ascii="Times New Roman" w:hAnsi="Times New Roman"/>
          <w:i w:val="0"/>
          <w:szCs w:val="24"/>
        </w:rPr>
        <w:t xml:space="preserve">грузов позиций, субпозиций и кодов ГНГ: 27090010, 27090090, 2712, 2713, 27149000, 2715, 2721-2749, 340319, 340399, 3404, 381121, 381129, 38170050, 38241000 перевозимых в цистернах и бункерных полувагонах - </w:t>
      </w:r>
      <w:r w:rsidRPr="00CB47BC">
        <w:rPr>
          <w:rFonts w:ascii="Times New Roman" w:hAnsi="Times New Roman"/>
          <w:b/>
          <w:i w:val="0"/>
        </w:rPr>
        <w:t>2,75</w:t>
      </w:r>
      <w:r w:rsidRPr="00CB47BC">
        <w:rPr>
          <w:rFonts w:ascii="Times New Roman" w:hAnsi="Times New Roman"/>
          <w:i w:val="0"/>
          <w:szCs w:val="24"/>
        </w:rPr>
        <w:t>;</w:t>
      </w:r>
    </w:p>
    <w:p w:rsidR="00180818" w:rsidRPr="00CB47BC" w:rsidRDefault="00180818" w:rsidP="00180818">
      <w:pPr>
        <w:suppressAutoHyphens/>
        <w:ind w:right="33" w:firstLine="567"/>
        <w:jc w:val="both"/>
        <w:rPr>
          <w:rFonts w:ascii="Times New Roman" w:hAnsi="Times New Roman"/>
          <w:i w:val="0"/>
          <w:szCs w:val="24"/>
        </w:rPr>
      </w:pPr>
      <w:r w:rsidRPr="00CB47BC">
        <w:rPr>
          <w:rFonts w:ascii="Times New Roman" w:hAnsi="Times New Roman"/>
          <w:i w:val="0"/>
          <w:szCs w:val="24"/>
        </w:rPr>
        <w:t xml:space="preserve">- на перевозки </w:t>
      </w:r>
      <w:r w:rsidRPr="00CB47BC">
        <w:rPr>
          <w:rFonts w:ascii="Times New Roman" w:hAnsi="Times New Roman"/>
          <w:i w:val="0"/>
        </w:rPr>
        <w:t xml:space="preserve">контейнерными отправками - </w:t>
      </w:r>
      <w:r w:rsidRPr="00CB47BC">
        <w:rPr>
          <w:rFonts w:ascii="Times New Roman" w:hAnsi="Times New Roman"/>
          <w:b/>
          <w:i w:val="0"/>
          <w:szCs w:val="24"/>
        </w:rPr>
        <w:t>2,53</w:t>
      </w:r>
      <w:r w:rsidRPr="00CB47BC">
        <w:rPr>
          <w:rFonts w:ascii="Times New Roman" w:hAnsi="Times New Roman"/>
          <w:i w:val="0"/>
          <w:szCs w:val="24"/>
        </w:rPr>
        <w:t>.</w:t>
      </w:r>
    </w:p>
    <w:p w:rsidR="00180818" w:rsidRPr="00CB47BC" w:rsidRDefault="00180818" w:rsidP="00180818">
      <w:pPr>
        <w:suppressAutoHyphens/>
        <w:ind w:right="33" w:firstLine="567"/>
        <w:jc w:val="both"/>
        <w:rPr>
          <w:rFonts w:ascii="Calibri" w:hAnsi="Calibri"/>
        </w:rPr>
      </w:pPr>
      <w:r w:rsidRPr="00CB47BC">
        <w:rPr>
          <w:rFonts w:ascii="Times New Roman" w:hAnsi="Times New Roman"/>
          <w:b/>
          <w:i w:val="0"/>
        </w:rPr>
        <w:t xml:space="preserve">9.4. </w:t>
      </w:r>
      <w:r w:rsidRPr="00CB47BC">
        <w:rPr>
          <w:rFonts w:ascii="Times New Roman" w:hAnsi="Times New Roman"/>
          <w:i w:val="0"/>
        </w:rPr>
        <w:t>При перевозке транзитных грузов к ставкам, рассчитанным в соответствии с правилами настоящей Тарифной политики (включая пункт 9.</w:t>
      </w:r>
      <w:r w:rsidR="00887925" w:rsidRPr="00CB47BC">
        <w:rPr>
          <w:rFonts w:ascii="Times New Roman" w:hAnsi="Times New Roman"/>
          <w:i w:val="0"/>
        </w:rPr>
        <w:t>3</w:t>
      </w:r>
      <w:r w:rsidRPr="00CB47BC">
        <w:rPr>
          <w:rFonts w:ascii="Times New Roman" w:hAnsi="Times New Roman"/>
          <w:i w:val="0"/>
        </w:rPr>
        <w:t xml:space="preserve">. раздела 2 приложения 3),  дополнительно применяются коэффициенты: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610"/>
        <w:gridCol w:w="2880"/>
        <w:gridCol w:w="1530"/>
      </w:tblGrid>
      <w:tr w:rsidR="00180818" w:rsidRPr="00CB47BC" w:rsidTr="00180818">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Транзитные участки</w:t>
            </w:r>
          </w:p>
        </w:tc>
        <w:tc>
          <w:tcPr>
            <w:tcW w:w="2610" w:type="dxa"/>
            <w:tcBorders>
              <w:top w:val="single" w:sz="4" w:space="0" w:color="auto"/>
              <w:left w:val="single" w:sz="4" w:space="0" w:color="auto"/>
              <w:bottom w:val="single" w:sz="4" w:space="0" w:color="auto"/>
              <w:right w:val="single" w:sz="4" w:space="0" w:color="auto"/>
            </w:tcBorders>
          </w:tcPr>
          <w:p w:rsidR="00180818" w:rsidRPr="00CB47BC" w:rsidRDefault="005C7CC9" w:rsidP="005C3629">
            <w:pPr>
              <w:jc w:val="center"/>
              <w:rPr>
                <w:rFonts w:ascii="Calibri" w:hAnsi="Calibri"/>
                <w:szCs w:val="24"/>
                <w:lang w:eastAsia="ru-RU"/>
              </w:rPr>
            </w:pPr>
            <w:r w:rsidRPr="00CB47BC">
              <w:rPr>
                <w:rFonts w:ascii="Times New Roman" w:hAnsi="Times New Roman"/>
                <w:i w:val="0"/>
                <w:szCs w:val="24"/>
                <w:lang w:eastAsia="ru-RU"/>
              </w:rPr>
              <w:t>на перевозку груза в вагоне</w:t>
            </w:r>
            <w:r w:rsidR="00180818" w:rsidRPr="00CB47BC">
              <w:rPr>
                <w:rFonts w:ascii="Times New Roman" w:hAnsi="Times New Roman"/>
                <w:i w:val="0"/>
                <w:szCs w:val="24"/>
                <w:lang w:eastAsia="ru-RU"/>
              </w:rPr>
              <w:t>, кроме грузов  позиций, субпозиций и кодов ГНГ: 27090010, 27090090, 2712, 2713, 27149000, 2715, 2721-2749, 340319, 340399, 3404, 381121, 381129, 38170050, 38241000 перевозимых в цистернах и бункерных полувагонах</w:t>
            </w:r>
          </w:p>
        </w:tc>
        <w:tc>
          <w:tcPr>
            <w:tcW w:w="288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Calibri" w:hAnsi="Calibri"/>
                <w:szCs w:val="24"/>
                <w:lang w:eastAsia="ru-RU"/>
              </w:rPr>
            </w:pPr>
            <w:r w:rsidRPr="00CB47BC">
              <w:rPr>
                <w:rFonts w:ascii="Times New Roman" w:hAnsi="Times New Roman"/>
                <w:i w:val="0"/>
                <w:szCs w:val="24"/>
                <w:lang w:eastAsia="ru-RU"/>
              </w:rPr>
              <w:t>на перевозки грузов  позиций, субпозиций и кодов ГНГ: 27090010, 27090090, 2712, 2713, 27149000, 2715, 2721-2749, 340319, 340399, 3404, 381121, 381129, 38170050, 38241000 перевозимых в цистернах и бункерных полувагонах</w:t>
            </w:r>
          </w:p>
        </w:tc>
        <w:tc>
          <w:tcPr>
            <w:tcW w:w="1530" w:type="dxa"/>
            <w:tcBorders>
              <w:top w:val="single" w:sz="4" w:space="0" w:color="auto"/>
              <w:left w:val="single" w:sz="4" w:space="0" w:color="auto"/>
              <w:bottom w:val="single" w:sz="4" w:space="0" w:color="auto"/>
              <w:right w:val="single" w:sz="4" w:space="0" w:color="auto"/>
            </w:tcBorders>
          </w:tcPr>
          <w:p w:rsidR="00180818" w:rsidRPr="00CB47BC" w:rsidRDefault="00180818" w:rsidP="008523F0">
            <w:pPr>
              <w:jc w:val="center"/>
              <w:rPr>
                <w:rFonts w:ascii="Calibri" w:hAnsi="Calibri"/>
                <w:szCs w:val="24"/>
                <w:lang w:eastAsia="ru-RU"/>
              </w:rPr>
            </w:pPr>
            <w:r w:rsidRPr="00CB47BC">
              <w:rPr>
                <w:rFonts w:ascii="Times New Roman" w:hAnsi="Times New Roman"/>
                <w:i w:val="0"/>
                <w:szCs w:val="24"/>
                <w:lang w:eastAsia="ru-RU"/>
              </w:rPr>
              <w:t>на перевозк</w:t>
            </w:r>
            <w:r w:rsidR="008523F0" w:rsidRPr="00CB47BC">
              <w:rPr>
                <w:rFonts w:ascii="Times New Roman" w:hAnsi="Times New Roman"/>
                <w:i w:val="0"/>
                <w:szCs w:val="24"/>
                <w:lang w:eastAsia="ru-RU"/>
              </w:rPr>
              <w:t xml:space="preserve">угруза в </w:t>
            </w:r>
            <w:r w:rsidRPr="00CB47BC">
              <w:rPr>
                <w:rFonts w:ascii="Times New Roman" w:hAnsi="Times New Roman"/>
                <w:i w:val="0"/>
                <w:szCs w:val="24"/>
                <w:lang w:eastAsia="ru-RU"/>
              </w:rPr>
              <w:t>контейнер</w:t>
            </w:r>
            <w:r w:rsidR="008523F0" w:rsidRPr="00CB47BC">
              <w:rPr>
                <w:rFonts w:ascii="Times New Roman" w:hAnsi="Times New Roman"/>
                <w:i w:val="0"/>
                <w:szCs w:val="24"/>
                <w:lang w:eastAsia="ru-RU"/>
              </w:rPr>
              <w:t>е</w:t>
            </w:r>
          </w:p>
        </w:tc>
      </w:tr>
      <w:tr w:rsidR="00180818" w:rsidRPr="00CB47BC" w:rsidTr="00180818">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rPr>
                <w:rFonts w:ascii="Times New Roman" w:hAnsi="Times New Roman"/>
                <w:bCs/>
                <w:i w:val="0"/>
                <w:szCs w:val="24"/>
                <w:lang w:eastAsia="ru-RU"/>
              </w:rPr>
            </w:pPr>
            <w:r w:rsidRPr="00CB47BC">
              <w:rPr>
                <w:rFonts w:ascii="Times New Roman" w:hAnsi="Times New Roman"/>
                <w:bCs/>
                <w:i w:val="0"/>
                <w:szCs w:val="24"/>
                <w:lang w:val="uk-UA" w:eastAsia="ru-RU"/>
              </w:rPr>
              <w:t>Каракалпакстан</w:t>
            </w:r>
            <w:r w:rsidRPr="00CB47BC">
              <w:rPr>
                <w:rFonts w:ascii="Times New Roman" w:hAnsi="Times New Roman"/>
                <w:bCs/>
                <w:i w:val="0"/>
                <w:szCs w:val="24"/>
                <w:lang w:eastAsia="ru-RU"/>
              </w:rPr>
              <w:t>-Тахиаташ-Шават-Питняк-Болдырь-Галаба и в обратном направлении</w:t>
            </w:r>
          </w:p>
        </w:tc>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1,60</w:t>
            </w:r>
          </w:p>
        </w:tc>
        <w:tc>
          <w:tcPr>
            <w:tcW w:w="288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1,50</w:t>
            </w:r>
          </w:p>
        </w:tc>
        <w:tc>
          <w:tcPr>
            <w:tcW w:w="153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1,50</w:t>
            </w:r>
          </w:p>
        </w:tc>
      </w:tr>
      <w:tr w:rsidR="00180818" w:rsidRPr="00CB47BC" w:rsidTr="00180818">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rPr>
                <w:rFonts w:ascii="Times New Roman" w:hAnsi="Times New Roman"/>
                <w:bCs/>
                <w:i w:val="0"/>
                <w:szCs w:val="24"/>
                <w:lang w:eastAsia="ru-RU"/>
              </w:rPr>
            </w:pPr>
            <w:r w:rsidRPr="00CB47BC">
              <w:rPr>
                <w:rFonts w:ascii="Times New Roman" w:hAnsi="Times New Roman"/>
                <w:bCs/>
                <w:i w:val="0"/>
                <w:szCs w:val="24"/>
                <w:lang w:val="uk-UA" w:eastAsia="ru-RU"/>
              </w:rPr>
              <w:t>Каракалпакстан</w:t>
            </w:r>
            <w:r w:rsidRPr="00CB47BC">
              <w:rPr>
                <w:rFonts w:ascii="Times New Roman" w:hAnsi="Times New Roman"/>
                <w:bCs/>
                <w:i w:val="0"/>
                <w:szCs w:val="24"/>
                <w:lang w:eastAsia="ru-RU"/>
              </w:rPr>
              <w:t xml:space="preserve"> -Тахиаташ-Шават-Питняк-Болдырь-Кудукли и в обратном направлении</w:t>
            </w:r>
          </w:p>
        </w:tc>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1,40</w:t>
            </w:r>
          </w:p>
        </w:tc>
        <w:tc>
          <w:tcPr>
            <w:tcW w:w="288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1,30</w:t>
            </w:r>
          </w:p>
        </w:tc>
        <w:tc>
          <w:tcPr>
            <w:tcW w:w="153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1,30</w:t>
            </w:r>
          </w:p>
        </w:tc>
      </w:tr>
      <w:tr w:rsidR="00180818" w:rsidRPr="00CB47BC" w:rsidTr="00180818">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rPr>
                <w:rFonts w:ascii="Times New Roman" w:hAnsi="Times New Roman"/>
                <w:bCs/>
                <w:i w:val="0"/>
                <w:szCs w:val="24"/>
                <w:lang w:eastAsia="ru-RU"/>
              </w:rPr>
            </w:pPr>
            <w:r w:rsidRPr="00CB47BC">
              <w:rPr>
                <w:rFonts w:ascii="Times New Roman" w:hAnsi="Times New Roman"/>
                <w:bCs/>
                <w:i w:val="0"/>
                <w:szCs w:val="24"/>
                <w:lang w:val="uk-UA" w:eastAsia="ru-RU"/>
              </w:rPr>
              <w:t>Каракалпакстан</w:t>
            </w:r>
            <w:r w:rsidRPr="00CB47BC">
              <w:rPr>
                <w:rFonts w:ascii="Times New Roman" w:hAnsi="Times New Roman"/>
                <w:bCs/>
                <w:i w:val="0"/>
                <w:szCs w:val="24"/>
                <w:lang w:eastAsia="ru-RU"/>
              </w:rPr>
              <w:t xml:space="preserve"> -Тахиаташ-Шават-Питняк-Болдырь-Амузанг и в обратном направлении</w:t>
            </w:r>
          </w:p>
        </w:tc>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1,50</w:t>
            </w:r>
          </w:p>
        </w:tc>
        <w:tc>
          <w:tcPr>
            <w:tcW w:w="288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1,40</w:t>
            </w:r>
          </w:p>
        </w:tc>
        <w:tc>
          <w:tcPr>
            <w:tcW w:w="153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1,40</w:t>
            </w:r>
          </w:p>
        </w:tc>
      </w:tr>
      <w:tr w:rsidR="00180818" w:rsidRPr="00CB47BC" w:rsidTr="00180818">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rPr>
                <w:rFonts w:ascii="Times New Roman" w:hAnsi="Times New Roman"/>
                <w:i w:val="0"/>
                <w:szCs w:val="24"/>
                <w:lang w:eastAsia="ru-RU"/>
              </w:rPr>
            </w:pPr>
            <w:r w:rsidRPr="00CB47BC">
              <w:rPr>
                <w:rFonts w:ascii="Times New Roman" w:hAnsi="Times New Roman"/>
                <w:bCs/>
                <w:i w:val="0"/>
                <w:szCs w:val="24"/>
                <w:lang w:eastAsia="ru-RU"/>
              </w:rPr>
              <w:t>Болдырь-Галаба и в обратном направлении</w:t>
            </w:r>
          </w:p>
        </w:tc>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3,09</w:t>
            </w:r>
          </w:p>
        </w:tc>
        <w:tc>
          <w:tcPr>
            <w:tcW w:w="288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2,77</w:t>
            </w:r>
          </w:p>
        </w:tc>
        <w:tc>
          <w:tcPr>
            <w:tcW w:w="153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2,48</w:t>
            </w:r>
          </w:p>
        </w:tc>
      </w:tr>
      <w:tr w:rsidR="00180818" w:rsidRPr="00CB47BC" w:rsidTr="00180818">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rPr>
                <w:rFonts w:ascii="Times New Roman" w:hAnsi="Times New Roman"/>
                <w:i w:val="0"/>
                <w:szCs w:val="24"/>
                <w:lang w:eastAsia="ru-RU"/>
              </w:rPr>
            </w:pPr>
            <w:r w:rsidRPr="00CB47BC">
              <w:rPr>
                <w:rFonts w:ascii="Times New Roman" w:hAnsi="Times New Roman"/>
                <w:bCs/>
                <w:i w:val="0"/>
                <w:szCs w:val="24"/>
                <w:lang w:eastAsia="ru-RU"/>
              </w:rPr>
              <w:t>Болдырь-Кудукли и в обратном направлении</w:t>
            </w:r>
          </w:p>
        </w:tc>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1,83</w:t>
            </w:r>
          </w:p>
        </w:tc>
        <w:tc>
          <w:tcPr>
            <w:tcW w:w="288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1,63</w:t>
            </w:r>
          </w:p>
        </w:tc>
        <w:tc>
          <w:tcPr>
            <w:tcW w:w="153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1,62</w:t>
            </w:r>
          </w:p>
        </w:tc>
      </w:tr>
      <w:tr w:rsidR="00180818" w:rsidTr="00180818">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rPr>
                <w:rFonts w:ascii="Times New Roman" w:hAnsi="Times New Roman"/>
                <w:i w:val="0"/>
                <w:szCs w:val="24"/>
                <w:lang w:eastAsia="ru-RU"/>
              </w:rPr>
            </w:pPr>
            <w:r w:rsidRPr="00CB47BC">
              <w:rPr>
                <w:rFonts w:ascii="Times New Roman" w:hAnsi="Times New Roman"/>
                <w:bCs/>
                <w:i w:val="0"/>
                <w:szCs w:val="24"/>
                <w:lang w:eastAsia="ru-RU"/>
              </w:rPr>
              <w:t>Болдырь-Амузанг и в обратном направлении</w:t>
            </w:r>
          </w:p>
        </w:tc>
        <w:tc>
          <w:tcPr>
            <w:tcW w:w="261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2,45</w:t>
            </w:r>
          </w:p>
        </w:tc>
        <w:tc>
          <w:tcPr>
            <w:tcW w:w="2880" w:type="dxa"/>
            <w:tcBorders>
              <w:top w:val="single" w:sz="4" w:space="0" w:color="auto"/>
              <w:left w:val="single" w:sz="4" w:space="0" w:color="auto"/>
              <w:bottom w:val="single" w:sz="4" w:space="0" w:color="auto"/>
              <w:right w:val="single" w:sz="4" w:space="0" w:color="auto"/>
            </w:tcBorders>
          </w:tcPr>
          <w:p w:rsidR="00180818" w:rsidRPr="00CB47BC" w:rsidRDefault="00180818">
            <w:pPr>
              <w:jc w:val="center"/>
              <w:rPr>
                <w:rFonts w:ascii="Times New Roman" w:hAnsi="Times New Roman"/>
                <w:i w:val="0"/>
                <w:szCs w:val="24"/>
                <w:lang w:eastAsia="ru-RU"/>
              </w:rPr>
            </w:pPr>
            <w:r w:rsidRPr="00CB47BC">
              <w:rPr>
                <w:rFonts w:ascii="Times New Roman" w:hAnsi="Times New Roman"/>
                <w:i w:val="0"/>
                <w:szCs w:val="24"/>
                <w:lang w:eastAsia="ru-RU"/>
              </w:rPr>
              <w:t>2,16</w:t>
            </w:r>
          </w:p>
        </w:tc>
        <w:tc>
          <w:tcPr>
            <w:tcW w:w="1530" w:type="dxa"/>
            <w:tcBorders>
              <w:top w:val="single" w:sz="4" w:space="0" w:color="auto"/>
              <w:left w:val="single" w:sz="4" w:space="0" w:color="auto"/>
              <w:bottom w:val="single" w:sz="4" w:space="0" w:color="auto"/>
              <w:right w:val="single" w:sz="4" w:space="0" w:color="auto"/>
            </w:tcBorders>
          </w:tcPr>
          <w:p w:rsidR="00180818" w:rsidRDefault="00180818">
            <w:pPr>
              <w:jc w:val="center"/>
              <w:rPr>
                <w:rFonts w:ascii="Times New Roman" w:hAnsi="Times New Roman"/>
                <w:i w:val="0"/>
                <w:szCs w:val="24"/>
                <w:lang w:eastAsia="ru-RU"/>
              </w:rPr>
            </w:pPr>
            <w:r w:rsidRPr="00CB47BC">
              <w:rPr>
                <w:rFonts w:ascii="Times New Roman" w:hAnsi="Times New Roman"/>
                <w:i w:val="0"/>
                <w:szCs w:val="24"/>
                <w:lang w:eastAsia="ru-RU"/>
              </w:rPr>
              <w:t>1,85</w:t>
            </w:r>
          </w:p>
        </w:tc>
      </w:tr>
    </w:tbl>
    <w:p w:rsidR="007D03B5" w:rsidRPr="007D03B5" w:rsidRDefault="007D03B5" w:rsidP="007203AD">
      <w:pPr>
        <w:spacing w:line="240" w:lineRule="atLeast"/>
        <w:ind w:firstLine="567"/>
        <w:jc w:val="both"/>
        <w:rPr>
          <w:rFonts w:ascii="Times New Roman" w:hAnsi="Times New Roman"/>
          <w:bCs/>
          <w:i w:val="0"/>
          <w:color w:val="FF0000"/>
          <w:szCs w:val="24"/>
          <w:lang w:eastAsia="ru-RU"/>
        </w:rPr>
      </w:pPr>
    </w:p>
    <w:p w:rsidR="00D43332" w:rsidRPr="00CB47BC" w:rsidRDefault="00D43332" w:rsidP="00147DE7">
      <w:pPr>
        <w:pStyle w:val="a5"/>
        <w:numPr>
          <w:ilvl w:val="0"/>
          <w:numId w:val="2"/>
        </w:numPr>
        <w:tabs>
          <w:tab w:val="left" w:pos="0"/>
          <w:tab w:val="left" w:pos="709"/>
          <w:tab w:val="left" w:pos="993"/>
        </w:tabs>
        <w:suppressAutoHyphens/>
        <w:spacing w:line="260" w:lineRule="exact"/>
        <w:ind w:left="0" w:right="34" w:firstLine="567"/>
        <w:rPr>
          <w:rFonts w:ascii="Times New Roman" w:eastAsia="MS Mincho" w:hAnsi="Times New Roman"/>
          <w:szCs w:val="24"/>
        </w:rPr>
      </w:pPr>
      <w:r w:rsidRPr="00CB47BC">
        <w:rPr>
          <w:rFonts w:ascii="Times New Roman" w:eastAsia="MS Mincho" w:hAnsi="Times New Roman"/>
          <w:szCs w:val="24"/>
        </w:rPr>
        <w:t xml:space="preserve">При перевозке транзитом по </w:t>
      </w:r>
      <w:r w:rsidRPr="00CB47BC">
        <w:rPr>
          <w:rFonts w:ascii="Times New Roman" w:eastAsia="MS Mincho" w:hAnsi="Times New Roman"/>
          <w:b/>
          <w:szCs w:val="24"/>
        </w:rPr>
        <w:t>БЧ</w:t>
      </w:r>
      <w:r w:rsidRPr="00CB47BC">
        <w:rPr>
          <w:rFonts w:ascii="Times New Roman" w:eastAsia="MS Mincho" w:hAnsi="Times New Roman"/>
          <w:szCs w:val="24"/>
        </w:rPr>
        <w:t>, кроме перевозок из Российской Федерации, Республики Казахстан  (в том числе их портов)  в  Российскую Федерацию,  Республику  Казахстан (в том числе их порты), провозная плата исчисляется по правилам Тарифной политики с применением коэффициентов, указанных в пункте 10.1. (базовые тарифные условия) и коэффициентов или фиксированных тарифных ставок</w:t>
      </w:r>
      <w:r w:rsidRPr="00CB47BC">
        <w:rPr>
          <w:rFonts w:ascii="Times New Roman" w:hAnsi="Times New Roman"/>
          <w:szCs w:val="24"/>
        </w:rPr>
        <w:t xml:space="preserve"> на перевозки по направлениям (маршрутам),</w:t>
      </w:r>
      <w:r w:rsidRPr="00CB47BC">
        <w:rPr>
          <w:rFonts w:ascii="Times New Roman" w:eastAsia="MS Mincho" w:hAnsi="Times New Roman"/>
          <w:szCs w:val="24"/>
        </w:rPr>
        <w:t xml:space="preserve"> указанных в дпункте 10.2.</w:t>
      </w:r>
    </w:p>
    <w:p w:rsidR="00D43332" w:rsidRPr="00CB47BC" w:rsidRDefault="00D43332" w:rsidP="00D43332">
      <w:pPr>
        <w:pStyle w:val="a5"/>
        <w:tabs>
          <w:tab w:val="left" w:pos="0"/>
          <w:tab w:val="left" w:pos="993"/>
        </w:tabs>
        <w:suppressAutoHyphens/>
        <w:spacing w:line="260" w:lineRule="exact"/>
        <w:ind w:right="34" w:firstLine="567"/>
        <w:rPr>
          <w:rFonts w:ascii="Times New Roman" w:eastAsia="MS Mincho" w:hAnsi="Times New Roman"/>
          <w:szCs w:val="24"/>
        </w:rPr>
      </w:pPr>
      <w:r w:rsidRPr="00CB47BC">
        <w:rPr>
          <w:rFonts w:ascii="Times New Roman" w:eastAsia="MS Mincho" w:hAnsi="Times New Roman"/>
          <w:szCs w:val="24"/>
        </w:rPr>
        <w:t xml:space="preserve">Плата за перевозки порожних приватных вагонов (не принадлежащих перевозчику), имеющих восьмизначную нумерацию и зарегистрированных в АБД ПВ, исчисляется по </w:t>
      </w:r>
      <w:r w:rsidRPr="00CB47BC">
        <w:rPr>
          <w:rFonts w:ascii="Times New Roman" w:eastAsia="MS Mincho" w:hAnsi="Times New Roman"/>
          <w:szCs w:val="24"/>
        </w:rPr>
        <w:lastRenderedPageBreak/>
        <w:t>ставке пункта 3.2.2. Плата за перевозки порожних вагонов, имеющих нумерацию менее восьми знаков, исчисляется в соответствии с пунктом 3.8.1.</w:t>
      </w:r>
    </w:p>
    <w:p w:rsidR="00585C04" w:rsidRPr="00CB47BC" w:rsidRDefault="00585C04" w:rsidP="00D43332">
      <w:pPr>
        <w:pStyle w:val="a5"/>
        <w:tabs>
          <w:tab w:val="left" w:pos="0"/>
          <w:tab w:val="left" w:pos="993"/>
        </w:tabs>
        <w:suppressAutoHyphens/>
        <w:spacing w:line="260" w:lineRule="exact"/>
        <w:ind w:right="34" w:firstLine="567"/>
        <w:rPr>
          <w:rFonts w:ascii="Times New Roman" w:eastAsia="MS Mincho" w:hAnsi="Times New Roman"/>
          <w:szCs w:val="24"/>
        </w:rPr>
      </w:pPr>
    </w:p>
    <w:p w:rsidR="00D43332" w:rsidRPr="00CB47BC" w:rsidRDefault="00D43332" w:rsidP="00147DE7">
      <w:pPr>
        <w:pStyle w:val="aff0"/>
        <w:numPr>
          <w:ilvl w:val="1"/>
          <w:numId w:val="2"/>
        </w:numPr>
        <w:tabs>
          <w:tab w:val="left" w:pos="1134"/>
        </w:tabs>
        <w:suppressAutoHyphens/>
        <w:spacing w:after="0"/>
        <w:ind w:left="567" w:firstLine="0"/>
        <w:jc w:val="both"/>
        <w:rPr>
          <w:rFonts w:ascii="Times New Roman" w:hAnsi="Times New Roman"/>
          <w:b/>
          <w:szCs w:val="24"/>
        </w:rPr>
      </w:pPr>
      <w:r w:rsidRPr="00CB47BC">
        <w:rPr>
          <w:rFonts w:ascii="Times New Roman" w:hAnsi="Times New Roman"/>
          <w:b/>
          <w:szCs w:val="24"/>
        </w:rPr>
        <w:t>Базовые тарифные условия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60"/>
        <w:gridCol w:w="3969"/>
        <w:gridCol w:w="1276"/>
      </w:tblGrid>
      <w:tr w:rsidR="00D43332" w:rsidRPr="00CB47BC" w:rsidTr="00147DE7">
        <w:trPr>
          <w:trHeight w:val="533"/>
        </w:trPr>
        <w:tc>
          <w:tcPr>
            <w:tcW w:w="959" w:type="dxa"/>
            <w:tcBorders>
              <w:top w:val="single" w:sz="4" w:space="0" w:color="auto"/>
              <w:left w:val="single" w:sz="4" w:space="0" w:color="auto"/>
              <w:bottom w:val="single" w:sz="4" w:space="0" w:color="auto"/>
              <w:right w:val="single" w:sz="4" w:space="0" w:color="auto"/>
            </w:tcBorders>
            <w:vAlign w:val="center"/>
          </w:tcPr>
          <w:p w:rsidR="00D43332" w:rsidRPr="00CB47BC" w:rsidRDefault="00D43332" w:rsidP="00147DE7">
            <w:pPr>
              <w:suppressAutoHyphens/>
              <w:spacing w:line="260" w:lineRule="exact"/>
              <w:ind w:right="34"/>
              <w:jc w:val="center"/>
              <w:rPr>
                <w:rFonts w:ascii="Times New Roman" w:hAnsi="Times New Roman"/>
                <w:b/>
                <w:i w:val="0"/>
                <w:szCs w:val="24"/>
              </w:rPr>
            </w:pPr>
            <w:r w:rsidRPr="00CB47BC">
              <w:rPr>
                <w:rFonts w:ascii="Times New Roman" w:hAnsi="Times New Roman"/>
                <w:b/>
                <w:i w:val="0"/>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D43332" w:rsidRPr="00CB47BC" w:rsidRDefault="00D43332" w:rsidP="00147DE7">
            <w:pPr>
              <w:suppressAutoHyphens/>
              <w:spacing w:line="260" w:lineRule="exact"/>
              <w:ind w:right="34"/>
              <w:jc w:val="center"/>
              <w:rPr>
                <w:rFonts w:ascii="Times New Roman" w:hAnsi="Times New Roman"/>
                <w:b/>
                <w:i w:val="0"/>
                <w:szCs w:val="24"/>
              </w:rPr>
            </w:pPr>
            <w:r w:rsidRPr="00CB47BC">
              <w:rPr>
                <w:rFonts w:ascii="Times New Roman" w:hAnsi="Times New Roman"/>
                <w:b/>
                <w:i w:val="0"/>
                <w:szCs w:val="24"/>
              </w:rPr>
              <w:t>Наименование груза</w:t>
            </w:r>
          </w:p>
        </w:tc>
        <w:tc>
          <w:tcPr>
            <w:tcW w:w="3969" w:type="dxa"/>
            <w:tcBorders>
              <w:top w:val="single" w:sz="4" w:space="0" w:color="auto"/>
              <w:left w:val="single" w:sz="4" w:space="0" w:color="auto"/>
              <w:bottom w:val="single" w:sz="4" w:space="0" w:color="auto"/>
              <w:right w:val="single" w:sz="4" w:space="0" w:color="auto"/>
            </w:tcBorders>
            <w:vAlign w:val="center"/>
          </w:tcPr>
          <w:p w:rsidR="00D43332" w:rsidRPr="00CB47BC" w:rsidRDefault="00D43332" w:rsidP="00147DE7">
            <w:pPr>
              <w:suppressAutoHyphens/>
              <w:spacing w:line="260" w:lineRule="exact"/>
              <w:ind w:right="34"/>
              <w:jc w:val="center"/>
              <w:rPr>
                <w:rFonts w:ascii="Times New Roman" w:hAnsi="Times New Roman"/>
                <w:b/>
                <w:i w:val="0"/>
                <w:szCs w:val="24"/>
              </w:rPr>
            </w:pPr>
            <w:r w:rsidRPr="00CB47BC">
              <w:rPr>
                <w:rFonts w:ascii="Times New Roman" w:hAnsi="Times New Roman"/>
                <w:b/>
                <w:i w:val="0"/>
                <w:szCs w:val="24"/>
              </w:rPr>
              <w:t>Позиции, субпозиции и коды ГНГ</w:t>
            </w:r>
          </w:p>
        </w:tc>
        <w:tc>
          <w:tcPr>
            <w:tcW w:w="1276" w:type="dxa"/>
            <w:tcBorders>
              <w:top w:val="single" w:sz="4" w:space="0" w:color="auto"/>
              <w:left w:val="single" w:sz="4" w:space="0" w:color="auto"/>
              <w:bottom w:val="single" w:sz="4" w:space="0" w:color="auto"/>
              <w:right w:val="single" w:sz="4" w:space="0" w:color="auto"/>
            </w:tcBorders>
            <w:vAlign w:val="center"/>
          </w:tcPr>
          <w:p w:rsidR="00D43332" w:rsidRPr="00CB47BC" w:rsidRDefault="00D43332" w:rsidP="00147DE7">
            <w:pPr>
              <w:tabs>
                <w:tab w:val="left" w:pos="709"/>
              </w:tabs>
              <w:suppressAutoHyphens/>
              <w:spacing w:line="260" w:lineRule="exact"/>
              <w:ind w:right="34"/>
              <w:jc w:val="center"/>
              <w:rPr>
                <w:rFonts w:ascii="Times New Roman" w:hAnsi="Times New Roman"/>
                <w:b/>
                <w:i w:val="0"/>
                <w:szCs w:val="24"/>
              </w:rPr>
            </w:pPr>
            <w:r w:rsidRPr="00CB47BC">
              <w:rPr>
                <w:rFonts w:ascii="Times New Roman" w:hAnsi="Times New Roman"/>
                <w:b/>
                <w:i w:val="0"/>
                <w:szCs w:val="24"/>
              </w:rPr>
              <w:t>Коэффи-циенты</w:t>
            </w:r>
          </w:p>
        </w:tc>
      </w:tr>
      <w:tr w:rsidR="00D43332" w:rsidRPr="00CB47BC" w:rsidTr="00147DE7">
        <w:trPr>
          <w:trHeight w:val="533"/>
        </w:trPr>
        <w:tc>
          <w:tcPr>
            <w:tcW w:w="959" w:type="dxa"/>
            <w:tcBorders>
              <w:top w:val="single" w:sz="4" w:space="0" w:color="auto"/>
              <w:left w:val="single" w:sz="4" w:space="0" w:color="auto"/>
              <w:bottom w:val="single" w:sz="4" w:space="0" w:color="auto"/>
              <w:right w:val="single" w:sz="4" w:space="0" w:color="auto"/>
            </w:tcBorders>
            <w:vAlign w:val="center"/>
          </w:tcPr>
          <w:p w:rsidR="00D43332" w:rsidRPr="00CB47BC" w:rsidRDefault="00D43332" w:rsidP="00147DE7">
            <w:pPr>
              <w:suppressAutoHyphens/>
              <w:spacing w:line="260" w:lineRule="exact"/>
              <w:ind w:right="34"/>
              <w:jc w:val="center"/>
              <w:rPr>
                <w:rFonts w:ascii="Times New Roman" w:hAnsi="Times New Roman"/>
                <w:b/>
                <w:i w:val="0"/>
                <w:szCs w:val="24"/>
              </w:rPr>
            </w:pPr>
            <w:r w:rsidRPr="00CB47BC">
              <w:rPr>
                <w:rFonts w:ascii="Times New Roman" w:hAnsi="Times New Roman"/>
                <w:b/>
                <w:i w:val="0"/>
                <w:szCs w:val="24"/>
              </w:rPr>
              <w:t>1.</w:t>
            </w:r>
          </w:p>
        </w:tc>
        <w:tc>
          <w:tcPr>
            <w:tcW w:w="8505" w:type="dxa"/>
            <w:gridSpan w:val="3"/>
            <w:tcBorders>
              <w:top w:val="single" w:sz="4" w:space="0" w:color="auto"/>
              <w:left w:val="single" w:sz="4" w:space="0" w:color="auto"/>
              <w:bottom w:val="single" w:sz="4" w:space="0" w:color="auto"/>
              <w:right w:val="single" w:sz="4" w:space="0" w:color="auto"/>
            </w:tcBorders>
            <w:vAlign w:val="center"/>
          </w:tcPr>
          <w:p w:rsidR="00D43332" w:rsidRPr="00CB47BC" w:rsidRDefault="00D43332" w:rsidP="00147DE7">
            <w:pPr>
              <w:tabs>
                <w:tab w:val="left" w:pos="709"/>
              </w:tabs>
              <w:suppressAutoHyphens/>
              <w:spacing w:line="260" w:lineRule="exact"/>
              <w:ind w:right="34"/>
              <w:rPr>
                <w:rFonts w:ascii="Times New Roman" w:hAnsi="Times New Roman"/>
                <w:i w:val="0"/>
                <w:szCs w:val="24"/>
              </w:rPr>
            </w:pPr>
            <w:r w:rsidRPr="00CB47BC">
              <w:rPr>
                <w:rFonts w:ascii="Times New Roman" w:hAnsi="Times New Roman"/>
                <w:i w:val="0"/>
                <w:szCs w:val="24"/>
              </w:rPr>
              <w:t xml:space="preserve">Грузы в вагонах </w:t>
            </w:r>
          </w:p>
        </w:tc>
      </w:tr>
      <w:tr w:rsidR="00D43332" w:rsidRPr="00CB47BC" w:rsidTr="00147DE7">
        <w:trPr>
          <w:trHeight w:val="457"/>
        </w:trPr>
        <w:tc>
          <w:tcPr>
            <w:tcW w:w="959" w:type="dxa"/>
          </w:tcPr>
          <w:p w:rsidR="00D43332" w:rsidRPr="00CB47BC" w:rsidRDefault="00D43332" w:rsidP="00E3674B">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E3674B" w:rsidRPr="00CB47BC">
              <w:rPr>
                <w:rFonts w:ascii="Times New Roman" w:hAnsi="Times New Roman"/>
                <w:i w:val="0"/>
                <w:szCs w:val="24"/>
              </w:rPr>
              <w:t>1</w:t>
            </w:r>
            <w:r w:rsidRPr="00CB47BC">
              <w:rPr>
                <w:rFonts w:ascii="Times New Roman" w:hAnsi="Times New Roman"/>
                <w:i w:val="0"/>
                <w:szCs w:val="24"/>
              </w:rPr>
              <w:t>.</w:t>
            </w:r>
          </w:p>
        </w:tc>
        <w:tc>
          <w:tcPr>
            <w:tcW w:w="3260" w:type="dxa"/>
          </w:tcPr>
          <w:p w:rsidR="00D43332" w:rsidRPr="00CB47BC" w:rsidRDefault="00D43332" w:rsidP="00147DE7">
            <w:pPr>
              <w:suppressAutoHyphens/>
              <w:spacing w:line="260" w:lineRule="exact"/>
              <w:ind w:right="34"/>
              <w:jc w:val="both"/>
              <w:rPr>
                <w:rFonts w:ascii="Times New Roman" w:hAnsi="Times New Roman"/>
                <w:i w:val="0"/>
                <w:szCs w:val="24"/>
              </w:rPr>
            </w:pPr>
            <w:r w:rsidRPr="00CB47BC">
              <w:rPr>
                <w:rFonts w:ascii="Times New Roman" w:hAnsi="Times New Roman"/>
                <w:i w:val="0"/>
                <w:szCs w:val="24"/>
              </w:rPr>
              <w:t xml:space="preserve">Тракторы и их части </w:t>
            </w:r>
            <w:r w:rsidRPr="00CB47BC">
              <w:rPr>
                <w:rFonts w:ascii="Times New Roman" w:hAnsi="Times New Roman"/>
                <w:i w:val="0"/>
                <w:szCs w:val="24"/>
                <w:vertAlign w:val="superscript"/>
              </w:rPr>
              <w:t>1</w:t>
            </w:r>
          </w:p>
        </w:tc>
        <w:tc>
          <w:tcPr>
            <w:tcW w:w="3969" w:type="dxa"/>
          </w:tcPr>
          <w:p w:rsidR="00D43332" w:rsidRPr="00CB47BC" w:rsidRDefault="00D43332" w:rsidP="00147DE7">
            <w:pPr>
              <w:suppressAutoHyphens/>
              <w:spacing w:line="260" w:lineRule="exact"/>
              <w:ind w:right="34"/>
              <w:rPr>
                <w:rFonts w:ascii="Times New Roman" w:hAnsi="Times New Roman"/>
                <w:i w:val="0"/>
                <w:szCs w:val="24"/>
              </w:rPr>
            </w:pPr>
            <w:r w:rsidRPr="00CB47BC">
              <w:rPr>
                <w:rFonts w:ascii="Times New Roman" w:hAnsi="Times New Roman"/>
                <w:i w:val="0"/>
                <w:szCs w:val="24"/>
              </w:rPr>
              <w:t xml:space="preserve">87019011-87019050, 87060019, 87079, 87084 </w:t>
            </w:r>
          </w:p>
        </w:tc>
        <w:tc>
          <w:tcPr>
            <w:tcW w:w="1276" w:type="dxa"/>
            <w:vMerge w:val="restart"/>
            <w:vAlign w:val="center"/>
          </w:tcPr>
          <w:p w:rsidR="00D43332" w:rsidRPr="00CB47BC" w:rsidRDefault="00D43332" w:rsidP="00147DE7">
            <w:pPr>
              <w:suppressAutoHyphens/>
              <w:spacing w:line="260" w:lineRule="exact"/>
              <w:ind w:right="34"/>
              <w:jc w:val="center"/>
              <w:rPr>
                <w:rFonts w:ascii="Times New Roman" w:hAnsi="Times New Roman"/>
                <w:i w:val="0"/>
                <w:szCs w:val="24"/>
                <w:lang w:val="en-US"/>
              </w:rPr>
            </w:pPr>
            <w:r w:rsidRPr="00CB47BC">
              <w:rPr>
                <w:rFonts w:ascii="Times New Roman" w:hAnsi="Times New Roman"/>
                <w:i w:val="0"/>
                <w:szCs w:val="24"/>
              </w:rPr>
              <w:t>1,30</w:t>
            </w:r>
          </w:p>
          <w:p w:rsidR="00D43332" w:rsidRPr="00CB47BC" w:rsidRDefault="00D43332" w:rsidP="00147DE7">
            <w:pPr>
              <w:suppressAutoHyphens/>
              <w:spacing w:line="260" w:lineRule="exact"/>
              <w:ind w:right="34"/>
              <w:jc w:val="center"/>
              <w:rPr>
                <w:rFonts w:ascii="Times New Roman" w:hAnsi="Times New Roman"/>
                <w:i w:val="0"/>
                <w:szCs w:val="24"/>
              </w:rPr>
            </w:pPr>
          </w:p>
          <w:p w:rsidR="00D43332" w:rsidRPr="00CB47BC" w:rsidRDefault="00D43332" w:rsidP="00147DE7">
            <w:pPr>
              <w:suppressAutoHyphens/>
              <w:spacing w:line="260" w:lineRule="exact"/>
              <w:ind w:right="34"/>
              <w:jc w:val="center"/>
              <w:rPr>
                <w:rFonts w:ascii="Times New Roman" w:hAnsi="Times New Roman"/>
                <w:i w:val="0"/>
                <w:szCs w:val="24"/>
              </w:rPr>
            </w:pPr>
          </w:p>
          <w:p w:rsidR="00D43332" w:rsidRPr="00CB47BC" w:rsidRDefault="00D43332" w:rsidP="00147DE7">
            <w:pPr>
              <w:suppressAutoHyphens/>
              <w:spacing w:line="260" w:lineRule="exact"/>
              <w:ind w:right="34"/>
              <w:jc w:val="center"/>
              <w:rPr>
                <w:rFonts w:ascii="Times New Roman" w:hAnsi="Times New Roman"/>
                <w:i w:val="0"/>
                <w:szCs w:val="24"/>
                <w:lang w:val="en-US"/>
              </w:rPr>
            </w:pPr>
          </w:p>
        </w:tc>
      </w:tr>
      <w:tr w:rsidR="00D43332" w:rsidRPr="00CB47BC" w:rsidTr="00147DE7">
        <w:trPr>
          <w:trHeight w:val="570"/>
        </w:trPr>
        <w:tc>
          <w:tcPr>
            <w:tcW w:w="959" w:type="dxa"/>
          </w:tcPr>
          <w:p w:rsidR="00D43332" w:rsidRPr="00CB47BC" w:rsidRDefault="00D43332" w:rsidP="00E3674B">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E3674B" w:rsidRPr="00CB47BC">
              <w:rPr>
                <w:rFonts w:ascii="Times New Roman" w:hAnsi="Times New Roman"/>
                <w:i w:val="0"/>
                <w:szCs w:val="24"/>
              </w:rPr>
              <w:t>2</w:t>
            </w:r>
            <w:r w:rsidRPr="00CB47BC">
              <w:rPr>
                <w:rFonts w:ascii="Times New Roman" w:hAnsi="Times New Roman"/>
                <w:i w:val="0"/>
                <w:szCs w:val="24"/>
              </w:rPr>
              <w:t>.</w:t>
            </w:r>
          </w:p>
        </w:tc>
        <w:tc>
          <w:tcPr>
            <w:tcW w:w="3260" w:type="dxa"/>
          </w:tcPr>
          <w:p w:rsidR="00D43332" w:rsidRPr="00CB47BC" w:rsidRDefault="00D43332" w:rsidP="00147DE7">
            <w:pPr>
              <w:suppressAutoHyphens/>
              <w:spacing w:line="260" w:lineRule="exact"/>
              <w:ind w:right="34"/>
              <w:jc w:val="both"/>
              <w:rPr>
                <w:rFonts w:ascii="Times New Roman" w:hAnsi="Times New Roman"/>
                <w:i w:val="0"/>
                <w:strike/>
                <w:szCs w:val="24"/>
              </w:rPr>
            </w:pPr>
            <w:r w:rsidRPr="00CB47BC">
              <w:rPr>
                <w:rFonts w:ascii="Times New Roman" w:hAnsi="Times New Roman"/>
                <w:i w:val="0"/>
                <w:szCs w:val="24"/>
              </w:rPr>
              <w:t xml:space="preserve">Нелегированная сталь в слитках </w:t>
            </w:r>
          </w:p>
        </w:tc>
        <w:tc>
          <w:tcPr>
            <w:tcW w:w="3969" w:type="dxa"/>
          </w:tcPr>
          <w:p w:rsidR="00D43332" w:rsidRPr="00CB47BC" w:rsidRDefault="00D43332" w:rsidP="00147DE7">
            <w:pPr>
              <w:suppressAutoHyphens/>
              <w:spacing w:line="260" w:lineRule="exact"/>
              <w:ind w:right="34"/>
              <w:jc w:val="both"/>
              <w:rPr>
                <w:rFonts w:ascii="Times New Roman" w:hAnsi="Times New Roman"/>
                <w:i w:val="0"/>
                <w:strike/>
                <w:szCs w:val="24"/>
              </w:rPr>
            </w:pPr>
            <w:r w:rsidRPr="00CB47BC">
              <w:rPr>
                <w:rFonts w:ascii="Times New Roman" w:hAnsi="Times New Roman"/>
                <w:i w:val="0"/>
                <w:szCs w:val="24"/>
              </w:rPr>
              <w:t>7206, 72045, 72241</w:t>
            </w:r>
          </w:p>
        </w:tc>
        <w:tc>
          <w:tcPr>
            <w:tcW w:w="1276" w:type="dxa"/>
            <w:vMerge/>
            <w:vAlign w:val="center"/>
          </w:tcPr>
          <w:p w:rsidR="00D43332" w:rsidRPr="00CB47BC" w:rsidRDefault="00D43332" w:rsidP="00147DE7">
            <w:pPr>
              <w:suppressAutoHyphens/>
              <w:spacing w:line="260" w:lineRule="exact"/>
              <w:ind w:right="34"/>
              <w:jc w:val="center"/>
              <w:rPr>
                <w:rFonts w:ascii="Times New Roman" w:hAnsi="Times New Roman"/>
                <w:i w:val="0"/>
                <w:szCs w:val="24"/>
              </w:rPr>
            </w:pPr>
          </w:p>
        </w:tc>
      </w:tr>
      <w:tr w:rsidR="00D43332" w:rsidRPr="00CB47BC" w:rsidTr="00147DE7">
        <w:trPr>
          <w:trHeight w:val="1131"/>
        </w:trPr>
        <w:tc>
          <w:tcPr>
            <w:tcW w:w="959" w:type="dxa"/>
          </w:tcPr>
          <w:p w:rsidR="00D43332" w:rsidRPr="00CB47BC" w:rsidRDefault="00D43332" w:rsidP="00E3674B">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E3674B" w:rsidRPr="00CB47BC">
              <w:rPr>
                <w:rFonts w:ascii="Times New Roman" w:hAnsi="Times New Roman"/>
                <w:i w:val="0"/>
                <w:szCs w:val="24"/>
              </w:rPr>
              <w:t>3</w:t>
            </w:r>
            <w:r w:rsidRPr="00CB47BC">
              <w:rPr>
                <w:rFonts w:ascii="Times New Roman" w:hAnsi="Times New Roman"/>
                <w:i w:val="0"/>
                <w:szCs w:val="24"/>
              </w:rPr>
              <w:t>.</w:t>
            </w:r>
          </w:p>
        </w:tc>
        <w:tc>
          <w:tcPr>
            <w:tcW w:w="3260" w:type="dxa"/>
          </w:tcPr>
          <w:p w:rsidR="00D43332" w:rsidRPr="00CB47BC" w:rsidRDefault="00D43332" w:rsidP="00147DE7">
            <w:pPr>
              <w:suppressAutoHyphens/>
              <w:spacing w:line="260" w:lineRule="exact"/>
              <w:ind w:right="34"/>
              <w:jc w:val="both"/>
              <w:rPr>
                <w:rFonts w:ascii="Times New Roman" w:hAnsi="Times New Roman"/>
                <w:i w:val="0"/>
                <w:strike/>
                <w:szCs w:val="24"/>
              </w:rPr>
            </w:pPr>
            <w:r w:rsidRPr="00CB47BC">
              <w:rPr>
                <w:rFonts w:ascii="Times New Roman" w:hAnsi="Times New Roman"/>
                <w:i w:val="0"/>
                <w:szCs w:val="24"/>
              </w:rPr>
              <w:t xml:space="preserve">Черные металлы и прокат черных металлов </w:t>
            </w:r>
          </w:p>
        </w:tc>
        <w:tc>
          <w:tcPr>
            <w:tcW w:w="3969" w:type="dxa"/>
          </w:tcPr>
          <w:p w:rsidR="00D43332" w:rsidRPr="00CB47BC" w:rsidRDefault="00D43332" w:rsidP="00147DE7">
            <w:pPr>
              <w:suppressAutoHyphens/>
              <w:spacing w:line="260" w:lineRule="exact"/>
              <w:ind w:right="34"/>
              <w:rPr>
                <w:rFonts w:ascii="Times New Roman" w:hAnsi="Times New Roman"/>
                <w:i w:val="0"/>
                <w:strike/>
                <w:szCs w:val="24"/>
              </w:rPr>
            </w:pPr>
            <w:r w:rsidRPr="00CB47BC">
              <w:rPr>
                <w:rFonts w:ascii="Times New Roman" w:hAnsi="Times New Roman"/>
                <w:i w:val="0"/>
                <w:szCs w:val="24"/>
              </w:rPr>
              <w:t>7205, 7207-7223, 7224 (за исключением 72241), 7225-7229, 7301, 7302 (за исключением 73024, 73029), 7303-7306, 7325, 7326, 8307</w:t>
            </w:r>
          </w:p>
        </w:tc>
        <w:tc>
          <w:tcPr>
            <w:tcW w:w="1276" w:type="dxa"/>
            <w:vMerge/>
            <w:vAlign w:val="center"/>
          </w:tcPr>
          <w:p w:rsidR="00D43332" w:rsidRPr="00CB47BC" w:rsidRDefault="00D43332" w:rsidP="00147DE7">
            <w:pPr>
              <w:suppressAutoHyphens/>
              <w:spacing w:line="260" w:lineRule="exact"/>
              <w:ind w:right="34"/>
              <w:jc w:val="center"/>
              <w:rPr>
                <w:rFonts w:ascii="Times New Roman" w:hAnsi="Times New Roman"/>
                <w:i w:val="0"/>
                <w:szCs w:val="24"/>
              </w:rPr>
            </w:pPr>
          </w:p>
        </w:tc>
      </w:tr>
      <w:tr w:rsidR="00D43332" w:rsidRPr="00CB47BC" w:rsidTr="00147DE7">
        <w:tc>
          <w:tcPr>
            <w:tcW w:w="959" w:type="dxa"/>
          </w:tcPr>
          <w:p w:rsidR="00D43332" w:rsidRPr="00CB47BC" w:rsidRDefault="00D43332" w:rsidP="00E3674B">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E3674B" w:rsidRPr="00CB47BC">
              <w:rPr>
                <w:rFonts w:ascii="Times New Roman" w:hAnsi="Times New Roman"/>
                <w:i w:val="0"/>
                <w:szCs w:val="24"/>
              </w:rPr>
              <w:t>4</w:t>
            </w:r>
            <w:r w:rsidRPr="00CB47BC">
              <w:rPr>
                <w:rFonts w:ascii="Times New Roman" w:hAnsi="Times New Roman"/>
                <w:i w:val="0"/>
                <w:szCs w:val="24"/>
              </w:rPr>
              <w:t>.</w:t>
            </w:r>
          </w:p>
        </w:tc>
        <w:tc>
          <w:tcPr>
            <w:tcW w:w="3260" w:type="dxa"/>
          </w:tcPr>
          <w:p w:rsidR="00D43332" w:rsidRPr="00CB47BC" w:rsidRDefault="00D43332" w:rsidP="00147DE7">
            <w:pPr>
              <w:tabs>
                <w:tab w:val="left" w:pos="709"/>
              </w:tabs>
              <w:suppressAutoHyphens/>
              <w:spacing w:after="120" w:line="260" w:lineRule="exact"/>
              <w:ind w:right="34"/>
              <w:jc w:val="both"/>
              <w:rPr>
                <w:rFonts w:ascii="Times New Roman" w:hAnsi="Times New Roman"/>
                <w:i w:val="0"/>
                <w:szCs w:val="24"/>
                <w:vertAlign w:val="superscript"/>
              </w:rPr>
            </w:pPr>
            <w:r w:rsidRPr="00CB47BC">
              <w:rPr>
                <w:rFonts w:ascii="Times New Roman" w:hAnsi="Times New Roman"/>
                <w:i w:val="0"/>
                <w:szCs w:val="24"/>
              </w:rPr>
              <w:t xml:space="preserve">Машины, оборудование  и их части </w:t>
            </w:r>
            <w:r w:rsidRPr="00CB47BC">
              <w:rPr>
                <w:rFonts w:ascii="Times New Roman" w:hAnsi="Times New Roman"/>
                <w:i w:val="0"/>
                <w:szCs w:val="24"/>
                <w:vertAlign w:val="superscript"/>
              </w:rPr>
              <w:t>1</w:t>
            </w:r>
          </w:p>
          <w:p w:rsidR="00D43332" w:rsidRPr="00CB47BC" w:rsidRDefault="00D43332" w:rsidP="00147DE7">
            <w:pPr>
              <w:tabs>
                <w:tab w:val="left" w:pos="709"/>
              </w:tabs>
              <w:suppressAutoHyphens/>
              <w:spacing w:after="120" w:line="260" w:lineRule="exact"/>
              <w:ind w:right="34"/>
              <w:jc w:val="both"/>
              <w:rPr>
                <w:rFonts w:ascii="Times New Roman" w:hAnsi="Times New Roman"/>
                <w:i w:val="0"/>
                <w:szCs w:val="24"/>
              </w:rPr>
            </w:pPr>
            <w:r w:rsidRPr="00CB47BC">
              <w:rPr>
                <w:rFonts w:ascii="Times New Roman" w:hAnsi="Times New Roman"/>
                <w:i w:val="0"/>
                <w:szCs w:val="24"/>
              </w:rPr>
              <w:t>(кроме перевозок в специализированных вагонах  для перевозки автомобилей)</w:t>
            </w:r>
          </w:p>
        </w:tc>
        <w:tc>
          <w:tcPr>
            <w:tcW w:w="3969" w:type="dxa"/>
          </w:tcPr>
          <w:p w:rsidR="00D43332" w:rsidRPr="00CB47BC" w:rsidRDefault="00D43332" w:rsidP="00147DE7">
            <w:pPr>
              <w:suppressAutoHyphens/>
              <w:spacing w:line="260" w:lineRule="exact"/>
              <w:ind w:right="34"/>
              <w:jc w:val="both"/>
              <w:rPr>
                <w:rFonts w:ascii="Times New Roman" w:hAnsi="Times New Roman"/>
                <w:i w:val="0"/>
                <w:szCs w:val="24"/>
              </w:rPr>
            </w:pPr>
            <w:r w:rsidRPr="00CB47BC">
              <w:rPr>
                <w:rFonts w:ascii="Times New Roman" w:hAnsi="Times New Roman"/>
                <w:i w:val="0"/>
                <w:szCs w:val="24"/>
              </w:rPr>
              <w:t>8401-8414, 8416-8418 (за исключением 84182100 –84182900), 8419-8421, 8422, 8424-8427, 8428 (за исключением 84282030), 8429-8437, 8438-8449, 8451-8468, 8474-8480, 84834-84836, 8486, 8487, 8501-8505, 8511, 8514, 8515,  8532, 8533, 8535, 8543, 87051000</w:t>
            </w:r>
          </w:p>
        </w:tc>
        <w:tc>
          <w:tcPr>
            <w:tcW w:w="1276" w:type="dxa"/>
            <w:vMerge/>
            <w:vAlign w:val="center"/>
          </w:tcPr>
          <w:p w:rsidR="00D43332" w:rsidRPr="00CB47BC" w:rsidRDefault="00D43332" w:rsidP="00147DE7">
            <w:pPr>
              <w:suppressAutoHyphens/>
              <w:spacing w:line="260" w:lineRule="exact"/>
              <w:ind w:right="34"/>
              <w:jc w:val="center"/>
              <w:rPr>
                <w:rFonts w:ascii="Times New Roman" w:hAnsi="Times New Roman"/>
                <w:i w:val="0"/>
                <w:szCs w:val="24"/>
              </w:rPr>
            </w:pPr>
          </w:p>
        </w:tc>
      </w:tr>
      <w:tr w:rsidR="00D43332" w:rsidRPr="00CB47BC" w:rsidTr="00147DE7">
        <w:trPr>
          <w:trHeight w:val="132"/>
        </w:trPr>
        <w:tc>
          <w:tcPr>
            <w:tcW w:w="959" w:type="dxa"/>
          </w:tcPr>
          <w:p w:rsidR="00D43332" w:rsidRPr="00CB47BC" w:rsidRDefault="00D43332" w:rsidP="00E3674B">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E3674B" w:rsidRPr="00CB47BC">
              <w:rPr>
                <w:rFonts w:ascii="Times New Roman" w:hAnsi="Times New Roman"/>
                <w:i w:val="0"/>
                <w:szCs w:val="24"/>
              </w:rPr>
              <w:t>5</w:t>
            </w:r>
            <w:r w:rsidRPr="00CB47BC">
              <w:rPr>
                <w:rFonts w:ascii="Times New Roman" w:hAnsi="Times New Roman"/>
                <w:i w:val="0"/>
                <w:szCs w:val="24"/>
              </w:rPr>
              <w:t>.</w:t>
            </w:r>
          </w:p>
        </w:tc>
        <w:tc>
          <w:tcPr>
            <w:tcW w:w="3260" w:type="dxa"/>
          </w:tcPr>
          <w:p w:rsidR="00D43332" w:rsidRPr="00CB47BC" w:rsidRDefault="00D43332" w:rsidP="00147DE7">
            <w:pPr>
              <w:tabs>
                <w:tab w:val="left" w:pos="709"/>
              </w:tabs>
              <w:suppressAutoHyphens/>
              <w:spacing w:after="120" w:line="240" w:lineRule="exact"/>
              <w:ind w:right="34"/>
              <w:jc w:val="both"/>
              <w:rPr>
                <w:rFonts w:ascii="Times New Roman" w:hAnsi="Times New Roman"/>
                <w:i w:val="0"/>
                <w:szCs w:val="24"/>
              </w:rPr>
            </w:pPr>
            <w:r w:rsidRPr="00CB47BC">
              <w:rPr>
                <w:rFonts w:ascii="Times New Roman" w:hAnsi="Times New Roman"/>
                <w:i w:val="0"/>
                <w:szCs w:val="24"/>
              </w:rPr>
              <w:t xml:space="preserve">Автомобили и их части   </w:t>
            </w:r>
          </w:p>
          <w:p w:rsidR="00D43332" w:rsidRPr="00CB47BC" w:rsidRDefault="00D43332" w:rsidP="00147DE7">
            <w:pPr>
              <w:tabs>
                <w:tab w:val="left" w:pos="709"/>
              </w:tabs>
              <w:suppressAutoHyphens/>
              <w:spacing w:after="120" w:line="240" w:lineRule="exact"/>
              <w:ind w:right="34"/>
              <w:jc w:val="both"/>
              <w:rPr>
                <w:rFonts w:ascii="Times New Roman" w:hAnsi="Times New Roman"/>
                <w:i w:val="0"/>
                <w:szCs w:val="24"/>
              </w:rPr>
            </w:pPr>
            <w:r w:rsidRPr="00CB47BC">
              <w:rPr>
                <w:rFonts w:ascii="Times New Roman" w:hAnsi="Times New Roman"/>
                <w:i w:val="0"/>
                <w:szCs w:val="24"/>
              </w:rPr>
              <w:t xml:space="preserve">(кроме перевозок в специализированных вагонах для перевозки автомобилей) </w:t>
            </w:r>
          </w:p>
        </w:tc>
        <w:tc>
          <w:tcPr>
            <w:tcW w:w="3969" w:type="dxa"/>
          </w:tcPr>
          <w:p w:rsidR="00D43332" w:rsidRPr="00CB47BC" w:rsidRDefault="00D43332" w:rsidP="00147DE7">
            <w:pPr>
              <w:tabs>
                <w:tab w:val="left" w:pos="709"/>
              </w:tabs>
              <w:suppressAutoHyphens/>
              <w:spacing w:line="260" w:lineRule="exact"/>
              <w:ind w:right="34"/>
              <w:jc w:val="both"/>
              <w:rPr>
                <w:rFonts w:ascii="Times New Roman" w:hAnsi="Times New Roman"/>
                <w:i w:val="0"/>
                <w:szCs w:val="24"/>
              </w:rPr>
            </w:pPr>
            <w:r w:rsidRPr="00CB47BC">
              <w:rPr>
                <w:rFonts w:ascii="Times New Roman" w:hAnsi="Times New Roman"/>
                <w:i w:val="0"/>
                <w:szCs w:val="24"/>
              </w:rPr>
              <w:t>85122-85129, 8702, 8703, 8704, 8705 (за исключением 87051), 8706, 8707 (за исключением 87079), 8708 (кроме 87084), 87161, 87163</w:t>
            </w:r>
          </w:p>
        </w:tc>
        <w:tc>
          <w:tcPr>
            <w:tcW w:w="1276" w:type="dxa"/>
            <w:vMerge/>
            <w:vAlign w:val="center"/>
          </w:tcPr>
          <w:p w:rsidR="00D43332" w:rsidRPr="00CB47BC" w:rsidRDefault="00D43332" w:rsidP="00147DE7">
            <w:pPr>
              <w:suppressAutoHyphens/>
              <w:spacing w:line="260" w:lineRule="exact"/>
              <w:ind w:right="34"/>
              <w:jc w:val="center"/>
              <w:rPr>
                <w:rFonts w:ascii="Times New Roman" w:hAnsi="Times New Roman"/>
                <w:i w:val="0"/>
                <w:szCs w:val="24"/>
              </w:rPr>
            </w:pPr>
          </w:p>
        </w:tc>
      </w:tr>
      <w:tr w:rsidR="00D43332" w:rsidRPr="00CB47BC" w:rsidTr="00147DE7">
        <w:trPr>
          <w:trHeight w:val="529"/>
        </w:trPr>
        <w:tc>
          <w:tcPr>
            <w:tcW w:w="959" w:type="dxa"/>
          </w:tcPr>
          <w:p w:rsidR="00D43332" w:rsidRPr="00CB47BC" w:rsidRDefault="00D43332" w:rsidP="00E3674B">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E3674B" w:rsidRPr="00CB47BC">
              <w:rPr>
                <w:rFonts w:ascii="Times New Roman" w:hAnsi="Times New Roman"/>
                <w:i w:val="0"/>
                <w:szCs w:val="24"/>
              </w:rPr>
              <w:t>6</w:t>
            </w:r>
            <w:r w:rsidRPr="00CB47BC">
              <w:rPr>
                <w:rFonts w:ascii="Times New Roman" w:hAnsi="Times New Roman"/>
                <w:i w:val="0"/>
                <w:szCs w:val="24"/>
              </w:rPr>
              <w:t>.</w:t>
            </w:r>
          </w:p>
        </w:tc>
        <w:tc>
          <w:tcPr>
            <w:tcW w:w="7229" w:type="dxa"/>
            <w:gridSpan w:val="2"/>
          </w:tcPr>
          <w:p w:rsidR="00D43332" w:rsidRPr="00CB47BC" w:rsidRDefault="00D43332" w:rsidP="00E3674B">
            <w:pPr>
              <w:suppressAutoHyphens/>
              <w:spacing w:line="260" w:lineRule="exact"/>
              <w:ind w:right="34"/>
              <w:jc w:val="both"/>
              <w:rPr>
                <w:rFonts w:ascii="Times New Roman" w:hAnsi="Times New Roman"/>
                <w:i w:val="0"/>
                <w:szCs w:val="24"/>
              </w:rPr>
            </w:pPr>
            <w:r w:rsidRPr="00CB47BC">
              <w:rPr>
                <w:rFonts w:ascii="Times New Roman" w:hAnsi="Times New Roman"/>
                <w:i w:val="0"/>
                <w:szCs w:val="24"/>
              </w:rPr>
              <w:t>Грузы в цистернах и бункерных по</w:t>
            </w:r>
            <w:r w:rsidR="00E3674B" w:rsidRPr="00CB47BC">
              <w:rPr>
                <w:rFonts w:ascii="Times New Roman" w:hAnsi="Times New Roman"/>
                <w:i w:val="0"/>
                <w:szCs w:val="24"/>
              </w:rPr>
              <w:t>лувагонах (кроме подпунктов  1.6.1.-1.6</w:t>
            </w:r>
            <w:r w:rsidRPr="00CB47BC">
              <w:rPr>
                <w:rFonts w:ascii="Times New Roman" w:hAnsi="Times New Roman"/>
                <w:i w:val="0"/>
                <w:szCs w:val="24"/>
              </w:rPr>
              <w:t>.</w:t>
            </w:r>
            <w:r w:rsidR="00E3674B" w:rsidRPr="00CB47BC">
              <w:rPr>
                <w:rFonts w:ascii="Times New Roman" w:hAnsi="Times New Roman"/>
                <w:i w:val="0"/>
                <w:szCs w:val="24"/>
              </w:rPr>
              <w:t>2</w:t>
            </w:r>
            <w:r w:rsidRPr="00CB47BC">
              <w:rPr>
                <w:rFonts w:ascii="Times New Roman" w:hAnsi="Times New Roman"/>
                <w:i w:val="0"/>
                <w:szCs w:val="24"/>
              </w:rPr>
              <w:t xml:space="preserve">.) </w:t>
            </w:r>
          </w:p>
        </w:tc>
        <w:tc>
          <w:tcPr>
            <w:tcW w:w="1276" w:type="dxa"/>
          </w:tcPr>
          <w:p w:rsidR="00D43332" w:rsidRPr="00CB47BC" w:rsidRDefault="00D43332" w:rsidP="00147DE7">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1,60</w:t>
            </w:r>
          </w:p>
        </w:tc>
      </w:tr>
      <w:tr w:rsidR="00D43332" w:rsidRPr="00CB47BC" w:rsidTr="00147DE7">
        <w:trPr>
          <w:trHeight w:val="420"/>
        </w:trPr>
        <w:tc>
          <w:tcPr>
            <w:tcW w:w="959" w:type="dxa"/>
          </w:tcPr>
          <w:p w:rsidR="00D43332" w:rsidRPr="00CB47BC" w:rsidRDefault="00E97B1D" w:rsidP="00E97B1D">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1.6</w:t>
            </w:r>
            <w:r w:rsidR="00D43332" w:rsidRPr="00CB47BC">
              <w:rPr>
                <w:rFonts w:ascii="Times New Roman" w:hAnsi="Times New Roman"/>
                <w:i w:val="0"/>
                <w:szCs w:val="24"/>
              </w:rPr>
              <w:t>.</w:t>
            </w:r>
            <w:r w:rsidRPr="00CB47BC">
              <w:rPr>
                <w:rFonts w:ascii="Times New Roman" w:hAnsi="Times New Roman"/>
                <w:i w:val="0"/>
                <w:szCs w:val="24"/>
              </w:rPr>
              <w:t>1</w:t>
            </w:r>
            <w:r w:rsidR="00D43332" w:rsidRPr="00CB47BC">
              <w:rPr>
                <w:rFonts w:ascii="Times New Roman" w:hAnsi="Times New Roman"/>
                <w:i w:val="0"/>
                <w:szCs w:val="24"/>
              </w:rPr>
              <w:t>.</w:t>
            </w:r>
          </w:p>
        </w:tc>
        <w:tc>
          <w:tcPr>
            <w:tcW w:w="3260" w:type="dxa"/>
          </w:tcPr>
          <w:p w:rsidR="00D43332" w:rsidRPr="00CB47BC" w:rsidRDefault="00D43332" w:rsidP="00147DE7">
            <w:pPr>
              <w:suppressAutoHyphens/>
              <w:spacing w:line="260" w:lineRule="exact"/>
              <w:ind w:right="34"/>
              <w:rPr>
                <w:rFonts w:ascii="Times New Roman" w:hAnsi="Times New Roman"/>
                <w:i w:val="0"/>
                <w:szCs w:val="24"/>
              </w:rPr>
            </w:pPr>
            <w:r w:rsidRPr="00CB47BC">
              <w:rPr>
                <w:rFonts w:ascii="Times New Roman" w:hAnsi="Times New Roman"/>
                <w:i w:val="0"/>
                <w:szCs w:val="24"/>
              </w:rPr>
              <w:t>Газы   сжиженные углеводородные</w:t>
            </w:r>
          </w:p>
        </w:tc>
        <w:tc>
          <w:tcPr>
            <w:tcW w:w="3969" w:type="dxa"/>
          </w:tcPr>
          <w:p w:rsidR="00D43332" w:rsidRPr="00CB47BC" w:rsidRDefault="00D43332" w:rsidP="00147DE7">
            <w:pPr>
              <w:suppressAutoHyphens/>
              <w:spacing w:line="260" w:lineRule="exact"/>
              <w:ind w:right="34"/>
              <w:jc w:val="both"/>
              <w:rPr>
                <w:rFonts w:ascii="Times New Roman" w:hAnsi="Times New Roman"/>
                <w:i w:val="0"/>
                <w:szCs w:val="24"/>
              </w:rPr>
            </w:pPr>
            <w:r w:rsidRPr="00CB47BC">
              <w:rPr>
                <w:rFonts w:ascii="Times New Roman" w:hAnsi="Times New Roman"/>
                <w:i w:val="0"/>
                <w:szCs w:val="24"/>
              </w:rPr>
              <w:t>2705, 2711</w:t>
            </w:r>
          </w:p>
          <w:p w:rsidR="00D43332" w:rsidRPr="00CB47BC" w:rsidRDefault="00D43332" w:rsidP="00147DE7">
            <w:pPr>
              <w:suppressAutoHyphens/>
              <w:spacing w:line="260" w:lineRule="exact"/>
              <w:ind w:right="34"/>
              <w:jc w:val="both"/>
              <w:rPr>
                <w:rFonts w:ascii="Times New Roman" w:hAnsi="Times New Roman"/>
                <w:i w:val="0"/>
                <w:szCs w:val="24"/>
              </w:rPr>
            </w:pPr>
          </w:p>
        </w:tc>
        <w:tc>
          <w:tcPr>
            <w:tcW w:w="1276" w:type="dxa"/>
          </w:tcPr>
          <w:p w:rsidR="00D43332" w:rsidRPr="00CB47BC" w:rsidRDefault="00D43332" w:rsidP="00147DE7">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1,90</w:t>
            </w:r>
          </w:p>
        </w:tc>
      </w:tr>
      <w:tr w:rsidR="00D43332" w:rsidRPr="00CB47BC" w:rsidTr="00147DE7">
        <w:tc>
          <w:tcPr>
            <w:tcW w:w="959" w:type="dxa"/>
          </w:tcPr>
          <w:p w:rsidR="00D43332" w:rsidRPr="00CB47BC" w:rsidRDefault="00D43332" w:rsidP="00E97B1D">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E97B1D" w:rsidRPr="00CB47BC">
              <w:rPr>
                <w:rFonts w:ascii="Times New Roman" w:hAnsi="Times New Roman"/>
                <w:i w:val="0"/>
                <w:szCs w:val="24"/>
              </w:rPr>
              <w:t>6</w:t>
            </w:r>
            <w:r w:rsidRPr="00CB47BC">
              <w:rPr>
                <w:rFonts w:ascii="Times New Roman" w:hAnsi="Times New Roman"/>
                <w:i w:val="0"/>
                <w:szCs w:val="24"/>
              </w:rPr>
              <w:t>.</w:t>
            </w:r>
            <w:r w:rsidR="00E97B1D" w:rsidRPr="00CB47BC">
              <w:rPr>
                <w:rFonts w:ascii="Times New Roman" w:hAnsi="Times New Roman"/>
                <w:i w:val="0"/>
                <w:szCs w:val="24"/>
              </w:rPr>
              <w:t>2</w:t>
            </w:r>
            <w:r w:rsidRPr="00CB47BC">
              <w:rPr>
                <w:rFonts w:ascii="Times New Roman" w:hAnsi="Times New Roman"/>
                <w:i w:val="0"/>
                <w:szCs w:val="24"/>
              </w:rPr>
              <w:t>.</w:t>
            </w:r>
          </w:p>
        </w:tc>
        <w:tc>
          <w:tcPr>
            <w:tcW w:w="3260" w:type="dxa"/>
          </w:tcPr>
          <w:p w:rsidR="00D43332" w:rsidRPr="00CB47BC" w:rsidRDefault="00D43332" w:rsidP="00147DE7">
            <w:pPr>
              <w:suppressAutoHyphens/>
              <w:spacing w:line="260" w:lineRule="exact"/>
              <w:ind w:right="34"/>
              <w:jc w:val="both"/>
              <w:rPr>
                <w:rFonts w:ascii="Times New Roman" w:hAnsi="Times New Roman"/>
                <w:i w:val="0"/>
                <w:szCs w:val="24"/>
              </w:rPr>
            </w:pPr>
            <w:r w:rsidRPr="00CB47BC">
              <w:rPr>
                <w:rFonts w:ascii="Times New Roman" w:hAnsi="Times New Roman"/>
                <w:i w:val="0"/>
                <w:szCs w:val="24"/>
              </w:rPr>
              <w:t>Метанол</w:t>
            </w:r>
          </w:p>
        </w:tc>
        <w:tc>
          <w:tcPr>
            <w:tcW w:w="3969" w:type="dxa"/>
          </w:tcPr>
          <w:p w:rsidR="00D43332" w:rsidRPr="00CB47BC" w:rsidRDefault="00D43332" w:rsidP="00147DE7">
            <w:pPr>
              <w:suppressAutoHyphens/>
              <w:spacing w:line="260" w:lineRule="exact"/>
              <w:ind w:right="34"/>
              <w:jc w:val="both"/>
              <w:rPr>
                <w:rFonts w:ascii="Times New Roman" w:hAnsi="Times New Roman"/>
                <w:i w:val="0"/>
                <w:szCs w:val="24"/>
              </w:rPr>
            </w:pPr>
            <w:r w:rsidRPr="00CB47BC">
              <w:rPr>
                <w:rFonts w:ascii="Times New Roman" w:hAnsi="Times New Roman"/>
                <w:i w:val="0"/>
                <w:szCs w:val="24"/>
              </w:rPr>
              <w:t>290511</w:t>
            </w:r>
          </w:p>
        </w:tc>
        <w:tc>
          <w:tcPr>
            <w:tcW w:w="1276" w:type="dxa"/>
            <w:vAlign w:val="center"/>
          </w:tcPr>
          <w:p w:rsidR="00D43332" w:rsidRPr="00CB47BC" w:rsidRDefault="00D43332" w:rsidP="00147DE7">
            <w:pPr>
              <w:suppressAutoHyphens/>
              <w:spacing w:line="260" w:lineRule="exact"/>
              <w:ind w:right="34"/>
              <w:jc w:val="center"/>
              <w:rPr>
                <w:rFonts w:ascii="Times New Roman" w:hAnsi="Times New Roman"/>
                <w:i w:val="0"/>
                <w:szCs w:val="24"/>
                <w:lang w:val="uk-UA"/>
              </w:rPr>
            </w:pPr>
            <w:r w:rsidRPr="00CB47BC">
              <w:rPr>
                <w:rFonts w:ascii="Times New Roman" w:hAnsi="Times New Roman"/>
                <w:i w:val="0"/>
                <w:szCs w:val="24"/>
              </w:rPr>
              <w:t>1,1</w:t>
            </w:r>
            <w:r w:rsidR="006F5DA6" w:rsidRPr="00CB47BC">
              <w:rPr>
                <w:rFonts w:ascii="Times New Roman" w:hAnsi="Times New Roman"/>
                <w:i w:val="0"/>
                <w:szCs w:val="24"/>
                <w:lang w:val="uk-UA"/>
              </w:rPr>
              <w:t>0</w:t>
            </w:r>
          </w:p>
        </w:tc>
      </w:tr>
      <w:tr w:rsidR="00D43332" w:rsidRPr="00CB47BC" w:rsidTr="00147DE7">
        <w:tc>
          <w:tcPr>
            <w:tcW w:w="959" w:type="dxa"/>
            <w:tcBorders>
              <w:top w:val="single" w:sz="4" w:space="0" w:color="auto"/>
              <w:left w:val="single" w:sz="4" w:space="0" w:color="auto"/>
              <w:bottom w:val="single" w:sz="4" w:space="0" w:color="auto"/>
              <w:right w:val="single" w:sz="4" w:space="0" w:color="auto"/>
            </w:tcBorders>
          </w:tcPr>
          <w:p w:rsidR="00D43332" w:rsidRPr="00CB47BC" w:rsidRDefault="00D43332" w:rsidP="00856444">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w:t>
            </w:r>
            <w:r w:rsidR="00856444" w:rsidRPr="00CB47BC">
              <w:rPr>
                <w:rFonts w:ascii="Times New Roman" w:hAnsi="Times New Roman"/>
                <w:i w:val="0"/>
                <w:szCs w:val="24"/>
              </w:rPr>
              <w:t>7</w:t>
            </w:r>
            <w:r w:rsidRPr="00CB47BC">
              <w:rPr>
                <w:rFonts w:ascii="Times New Roman" w:hAnsi="Times New Roman"/>
                <w:i w:val="0"/>
                <w:szCs w:val="24"/>
              </w:rPr>
              <w:t>.</w:t>
            </w:r>
          </w:p>
        </w:tc>
        <w:tc>
          <w:tcPr>
            <w:tcW w:w="7229" w:type="dxa"/>
            <w:gridSpan w:val="2"/>
            <w:tcBorders>
              <w:top w:val="single" w:sz="4" w:space="0" w:color="auto"/>
              <w:left w:val="single" w:sz="4" w:space="0" w:color="auto"/>
              <w:bottom w:val="single" w:sz="4" w:space="0" w:color="auto"/>
              <w:right w:val="single" w:sz="4" w:space="0" w:color="auto"/>
            </w:tcBorders>
          </w:tcPr>
          <w:p w:rsidR="00D43332" w:rsidRPr="00CB47BC" w:rsidRDefault="00D43332" w:rsidP="00147DE7">
            <w:pPr>
              <w:suppressAutoHyphens/>
              <w:spacing w:line="260" w:lineRule="exact"/>
              <w:ind w:right="34"/>
              <w:jc w:val="both"/>
              <w:rPr>
                <w:rFonts w:ascii="Times New Roman" w:hAnsi="Times New Roman"/>
                <w:i w:val="0"/>
                <w:szCs w:val="24"/>
              </w:rPr>
            </w:pPr>
            <w:r w:rsidRPr="00CB47BC">
              <w:rPr>
                <w:rFonts w:ascii="Times New Roman" w:hAnsi="Times New Roman"/>
                <w:i w:val="0"/>
                <w:szCs w:val="24"/>
              </w:rPr>
              <w:t>Опасные грузы,  исчисляемые  по пункту   3.6.1.   Тарифной политики</w:t>
            </w:r>
          </w:p>
        </w:tc>
        <w:tc>
          <w:tcPr>
            <w:tcW w:w="1276" w:type="dxa"/>
            <w:tcBorders>
              <w:top w:val="single" w:sz="4" w:space="0" w:color="auto"/>
              <w:left w:val="single" w:sz="4" w:space="0" w:color="auto"/>
              <w:bottom w:val="single" w:sz="4" w:space="0" w:color="auto"/>
              <w:right w:val="single" w:sz="4" w:space="0" w:color="auto"/>
            </w:tcBorders>
            <w:vAlign w:val="center"/>
          </w:tcPr>
          <w:p w:rsidR="00D43332" w:rsidRPr="00CB47BC" w:rsidRDefault="00D43332" w:rsidP="00147DE7">
            <w:pPr>
              <w:suppressAutoHyphens/>
              <w:spacing w:line="260" w:lineRule="exact"/>
              <w:ind w:right="34"/>
              <w:jc w:val="center"/>
              <w:rPr>
                <w:rFonts w:ascii="Times New Roman" w:hAnsi="Times New Roman"/>
                <w:i w:val="0"/>
                <w:szCs w:val="24"/>
              </w:rPr>
            </w:pPr>
            <w:r w:rsidRPr="00CB47BC">
              <w:rPr>
                <w:rFonts w:ascii="Times New Roman" w:hAnsi="Times New Roman"/>
                <w:i w:val="0"/>
                <w:szCs w:val="24"/>
              </w:rPr>
              <w:t>1,50</w:t>
            </w:r>
          </w:p>
        </w:tc>
      </w:tr>
    </w:tbl>
    <w:p w:rsidR="00D43332" w:rsidRPr="00CB47BC" w:rsidRDefault="00D43332" w:rsidP="00D43332">
      <w:pPr>
        <w:tabs>
          <w:tab w:val="left" w:pos="709"/>
        </w:tabs>
        <w:suppressAutoHyphens/>
        <w:spacing w:line="260" w:lineRule="exact"/>
        <w:ind w:right="34"/>
        <w:jc w:val="both"/>
        <w:rPr>
          <w:rFonts w:ascii="Times New Roman" w:hAnsi="Times New Roman"/>
          <w:i w:val="0"/>
          <w:szCs w:val="24"/>
        </w:rPr>
      </w:pPr>
      <w:r w:rsidRPr="00CB47BC">
        <w:rPr>
          <w:rFonts w:ascii="Times New Roman" w:hAnsi="Times New Roman"/>
          <w:szCs w:val="24"/>
        </w:rPr>
        <w:t xml:space="preserve">Примечание: </w:t>
      </w:r>
      <w:r w:rsidRPr="00CB47BC">
        <w:rPr>
          <w:rFonts w:ascii="Times New Roman" w:hAnsi="Times New Roman"/>
          <w:szCs w:val="24"/>
          <w:vertAlign w:val="superscript"/>
        </w:rPr>
        <w:t>1</w:t>
      </w:r>
      <w:r w:rsidRPr="00CB47BC">
        <w:rPr>
          <w:rFonts w:ascii="Times New Roman" w:hAnsi="Times New Roman"/>
          <w:szCs w:val="24"/>
        </w:rPr>
        <w:t xml:space="preserve">  На перевозки указанных грузов с боковой и нижней негабаритностью 6-й степени и сверхнегабаритных на всех видах подвижного состава применяется коэффициент 1,60 (коэффициент 1,30 не применяется).</w:t>
      </w:r>
    </w:p>
    <w:p w:rsidR="00D43332" w:rsidRPr="00CB47BC" w:rsidRDefault="00D43332" w:rsidP="00D43332">
      <w:pPr>
        <w:tabs>
          <w:tab w:val="left" w:pos="709"/>
        </w:tabs>
        <w:suppressAutoHyphens/>
        <w:spacing w:line="260" w:lineRule="exact"/>
        <w:ind w:right="34"/>
        <w:jc w:val="both"/>
        <w:rPr>
          <w:rFonts w:ascii="Times New Roman" w:hAnsi="Times New Roman"/>
          <w:i w:val="0"/>
          <w:szCs w:val="24"/>
        </w:rPr>
      </w:pPr>
    </w:p>
    <w:p w:rsidR="00D43332" w:rsidRPr="00CB47BC" w:rsidRDefault="00D43332" w:rsidP="006F5DA6">
      <w:pPr>
        <w:tabs>
          <w:tab w:val="left" w:pos="567"/>
        </w:tabs>
        <w:suppressAutoHyphens/>
        <w:spacing w:line="260" w:lineRule="exact"/>
        <w:ind w:right="34"/>
        <w:jc w:val="both"/>
        <w:rPr>
          <w:rFonts w:ascii="Times New Roman" w:hAnsi="Times New Roman"/>
          <w:i w:val="0"/>
          <w:szCs w:val="24"/>
          <w:lang w:val="uk-UA"/>
        </w:rPr>
      </w:pPr>
      <w:r w:rsidRPr="00CB47BC">
        <w:rPr>
          <w:rFonts w:ascii="Times New Roman" w:hAnsi="Times New Roman"/>
          <w:szCs w:val="24"/>
        </w:rPr>
        <w:tab/>
      </w:r>
      <w:r w:rsidRPr="00CB47BC">
        <w:rPr>
          <w:rFonts w:ascii="Times New Roman" w:hAnsi="Times New Roman"/>
          <w:b/>
          <w:i w:val="0"/>
          <w:szCs w:val="24"/>
        </w:rPr>
        <w:t>10.</w:t>
      </w:r>
      <w:r w:rsidRPr="00CB47BC">
        <w:rPr>
          <w:rFonts w:ascii="Times New Roman" w:eastAsia="MS Mincho" w:hAnsi="Times New Roman"/>
          <w:b/>
          <w:i w:val="0"/>
          <w:szCs w:val="24"/>
        </w:rPr>
        <w:t>2.</w:t>
      </w:r>
      <w:r w:rsidRPr="00CB47BC">
        <w:rPr>
          <w:rFonts w:ascii="Times New Roman" w:eastAsia="MS Mincho" w:hAnsi="Times New Roman"/>
          <w:i w:val="0"/>
          <w:szCs w:val="24"/>
        </w:rPr>
        <w:t xml:space="preserve"> Коэффициенты, фиксированные тарифные ставки</w:t>
      </w:r>
      <w:r w:rsidRPr="00CB47BC">
        <w:rPr>
          <w:rFonts w:ascii="Times New Roman" w:hAnsi="Times New Roman"/>
          <w:i w:val="0"/>
          <w:szCs w:val="24"/>
        </w:rPr>
        <w:t xml:space="preserve"> на перевозки по направлениям (маршрутам)</w:t>
      </w:r>
      <w:r w:rsidR="006F5DA6" w:rsidRPr="00CB47BC">
        <w:rPr>
          <w:rFonts w:ascii="Times New Roman" w:hAnsi="Times New Roman"/>
          <w:i w:val="0"/>
          <w:szCs w:val="24"/>
          <w:lang w:val="uk-UA"/>
        </w:rPr>
        <w:t>.</w:t>
      </w:r>
    </w:p>
    <w:p w:rsidR="0093504C" w:rsidRPr="00CB47BC" w:rsidRDefault="0093504C" w:rsidP="006F5DA6">
      <w:pPr>
        <w:tabs>
          <w:tab w:val="left" w:pos="567"/>
        </w:tabs>
        <w:suppressAutoHyphens/>
        <w:spacing w:line="260" w:lineRule="exact"/>
        <w:ind w:right="34"/>
        <w:jc w:val="both"/>
        <w:rPr>
          <w:rFonts w:ascii="Times New Roman" w:hAnsi="Times New Roman"/>
          <w:i w:val="0"/>
          <w:szCs w:val="24"/>
          <w:lang w:val="uk-UA"/>
        </w:rPr>
      </w:pPr>
    </w:p>
    <w:p w:rsidR="0093504C" w:rsidRPr="00CB47BC" w:rsidRDefault="0093504C" w:rsidP="0093504C">
      <w:pPr>
        <w:tabs>
          <w:tab w:val="left" w:pos="567"/>
        </w:tabs>
        <w:suppressAutoHyphens/>
        <w:spacing w:line="260" w:lineRule="exact"/>
        <w:ind w:right="34"/>
        <w:jc w:val="both"/>
        <w:rPr>
          <w:rFonts w:ascii="Times New Roman" w:hAnsi="Times New Roman"/>
          <w:i w:val="0"/>
          <w:szCs w:val="24"/>
          <w:lang w:val="uk-UA"/>
        </w:rPr>
      </w:pPr>
      <w:r w:rsidRPr="00CB47BC">
        <w:rPr>
          <w:rFonts w:ascii="Times New Roman" w:hAnsi="Times New Roman"/>
          <w:b/>
          <w:i w:val="0"/>
          <w:szCs w:val="24"/>
        </w:rPr>
        <w:t xml:space="preserve">         10.3</w:t>
      </w:r>
      <w:r w:rsidRPr="00CB47BC">
        <w:rPr>
          <w:rFonts w:ascii="Times New Roman" w:eastAsia="MS Mincho" w:hAnsi="Times New Roman"/>
          <w:b/>
          <w:i w:val="0"/>
          <w:szCs w:val="24"/>
        </w:rPr>
        <w:t>.</w:t>
      </w:r>
      <w:r w:rsidRPr="00CB47BC">
        <w:rPr>
          <w:rFonts w:ascii="Times New Roman" w:eastAsia="MS Mincho" w:hAnsi="Times New Roman"/>
          <w:i w:val="0"/>
          <w:szCs w:val="24"/>
        </w:rPr>
        <w:t xml:space="preserve"> Дополнительные сборы, связанные с организайией и осуществлением перевозок (с учетом сборов, исчисляемых в соотвествии с МТТ</w:t>
      </w:r>
      <w:r w:rsidRPr="00CB47BC">
        <w:rPr>
          <w:rFonts w:ascii="Times New Roman" w:hAnsi="Times New Roman"/>
          <w:i w:val="0"/>
          <w:szCs w:val="24"/>
        </w:rPr>
        <w:t>)</w:t>
      </w:r>
      <w:r w:rsidRPr="00CB47BC">
        <w:rPr>
          <w:rFonts w:ascii="Times New Roman" w:hAnsi="Times New Roman"/>
          <w:i w:val="0"/>
          <w:szCs w:val="24"/>
          <w:lang w:val="uk-UA"/>
        </w:rPr>
        <w:t>.</w:t>
      </w:r>
    </w:p>
    <w:p w:rsidR="0027479C" w:rsidRPr="00CB47BC" w:rsidRDefault="0027479C" w:rsidP="0027479C">
      <w:pPr>
        <w:spacing w:line="240" w:lineRule="atLeast"/>
        <w:ind w:firstLine="567"/>
        <w:jc w:val="both"/>
        <w:rPr>
          <w:rFonts w:ascii="Times New Roman" w:eastAsia="MS Mincho" w:hAnsi="Times New Roman"/>
          <w:color w:val="76923C"/>
          <w:szCs w:val="24"/>
          <w:u w:val="single"/>
          <w:lang w:val="uk-UA"/>
        </w:rPr>
      </w:pPr>
    </w:p>
    <w:p w:rsidR="00180818" w:rsidRPr="00CB47BC" w:rsidRDefault="00D43332" w:rsidP="006F5DA6">
      <w:pPr>
        <w:tabs>
          <w:tab w:val="left" w:pos="990"/>
        </w:tabs>
        <w:suppressAutoHyphens/>
        <w:ind w:left="567" w:right="33"/>
        <w:jc w:val="both"/>
        <w:rPr>
          <w:rFonts w:ascii="Times New Roman" w:hAnsi="Times New Roman"/>
          <w:b/>
          <w:i w:val="0"/>
          <w:lang w:val="uk-UA"/>
        </w:rPr>
      </w:pPr>
      <w:r w:rsidRPr="00CB47BC">
        <w:rPr>
          <w:rFonts w:ascii="Times New Roman" w:hAnsi="Times New Roman"/>
          <w:b/>
          <w:i w:val="0"/>
          <w:lang w:val="uk-UA"/>
        </w:rPr>
        <w:t>11.</w:t>
      </w:r>
      <w:r w:rsidR="00180818" w:rsidRPr="00CB47BC">
        <w:rPr>
          <w:rFonts w:ascii="Times New Roman" w:hAnsi="Times New Roman"/>
          <w:b/>
          <w:i w:val="0"/>
        </w:rPr>
        <w:t>При перевозке по КРГ</w:t>
      </w:r>
    </w:p>
    <w:p w:rsidR="00180818" w:rsidRPr="00CB47BC" w:rsidRDefault="00D43332" w:rsidP="006F5DA6">
      <w:pPr>
        <w:suppressAutoHyphens/>
        <w:ind w:right="33" w:firstLine="567"/>
        <w:jc w:val="both"/>
        <w:rPr>
          <w:rFonts w:ascii="Times New Roman" w:hAnsi="Times New Roman"/>
          <w:i w:val="0"/>
        </w:rPr>
      </w:pPr>
      <w:r w:rsidRPr="00CB47BC">
        <w:rPr>
          <w:rFonts w:ascii="Times New Roman" w:hAnsi="Times New Roman"/>
          <w:b/>
          <w:i w:val="0"/>
          <w:lang w:val="uk-UA"/>
        </w:rPr>
        <w:t>11.1</w:t>
      </w:r>
      <w:r w:rsidRPr="00CB47BC">
        <w:rPr>
          <w:rFonts w:ascii="Times New Roman" w:hAnsi="Times New Roman"/>
          <w:i w:val="0"/>
          <w:lang w:val="uk-UA"/>
        </w:rPr>
        <w:t>.</w:t>
      </w:r>
      <w:r w:rsidR="00180818" w:rsidRPr="00CB47BC">
        <w:rPr>
          <w:rFonts w:ascii="Times New Roman" w:hAnsi="Times New Roman"/>
          <w:i w:val="0"/>
        </w:rPr>
        <w:t xml:space="preserve">При перевозке на дальность до </w:t>
      </w:r>
      <w:smartTag w:uri="urn:schemas-microsoft-com:office:smarttags" w:element="metricconverter">
        <w:smartTagPr>
          <w:attr w:name="ProductID" w:val="20 км"/>
        </w:smartTagPr>
        <w:r w:rsidR="00180818" w:rsidRPr="00CB47BC">
          <w:rPr>
            <w:rFonts w:ascii="Times New Roman" w:hAnsi="Times New Roman"/>
            <w:i w:val="0"/>
          </w:rPr>
          <w:t>20 км</w:t>
        </w:r>
      </w:smartTag>
      <w:r w:rsidR="00180818" w:rsidRPr="00CB47BC">
        <w:rPr>
          <w:rFonts w:ascii="Times New Roman" w:hAnsi="Times New Roman"/>
          <w:i w:val="0"/>
        </w:rPr>
        <w:t xml:space="preserve"> (включительно) плата за перевозку начисляется по ставке для тарифного пояса 11-</w:t>
      </w:r>
      <w:smartTag w:uri="urn:schemas-microsoft-com:office:smarttags" w:element="metricconverter">
        <w:smartTagPr>
          <w:attr w:name="ProductID" w:val="20 км"/>
        </w:smartTagPr>
        <w:r w:rsidR="00180818" w:rsidRPr="00CB47BC">
          <w:rPr>
            <w:rFonts w:ascii="Times New Roman" w:hAnsi="Times New Roman"/>
            <w:i w:val="0"/>
          </w:rPr>
          <w:t>20 км</w:t>
        </w:r>
      </w:smartTag>
      <w:r w:rsidR="00180818" w:rsidRPr="00CB47BC">
        <w:rPr>
          <w:rFonts w:ascii="Times New Roman" w:hAnsi="Times New Roman"/>
          <w:i w:val="0"/>
        </w:rPr>
        <w:t>.</w:t>
      </w:r>
    </w:p>
    <w:p w:rsidR="00180818" w:rsidRPr="00CB47BC" w:rsidRDefault="00180818" w:rsidP="006454D4">
      <w:pPr>
        <w:pStyle w:val="Iniiaiieoaeno21"/>
        <w:numPr>
          <w:ilvl w:val="1"/>
          <w:numId w:val="6"/>
        </w:numPr>
        <w:tabs>
          <w:tab w:val="left" w:pos="1080"/>
        </w:tabs>
        <w:suppressAutoHyphens/>
        <w:ind w:left="0" w:right="0" w:firstLine="567"/>
        <w:rPr>
          <w:szCs w:val="24"/>
        </w:rPr>
      </w:pPr>
      <w:r w:rsidRPr="00CB47BC">
        <w:rPr>
          <w:szCs w:val="24"/>
        </w:rPr>
        <w:t xml:space="preserve">При перевозке грузов, </w:t>
      </w:r>
      <w:r w:rsidR="00D70A45" w:rsidRPr="00CB47BC">
        <w:rPr>
          <w:szCs w:val="24"/>
        </w:rPr>
        <w:t>перечисленных ниже, к ставкам р</w:t>
      </w:r>
      <w:r w:rsidRPr="00CB47BC">
        <w:rPr>
          <w:szCs w:val="24"/>
        </w:rPr>
        <w:t>ассчитанным в соответствии с правилами настоящей Тарифной политики, применяются коэффициенты:</w:t>
      </w:r>
    </w:p>
    <w:p w:rsidR="00D70A45" w:rsidRPr="00287B1C" w:rsidRDefault="00D70A45" w:rsidP="00D70A45">
      <w:pPr>
        <w:pStyle w:val="Iniiaiieoaeno21"/>
        <w:tabs>
          <w:tab w:val="left" w:pos="1080"/>
        </w:tabs>
        <w:suppressAutoHyphens/>
        <w:ind w:left="450" w:right="0" w:firstLine="0"/>
        <w:rPr>
          <w:szCs w:val="24"/>
        </w:rPr>
      </w:pPr>
    </w:p>
    <w:p w:rsidR="00CB47BC" w:rsidRPr="00287B1C" w:rsidRDefault="00CB47BC" w:rsidP="00D70A45">
      <w:pPr>
        <w:pStyle w:val="Iniiaiieoaeno21"/>
        <w:tabs>
          <w:tab w:val="left" w:pos="1080"/>
        </w:tabs>
        <w:suppressAutoHyphens/>
        <w:ind w:left="450" w:right="0"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855"/>
        <w:gridCol w:w="1654"/>
      </w:tblGrid>
      <w:tr w:rsidR="00D70A45" w:rsidRPr="00CB47BC" w:rsidTr="00AC16EA">
        <w:tc>
          <w:tcPr>
            <w:tcW w:w="959"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pStyle w:val="Iniiaiieoaeno21"/>
              <w:suppressAutoHyphens/>
              <w:spacing w:line="276" w:lineRule="auto"/>
              <w:ind w:right="0" w:firstLine="0"/>
              <w:rPr>
                <w:snapToGrid w:val="0"/>
                <w:szCs w:val="24"/>
              </w:rPr>
            </w:pPr>
            <w:r w:rsidRPr="00CB47BC">
              <w:rPr>
                <w:snapToGrid w:val="0"/>
                <w:szCs w:val="24"/>
              </w:rPr>
              <w:lastRenderedPageBreak/>
              <w:t>№ п/п</w:t>
            </w:r>
          </w:p>
        </w:tc>
        <w:tc>
          <w:tcPr>
            <w:tcW w:w="6855" w:type="dxa"/>
            <w:tcBorders>
              <w:top w:val="single" w:sz="4" w:space="0" w:color="auto"/>
              <w:left w:val="single" w:sz="4" w:space="0" w:color="auto"/>
              <w:bottom w:val="single" w:sz="4" w:space="0" w:color="auto"/>
              <w:right w:val="single" w:sz="4" w:space="0" w:color="auto"/>
            </w:tcBorders>
            <w:vAlign w:val="center"/>
          </w:tcPr>
          <w:p w:rsidR="00D70A45" w:rsidRPr="00CB47BC" w:rsidRDefault="00D70A45" w:rsidP="00AC16EA">
            <w:pPr>
              <w:suppressAutoHyphens/>
              <w:jc w:val="center"/>
              <w:rPr>
                <w:rFonts w:ascii="Times New Roman" w:hAnsi="Times New Roman"/>
                <w:i w:val="0"/>
                <w:snapToGrid w:val="0"/>
                <w:szCs w:val="24"/>
              </w:rPr>
            </w:pPr>
            <w:r w:rsidRPr="00CB47BC">
              <w:rPr>
                <w:rFonts w:ascii="Times New Roman" w:hAnsi="Times New Roman"/>
                <w:i w:val="0"/>
                <w:snapToGrid w:val="0"/>
                <w:szCs w:val="24"/>
              </w:rPr>
              <w:t>Наименование груза</w:t>
            </w:r>
          </w:p>
        </w:tc>
        <w:tc>
          <w:tcPr>
            <w:tcW w:w="1654" w:type="dxa"/>
            <w:tcBorders>
              <w:top w:val="single" w:sz="4" w:space="0" w:color="auto"/>
              <w:left w:val="single" w:sz="4" w:space="0" w:color="auto"/>
              <w:bottom w:val="single" w:sz="4" w:space="0" w:color="auto"/>
              <w:right w:val="single" w:sz="4" w:space="0" w:color="auto"/>
            </w:tcBorders>
            <w:vAlign w:val="center"/>
          </w:tcPr>
          <w:p w:rsidR="00D70A45" w:rsidRPr="00CB47BC" w:rsidRDefault="00D70A45" w:rsidP="00AC16EA">
            <w:pPr>
              <w:suppressAutoHyphens/>
              <w:jc w:val="center"/>
              <w:rPr>
                <w:rFonts w:ascii="Times New Roman" w:hAnsi="Times New Roman"/>
                <w:i w:val="0"/>
                <w:snapToGrid w:val="0"/>
                <w:szCs w:val="24"/>
              </w:rPr>
            </w:pPr>
            <w:r w:rsidRPr="00CB47BC">
              <w:rPr>
                <w:rFonts w:ascii="Times New Roman" w:hAnsi="Times New Roman"/>
                <w:i w:val="0"/>
                <w:snapToGrid w:val="0"/>
                <w:szCs w:val="24"/>
              </w:rPr>
              <w:t>Коэффициент</w:t>
            </w:r>
          </w:p>
        </w:tc>
      </w:tr>
      <w:tr w:rsidR="00D70A45" w:rsidRPr="00CB47BC" w:rsidTr="00AC16EA">
        <w:tc>
          <w:tcPr>
            <w:tcW w:w="959"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pStyle w:val="Iniiaiieoaeno21"/>
              <w:suppressAutoHyphens/>
              <w:spacing w:line="276" w:lineRule="auto"/>
              <w:ind w:right="0" w:firstLine="0"/>
              <w:rPr>
                <w:snapToGrid w:val="0"/>
                <w:szCs w:val="24"/>
              </w:rPr>
            </w:pPr>
            <w:r w:rsidRPr="00CB47BC">
              <w:rPr>
                <w:snapToGrid w:val="0"/>
                <w:szCs w:val="24"/>
              </w:rPr>
              <w:t>1</w:t>
            </w:r>
          </w:p>
        </w:tc>
        <w:tc>
          <w:tcPr>
            <w:tcW w:w="6855" w:type="dxa"/>
            <w:tcBorders>
              <w:top w:val="single" w:sz="4" w:space="0" w:color="auto"/>
              <w:left w:val="single" w:sz="4" w:space="0" w:color="auto"/>
              <w:bottom w:val="single" w:sz="4" w:space="0" w:color="auto"/>
              <w:right w:val="single" w:sz="4" w:space="0" w:color="auto"/>
            </w:tcBorders>
          </w:tcPr>
          <w:p w:rsidR="00D70A45" w:rsidRPr="00CB47BC" w:rsidRDefault="00D70A45" w:rsidP="00D70A45">
            <w:pPr>
              <w:pStyle w:val="Iniiaiieoaeno21"/>
              <w:suppressAutoHyphens/>
              <w:ind w:right="0" w:firstLine="0"/>
              <w:rPr>
                <w:snapToGrid w:val="0"/>
                <w:szCs w:val="24"/>
              </w:rPr>
            </w:pPr>
            <w:r w:rsidRPr="00CB47BC">
              <w:rPr>
                <w:snapToGrid w:val="0"/>
                <w:szCs w:val="24"/>
              </w:rPr>
              <w:t>Груз, ставка за перевозку которого рассчитывается в соответствии с правилами Тарифной политики, кроме груза перевозимого:</w:t>
            </w:r>
          </w:p>
          <w:p w:rsidR="00D70A45" w:rsidRPr="00CB47BC" w:rsidRDefault="00D70A45" w:rsidP="00D70A45">
            <w:pPr>
              <w:pStyle w:val="Iniiaiieoaeno21"/>
              <w:suppressAutoHyphens/>
              <w:ind w:right="0" w:firstLine="0"/>
              <w:rPr>
                <w:snapToGrid w:val="0"/>
                <w:szCs w:val="24"/>
              </w:rPr>
            </w:pPr>
            <w:r w:rsidRPr="00CB47BC">
              <w:rPr>
                <w:snapToGrid w:val="0"/>
                <w:szCs w:val="24"/>
              </w:rPr>
              <w:t xml:space="preserve">- в универсальном вагоне и груза ставка за перевозку которого рассчитывается по правилам для универсального вагона; </w:t>
            </w:r>
          </w:p>
          <w:p w:rsidR="00D70A45" w:rsidRPr="00CB47BC" w:rsidRDefault="00D70A45" w:rsidP="00D70A45">
            <w:pPr>
              <w:pStyle w:val="Iniiaiieoaeno21"/>
              <w:suppressAutoHyphens/>
              <w:ind w:right="0" w:firstLine="0"/>
              <w:rPr>
                <w:snapToGrid w:val="0"/>
                <w:szCs w:val="24"/>
              </w:rPr>
            </w:pPr>
            <w:r w:rsidRPr="00CB47BC">
              <w:rPr>
                <w:snapToGrid w:val="0"/>
                <w:szCs w:val="24"/>
              </w:rPr>
              <w:t xml:space="preserve">- в цистерне и бункерном полувагоне грузов позиций и субпозиций ГНГ </w:t>
            </w:r>
            <w:r w:rsidRPr="00CB47BC">
              <w:rPr>
                <w:szCs w:val="24"/>
              </w:rPr>
              <w:t>27090010, 27090090, 2712, 2713, 27149000, 2715, 2721-2749, 340319, 340399, 3404, 381121, 381129, 38170050, 38241000</w:t>
            </w:r>
            <w:r w:rsidRPr="00CB47BC">
              <w:rPr>
                <w:snapToGrid w:val="0"/>
                <w:szCs w:val="24"/>
              </w:rPr>
              <w:t>;</w:t>
            </w:r>
          </w:p>
          <w:p w:rsidR="00D70A45" w:rsidRPr="00CB47BC" w:rsidRDefault="00D70A45" w:rsidP="00D70A45">
            <w:pPr>
              <w:pStyle w:val="Iniiaiieoaeno21"/>
              <w:suppressAutoHyphens/>
              <w:ind w:right="0" w:firstLine="0"/>
              <w:rPr>
                <w:snapToGrid w:val="0"/>
                <w:szCs w:val="24"/>
              </w:rPr>
            </w:pPr>
            <w:r w:rsidRPr="00CB47BC">
              <w:rPr>
                <w:snapToGrid w:val="0"/>
                <w:szCs w:val="24"/>
              </w:rPr>
              <w:t>- в контейнере;</w:t>
            </w:r>
          </w:p>
          <w:p w:rsidR="00D70A45" w:rsidRPr="00CB47BC" w:rsidRDefault="00D70A45" w:rsidP="00D70A45">
            <w:pPr>
              <w:pStyle w:val="Iniiaiieoaeno21"/>
              <w:suppressAutoHyphens/>
              <w:ind w:right="0" w:firstLine="0"/>
              <w:rPr>
                <w:snapToGrid w:val="0"/>
                <w:szCs w:val="24"/>
              </w:rPr>
            </w:pPr>
            <w:r w:rsidRPr="00CB47BC">
              <w:rPr>
                <w:snapToGrid w:val="0"/>
                <w:szCs w:val="24"/>
              </w:rPr>
              <w:t>- опасных грузов, перечисленных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jc w:val="center"/>
              <w:rPr>
                <w:rFonts w:ascii="Times New Roman" w:hAnsi="Times New Roman"/>
                <w:i w:val="0"/>
                <w:color w:val="000000"/>
                <w:szCs w:val="24"/>
              </w:rPr>
            </w:pPr>
            <w:r w:rsidRPr="00CB47BC">
              <w:rPr>
                <w:rFonts w:ascii="Times New Roman" w:hAnsi="Times New Roman"/>
                <w:i w:val="0"/>
                <w:color w:val="000000"/>
                <w:szCs w:val="24"/>
              </w:rPr>
              <w:t>2,363</w:t>
            </w:r>
          </w:p>
        </w:tc>
      </w:tr>
      <w:tr w:rsidR="00D70A45" w:rsidRPr="00CB47BC" w:rsidTr="00AC16EA">
        <w:trPr>
          <w:trHeight w:val="498"/>
        </w:trPr>
        <w:tc>
          <w:tcPr>
            <w:tcW w:w="959"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pStyle w:val="Iniiaiieoaeno21"/>
              <w:suppressAutoHyphens/>
              <w:spacing w:line="276" w:lineRule="auto"/>
              <w:ind w:right="0" w:firstLine="0"/>
              <w:rPr>
                <w:snapToGrid w:val="0"/>
                <w:szCs w:val="24"/>
              </w:rPr>
            </w:pPr>
            <w:r w:rsidRPr="00CB47BC">
              <w:rPr>
                <w:snapToGrid w:val="0"/>
                <w:szCs w:val="24"/>
              </w:rPr>
              <w:t>2</w:t>
            </w:r>
          </w:p>
        </w:tc>
        <w:tc>
          <w:tcPr>
            <w:tcW w:w="6855" w:type="dxa"/>
            <w:tcBorders>
              <w:top w:val="single" w:sz="4" w:space="0" w:color="auto"/>
              <w:left w:val="single" w:sz="4" w:space="0" w:color="auto"/>
              <w:bottom w:val="single" w:sz="4" w:space="0" w:color="auto"/>
              <w:right w:val="single" w:sz="4" w:space="0" w:color="auto"/>
            </w:tcBorders>
          </w:tcPr>
          <w:p w:rsidR="00D70A45" w:rsidRPr="00CB47BC" w:rsidRDefault="00D70A45" w:rsidP="00D70A45">
            <w:pPr>
              <w:pStyle w:val="Iniiaiieoaeno21"/>
              <w:suppressAutoHyphens/>
              <w:ind w:right="0" w:firstLine="0"/>
              <w:rPr>
                <w:snapToGrid w:val="0"/>
                <w:szCs w:val="24"/>
              </w:rPr>
            </w:pPr>
            <w:r w:rsidRPr="00CB47BC">
              <w:rPr>
                <w:snapToGrid w:val="0"/>
                <w:szCs w:val="24"/>
              </w:rPr>
              <w:t>Опасные грузы, перечисленные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jc w:val="center"/>
              <w:rPr>
                <w:rFonts w:ascii="Times New Roman" w:hAnsi="Times New Roman"/>
                <w:i w:val="0"/>
                <w:szCs w:val="24"/>
              </w:rPr>
            </w:pPr>
            <w:r w:rsidRPr="00CB47BC">
              <w:rPr>
                <w:rFonts w:ascii="Times New Roman" w:hAnsi="Times New Roman"/>
                <w:i w:val="0"/>
                <w:szCs w:val="24"/>
              </w:rPr>
              <w:t>1,728</w:t>
            </w:r>
          </w:p>
        </w:tc>
      </w:tr>
      <w:tr w:rsidR="00D70A45" w:rsidRPr="00CB47BC" w:rsidTr="00AC16EA">
        <w:tc>
          <w:tcPr>
            <w:tcW w:w="959"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pStyle w:val="Iniiaiieoaeno21"/>
              <w:suppressAutoHyphens/>
              <w:spacing w:line="276" w:lineRule="auto"/>
              <w:ind w:right="0" w:firstLine="0"/>
              <w:rPr>
                <w:snapToGrid w:val="0"/>
                <w:szCs w:val="24"/>
              </w:rPr>
            </w:pPr>
            <w:r w:rsidRPr="00CB47BC">
              <w:rPr>
                <w:snapToGrid w:val="0"/>
                <w:szCs w:val="24"/>
              </w:rPr>
              <w:t>3</w:t>
            </w:r>
          </w:p>
        </w:tc>
        <w:tc>
          <w:tcPr>
            <w:tcW w:w="6855" w:type="dxa"/>
            <w:tcBorders>
              <w:top w:val="single" w:sz="4" w:space="0" w:color="auto"/>
              <w:left w:val="single" w:sz="4" w:space="0" w:color="auto"/>
              <w:bottom w:val="single" w:sz="4" w:space="0" w:color="auto"/>
              <w:right w:val="single" w:sz="4" w:space="0" w:color="auto"/>
            </w:tcBorders>
          </w:tcPr>
          <w:p w:rsidR="00D70A45" w:rsidRPr="00CB47BC" w:rsidRDefault="00D70A45" w:rsidP="00D70A45">
            <w:pPr>
              <w:pStyle w:val="Iniiaiieoaeno21"/>
              <w:suppressAutoHyphens/>
              <w:ind w:right="0" w:firstLine="0"/>
              <w:rPr>
                <w:snapToGrid w:val="0"/>
                <w:szCs w:val="24"/>
              </w:rPr>
            </w:pPr>
            <w:r w:rsidRPr="00CB47BC">
              <w:rPr>
                <w:snapToGrid w:val="0"/>
                <w:szCs w:val="24"/>
              </w:rPr>
              <w:t>Портландцемент, цемент глиноземистый, цемент шлаковый, цемент суперфосфатный и аналогичные гидравлические цементы, не окрашенные или окрашенные, готовые или в форме клинкеров код ГНГ 2523</w:t>
            </w:r>
          </w:p>
        </w:tc>
        <w:tc>
          <w:tcPr>
            <w:tcW w:w="1654"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jc w:val="center"/>
              <w:rPr>
                <w:rFonts w:ascii="Times New Roman" w:hAnsi="Times New Roman"/>
                <w:i w:val="0"/>
                <w:szCs w:val="24"/>
              </w:rPr>
            </w:pPr>
            <w:r w:rsidRPr="00CB47BC">
              <w:rPr>
                <w:rFonts w:ascii="Times New Roman" w:hAnsi="Times New Roman"/>
                <w:i w:val="0"/>
                <w:szCs w:val="24"/>
              </w:rPr>
              <w:t>1,150</w:t>
            </w:r>
          </w:p>
        </w:tc>
      </w:tr>
      <w:tr w:rsidR="00D70A45" w:rsidRPr="00CB47BC" w:rsidTr="00AC16EA">
        <w:tc>
          <w:tcPr>
            <w:tcW w:w="959"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pStyle w:val="Iniiaiieoaeno21"/>
              <w:suppressAutoHyphens/>
              <w:spacing w:line="276" w:lineRule="auto"/>
              <w:ind w:right="0" w:firstLine="0"/>
              <w:rPr>
                <w:snapToGrid w:val="0"/>
                <w:szCs w:val="24"/>
              </w:rPr>
            </w:pPr>
            <w:r w:rsidRPr="00CB47BC">
              <w:rPr>
                <w:snapToGrid w:val="0"/>
                <w:szCs w:val="24"/>
              </w:rPr>
              <w:t>4</w:t>
            </w:r>
          </w:p>
        </w:tc>
        <w:tc>
          <w:tcPr>
            <w:tcW w:w="6855"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pStyle w:val="Iniiaiieoaeno21"/>
              <w:suppressAutoHyphens/>
              <w:spacing w:line="276" w:lineRule="auto"/>
              <w:ind w:right="0" w:firstLine="0"/>
              <w:rPr>
                <w:snapToGrid w:val="0"/>
                <w:szCs w:val="24"/>
              </w:rPr>
            </w:pPr>
            <w:r w:rsidRPr="00CB47BC">
              <w:rPr>
                <w:snapToGrid w:val="0"/>
                <w:szCs w:val="24"/>
              </w:rPr>
              <w:t>Отходы и лом черных металлов (ГНГ 7204 (кроме 72045)</w:t>
            </w:r>
          </w:p>
        </w:tc>
        <w:tc>
          <w:tcPr>
            <w:tcW w:w="1654"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jc w:val="center"/>
              <w:rPr>
                <w:rFonts w:ascii="Times New Roman" w:hAnsi="Times New Roman"/>
                <w:i w:val="0"/>
                <w:szCs w:val="24"/>
              </w:rPr>
            </w:pPr>
            <w:r w:rsidRPr="00CB47BC">
              <w:rPr>
                <w:rFonts w:ascii="Times New Roman" w:hAnsi="Times New Roman"/>
                <w:i w:val="0"/>
                <w:szCs w:val="24"/>
              </w:rPr>
              <w:t>1,103</w:t>
            </w:r>
          </w:p>
        </w:tc>
      </w:tr>
      <w:tr w:rsidR="00D70A45" w:rsidTr="00AC16EA">
        <w:tc>
          <w:tcPr>
            <w:tcW w:w="959" w:type="dxa"/>
            <w:tcBorders>
              <w:top w:val="single" w:sz="4" w:space="0" w:color="auto"/>
              <w:left w:val="single" w:sz="4" w:space="0" w:color="auto"/>
              <w:bottom w:val="single" w:sz="4" w:space="0" w:color="auto"/>
              <w:right w:val="single" w:sz="4" w:space="0" w:color="auto"/>
            </w:tcBorders>
          </w:tcPr>
          <w:p w:rsidR="00D70A45" w:rsidRPr="00CB47BC" w:rsidRDefault="00D70A45" w:rsidP="00AC16EA">
            <w:pPr>
              <w:pStyle w:val="Iniiaiieoaeno21"/>
              <w:suppressAutoHyphens/>
              <w:spacing w:line="276" w:lineRule="auto"/>
              <w:ind w:right="0" w:firstLine="0"/>
              <w:rPr>
                <w:snapToGrid w:val="0"/>
                <w:szCs w:val="24"/>
              </w:rPr>
            </w:pPr>
            <w:r w:rsidRPr="00CB47BC">
              <w:rPr>
                <w:snapToGrid w:val="0"/>
                <w:szCs w:val="24"/>
              </w:rPr>
              <w:t>5</w:t>
            </w:r>
          </w:p>
        </w:tc>
        <w:tc>
          <w:tcPr>
            <w:tcW w:w="6855" w:type="dxa"/>
            <w:tcBorders>
              <w:top w:val="single" w:sz="4" w:space="0" w:color="auto"/>
              <w:left w:val="single" w:sz="4" w:space="0" w:color="auto"/>
              <w:bottom w:val="single" w:sz="4" w:space="0" w:color="auto"/>
              <w:right w:val="single" w:sz="4" w:space="0" w:color="auto"/>
            </w:tcBorders>
          </w:tcPr>
          <w:p w:rsidR="00D70A45" w:rsidRPr="00CB47BC" w:rsidRDefault="00D70A45" w:rsidP="00D70A45">
            <w:pPr>
              <w:pStyle w:val="Iniiaiieoaeno21"/>
              <w:suppressAutoHyphens/>
              <w:ind w:right="0" w:firstLine="0"/>
              <w:rPr>
                <w:snapToGrid w:val="0"/>
                <w:szCs w:val="24"/>
              </w:rPr>
            </w:pPr>
            <w:r w:rsidRPr="00CB47BC">
              <w:rPr>
                <w:snapToGrid w:val="0"/>
                <w:szCs w:val="24"/>
              </w:rPr>
              <w:t xml:space="preserve">Нефть и нефтепродукты, перевозимые в нефтеналивных цистернах и бункерных полувагонах (ГНГ </w:t>
            </w:r>
            <w:r w:rsidRPr="00CB47BC">
              <w:rPr>
                <w:szCs w:val="24"/>
              </w:rPr>
              <w:t>27090010, 27090090, 2712, 2713, 27149000, 2715, 2721-2749, 340319, 340399, 3404, 381121, 381129, 38170050, 38241000</w:t>
            </w:r>
            <w:r w:rsidRPr="00CB47BC">
              <w:rPr>
                <w:snapToGrid w:val="0"/>
                <w:szCs w:val="24"/>
              </w:rPr>
              <w:t>)</w:t>
            </w:r>
          </w:p>
        </w:tc>
        <w:tc>
          <w:tcPr>
            <w:tcW w:w="1654" w:type="dxa"/>
            <w:tcBorders>
              <w:top w:val="single" w:sz="4" w:space="0" w:color="auto"/>
              <w:left w:val="single" w:sz="4" w:space="0" w:color="auto"/>
              <w:bottom w:val="single" w:sz="4" w:space="0" w:color="auto"/>
              <w:right w:val="single" w:sz="4" w:space="0" w:color="auto"/>
            </w:tcBorders>
          </w:tcPr>
          <w:p w:rsidR="00D70A45" w:rsidRPr="00D70A45" w:rsidRDefault="00D70A45" w:rsidP="00AC16EA">
            <w:pPr>
              <w:jc w:val="center"/>
              <w:rPr>
                <w:rFonts w:ascii="Times New Roman" w:hAnsi="Times New Roman"/>
                <w:i w:val="0"/>
                <w:szCs w:val="24"/>
              </w:rPr>
            </w:pPr>
            <w:r w:rsidRPr="00CB47BC">
              <w:rPr>
                <w:rFonts w:ascii="Times New Roman" w:hAnsi="Times New Roman"/>
                <w:i w:val="0"/>
                <w:szCs w:val="24"/>
              </w:rPr>
              <w:t>1,103</w:t>
            </w:r>
          </w:p>
        </w:tc>
      </w:tr>
    </w:tbl>
    <w:p w:rsidR="005E57A5" w:rsidRPr="00804218" w:rsidRDefault="005E57A5" w:rsidP="005E57A5">
      <w:pPr>
        <w:suppressAutoHyphens/>
        <w:ind w:firstLine="708"/>
        <w:rPr>
          <w:rFonts w:ascii="Calibri" w:hAnsi="Calibri"/>
          <w:b/>
          <w:bCs/>
        </w:rPr>
      </w:pPr>
    </w:p>
    <w:p w:rsidR="005E57A5" w:rsidRPr="001213F5" w:rsidRDefault="005E57A5" w:rsidP="005E57A5">
      <w:pPr>
        <w:suppressAutoHyphens/>
        <w:ind w:firstLine="708"/>
        <w:rPr>
          <w:rFonts w:ascii="Times New Roman" w:hAnsi="Times New Roman"/>
          <w:b/>
          <w:bCs/>
          <w:i w:val="0"/>
        </w:rPr>
      </w:pPr>
      <w:r w:rsidRPr="001213F5">
        <w:rPr>
          <w:rFonts w:ascii="Times New Roman" w:hAnsi="Times New Roman"/>
          <w:b/>
          <w:bCs/>
          <w:i w:val="0"/>
        </w:rPr>
        <w:t>12. При перевозке транзитом по УЗ:</w:t>
      </w:r>
    </w:p>
    <w:p w:rsidR="005E57A5" w:rsidRPr="001213F5" w:rsidRDefault="005E57A5" w:rsidP="005E57A5">
      <w:pPr>
        <w:ind w:firstLine="708"/>
        <w:jc w:val="both"/>
        <w:rPr>
          <w:rFonts w:ascii="Times New Roman" w:hAnsi="Times New Roman"/>
          <w:i w:val="0"/>
          <w:lang w:val="uk-UA"/>
        </w:rPr>
      </w:pPr>
      <w:r w:rsidRPr="001213F5">
        <w:rPr>
          <w:rFonts w:ascii="Times New Roman" w:hAnsi="Times New Roman"/>
          <w:b/>
          <w:bCs/>
          <w:i w:val="0"/>
        </w:rPr>
        <w:t>12.1.</w:t>
      </w:r>
      <w:r w:rsidRPr="001213F5">
        <w:rPr>
          <w:rFonts w:ascii="Times New Roman" w:hAnsi="Times New Roman"/>
          <w:i w:val="0"/>
        </w:rPr>
        <w:t xml:space="preserve"> Плата </w:t>
      </w:r>
      <w:r w:rsidRPr="001213F5">
        <w:rPr>
          <w:rFonts w:ascii="Times New Roman" w:hAnsi="Times New Roman"/>
          <w:i w:val="0"/>
          <w:lang w:val="uk-UA"/>
        </w:rPr>
        <w:t>исчисляется</w:t>
      </w:r>
      <w:r w:rsidRPr="001213F5">
        <w:rPr>
          <w:rFonts w:ascii="Times New Roman" w:hAnsi="Times New Roman"/>
          <w:i w:val="0"/>
        </w:rPr>
        <w:t xml:space="preserve"> по ставкам, рассчитанным в соответствии с правилами настоящей Тарифной политики с применением общих условий</w:t>
      </w:r>
      <w:r w:rsidRPr="001213F5">
        <w:rPr>
          <w:rFonts w:ascii="Times New Roman" w:hAnsi="Times New Roman"/>
          <w:i w:val="0"/>
          <w:vertAlign w:val="superscript"/>
        </w:rPr>
        <w:t>1)</w:t>
      </w:r>
      <w:r w:rsidRPr="001213F5">
        <w:rPr>
          <w:rFonts w:ascii="Times New Roman" w:hAnsi="Times New Roman"/>
          <w:i w:val="0"/>
        </w:rPr>
        <w:t>, коэффициентов и ставок в долларах США на перевозку грузов по конкретным направлениям, указанных в таблице</w:t>
      </w:r>
      <w:r w:rsidRPr="001213F5">
        <w:rPr>
          <w:rFonts w:ascii="Times New Roman" w:hAnsi="Times New Roman"/>
          <w:i w:val="0"/>
          <w:lang w:val="uk-UA"/>
        </w:rPr>
        <w:t>:</w:t>
      </w:r>
    </w:p>
    <w:p w:rsidR="005E57A5" w:rsidRPr="001213F5" w:rsidRDefault="005E57A5" w:rsidP="005E57A5">
      <w:pPr>
        <w:ind w:firstLine="708"/>
        <w:jc w:val="both"/>
        <w:rPr>
          <w:rFonts w:ascii="Times New Roman" w:hAnsi="Times New Roman"/>
          <w:i w:val="0"/>
          <w:lang w:val="uk-UA"/>
        </w:rPr>
      </w:pPr>
    </w:p>
    <w:tbl>
      <w:tblPr>
        <w:tblW w:w="12832" w:type="dxa"/>
        <w:tblInd w:w="-106" w:type="dxa"/>
        <w:tblLayout w:type="fixed"/>
        <w:tblLook w:val="00A0" w:firstRow="1" w:lastRow="0" w:firstColumn="1" w:lastColumn="0" w:noHBand="0" w:noVBand="0"/>
      </w:tblPr>
      <w:tblGrid>
        <w:gridCol w:w="640"/>
        <w:gridCol w:w="3402"/>
        <w:gridCol w:w="2551"/>
        <w:gridCol w:w="1276"/>
        <w:gridCol w:w="142"/>
        <w:gridCol w:w="141"/>
        <w:gridCol w:w="142"/>
        <w:gridCol w:w="1276"/>
        <w:gridCol w:w="3262"/>
      </w:tblGrid>
      <w:tr w:rsidR="005E57A5" w:rsidRPr="001213F5" w:rsidTr="00E86EB2">
        <w:trPr>
          <w:gridAfter w:val="1"/>
          <w:wAfter w:w="3262" w:type="dxa"/>
          <w:trHeight w:val="1282"/>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rPr>
            </w:pPr>
            <w:r w:rsidRPr="001213F5">
              <w:rPr>
                <w:rFonts w:ascii="Times New Roman" w:hAnsi="Times New Roman"/>
                <w:b/>
                <w:bCs/>
                <w:i w:val="0"/>
              </w:rPr>
              <w:t>№ п/п</w:t>
            </w:r>
          </w:p>
        </w:tc>
        <w:tc>
          <w:tcPr>
            <w:tcW w:w="3402" w:type="dxa"/>
            <w:vMerge w:val="restart"/>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rPr>
            </w:pPr>
            <w:r w:rsidRPr="001213F5">
              <w:rPr>
                <w:rFonts w:ascii="Times New Roman" w:hAnsi="Times New Roman"/>
                <w:b/>
                <w:bCs/>
                <w:i w:val="0"/>
              </w:rPr>
              <w:t xml:space="preserve">Наименование груза </w:t>
            </w:r>
            <w:r w:rsidRPr="001213F5">
              <w:rPr>
                <w:rFonts w:ascii="Times New Roman" w:hAnsi="Times New Roman"/>
                <w:b/>
                <w:bCs/>
                <w:i w:val="0"/>
              </w:rPr>
              <w:br/>
              <w:t>(позиции, субпозиции, коды ГНГ)</w:t>
            </w:r>
          </w:p>
        </w:tc>
        <w:tc>
          <w:tcPr>
            <w:tcW w:w="2551" w:type="dxa"/>
            <w:vMerge w:val="restart"/>
            <w:tcBorders>
              <w:top w:val="single" w:sz="4" w:space="0" w:color="auto"/>
              <w:left w:val="nil"/>
              <w:bottom w:val="single" w:sz="4" w:space="0" w:color="auto"/>
              <w:right w:val="single" w:sz="4" w:space="0" w:color="auto"/>
            </w:tcBorders>
            <w:vAlign w:val="center"/>
          </w:tcPr>
          <w:p w:rsidR="005E57A5" w:rsidRPr="001213F5" w:rsidRDefault="005E57A5" w:rsidP="005E57A5">
            <w:pPr>
              <w:tabs>
                <w:tab w:val="left" w:pos="3118"/>
              </w:tabs>
              <w:jc w:val="center"/>
              <w:rPr>
                <w:rFonts w:ascii="Times New Roman" w:hAnsi="Times New Roman"/>
                <w:b/>
                <w:bCs/>
                <w:i w:val="0"/>
              </w:rPr>
            </w:pPr>
            <w:r w:rsidRPr="001213F5">
              <w:rPr>
                <w:rFonts w:ascii="Times New Roman" w:hAnsi="Times New Roman"/>
                <w:b/>
                <w:bCs/>
                <w:i w:val="0"/>
              </w:rPr>
              <w:t xml:space="preserve">Маршрут,  </w:t>
            </w:r>
          </w:p>
          <w:p w:rsidR="005E57A5" w:rsidRPr="001213F5" w:rsidRDefault="005E57A5" w:rsidP="005E57A5">
            <w:pPr>
              <w:tabs>
                <w:tab w:val="left" w:pos="3118"/>
              </w:tabs>
              <w:jc w:val="center"/>
              <w:rPr>
                <w:rFonts w:ascii="Times New Roman" w:hAnsi="Times New Roman"/>
                <w:b/>
                <w:bCs/>
                <w:i w:val="0"/>
              </w:rPr>
            </w:pPr>
            <w:r w:rsidRPr="001213F5">
              <w:rPr>
                <w:rFonts w:ascii="Times New Roman" w:hAnsi="Times New Roman"/>
                <w:b/>
                <w:bCs/>
                <w:i w:val="0"/>
              </w:rPr>
              <w:t>направление перевозки</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ind w:left="-96" w:right="-120"/>
              <w:jc w:val="center"/>
              <w:rPr>
                <w:rFonts w:ascii="Times New Roman" w:hAnsi="Times New Roman"/>
                <w:b/>
                <w:bCs/>
                <w:i w:val="0"/>
                <w:sz w:val="20"/>
              </w:rPr>
            </w:pPr>
            <w:r w:rsidRPr="001213F5">
              <w:rPr>
                <w:rFonts w:ascii="Times New Roman" w:hAnsi="Times New Roman"/>
                <w:b/>
                <w:bCs/>
                <w:i w:val="0"/>
                <w:sz w:val="20"/>
              </w:rPr>
              <w:t>Общие условия, коэффициенты или тарифные ставки в долл. США при перевозке грузов по конкретным направлениям</w:t>
            </w:r>
          </w:p>
        </w:tc>
      </w:tr>
      <w:tr w:rsidR="005E57A5" w:rsidRPr="001213F5" w:rsidTr="00E86EB2">
        <w:trPr>
          <w:gridAfter w:val="1"/>
          <w:wAfter w:w="3262" w:type="dxa"/>
          <w:trHeight w:val="300"/>
        </w:trPr>
        <w:tc>
          <w:tcPr>
            <w:tcW w:w="640" w:type="dxa"/>
            <w:vMerge/>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rPr>
            </w:pPr>
          </w:p>
        </w:tc>
        <w:tc>
          <w:tcPr>
            <w:tcW w:w="3402" w:type="dxa"/>
            <w:vMerge/>
            <w:tcBorders>
              <w:top w:val="single" w:sz="4" w:space="0" w:color="auto"/>
              <w:left w:val="nil"/>
              <w:bottom w:val="single" w:sz="4" w:space="0" w:color="auto"/>
              <w:right w:val="single" w:sz="4" w:space="0" w:color="auto"/>
            </w:tcBorders>
            <w:vAlign w:val="center"/>
          </w:tcPr>
          <w:p w:rsidR="005E57A5" w:rsidRPr="001213F5" w:rsidRDefault="005E57A5" w:rsidP="005E57A5">
            <w:pPr>
              <w:rPr>
                <w:rFonts w:ascii="Times New Roman" w:hAnsi="Times New Roman"/>
                <w:b/>
                <w:bCs/>
                <w:i w:val="0"/>
              </w:rPr>
            </w:pPr>
          </w:p>
        </w:tc>
        <w:tc>
          <w:tcPr>
            <w:tcW w:w="2551" w:type="dxa"/>
            <w:vMerge/>
            <w:tcBorders>
              <w:top w:val="single" w:sz="4" w:space="0" w:color="auto"/>
              <w:left w:val="nil"/>
              <w:bottom w:val="single" w:sz="4" w:space="0" w:color="auto"/>
              <w:right w:val="single" w:sz="4" w:space="0" w:color="auto"/>
            </w:tcBorders>
            <w:vAlign w:val="center"/>
          </w:tcPr>
          <w:p w:rsidR="005E57A5" w:rsidRPr="001213F5" w:rsidRDefault="005E57A5" w:rsidP="005E57A5">
            <w:pPr>
              <w:rPr>
                <w:rFonts w:ascii="Times New Roman" w:hAnsi="Times New Roman"/>
                <w:b/>
                <w:bCs/>
                <w:i w:val="0"/>
              </w:rPr>
            </w:pPr>
          </w:p>
        </w:tc>
        <w:tc>
          <w:tcPr>
            <w:tcW w:w="1559" w:type="dxa"/>
            <w:gridSpan w:val="3"/>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sz w:val="20"/>
              </w:rPr>
            </w:pPr>
            <w:r w:rsidRPr="001213F5">
              <w:rPr>
                <w:rFonts w:ascii="Times New Roman" w:hAnsi="Times New Roman"/>
                <w:b/>
                <w:bCs/>
                <w:i w:val="0"/>
                <w:sz w:val="20"/>
              </w:rPr>
              <w:t>вагоны инвентар</w:t>
            </w:r>
          </w:p>
          <w:p w:rsidR="005E57A5" w:rsidRPr="001213F5" w:rsidRDefault="005E57A5" w:rsidP="005E57A5">
            <w:pPr>
              <w:jc w:val="center"/>
              <w:rPr>
                <w:rFonts w:ascii="Times New Roman" w:hAnsi="Times New Roman"/>
                <w:b/>
                <w:bCs/>
                <w:i w:val="0"/>
                <w:sz w:val="20"/>
              </w:rPr>
            </w:pPr>
            <w:r w:rsidRPr="001213F5">
              <w:rPr>
                <w:rFonts w:ascii="Times New Roman" w:hAnsi="Times New Roman"/>
                <w:b/>
                <w:bCs/>
                <w:i w:val="0"/>
                <w:sz w:val="20"/>
              </w:rPr>
              <w:t>ного парка (принадле</w:t>
            </w:r>
          </w:p>
          <w:p w:rsidR="005E57A5" w:rsidRPr="001213F5" w:rsidRDefault="005E57A5" w:rsidP="005E57A5">
            <w:pPr>
              <w:jc w:val="center"/>
              <w:rPr>
                <w:rFonts w:ascii="Times New Roman" w:hAnsi="Times New Roman"/>
                <w:b/>
                <w:bCs/>
                <w:i w:val="0"/>
              </w:rPr>
            </w:pPr>
            <w:r w:rsidRPr="001213F5">
              <w:rPr>
                <w:rFonts w:ascii="Times New Roman" w:hAnsi="Times New Roman"/>
                <w:b/>
                <w:bCs/>
                <w:i w:val="0"/>
                <w:sz w:val="20"/>
              </w:rPr>
              <w:t>жащие перевозчику)</w:t>
            </w:r>
          </w:p>
        </w:tc>
        <w:tc>
          <w:tcPr>
            <w:tcW w:w="1418" w:type="dxa"/>
            <w:gridSpan w:val="2"/>
            <w:tcBorders>
              <w:top w:val="nil"/>
              <w:left w:val="single" w:sz="4" w:space="0" w:color="auto"/>
              <w:bottom w:val="single" w:sz="4" w:space="0" w:color="auto"/>
              <w:right w:val="single" w:sz="4" w:space="0" w:color="auto"/>
            </w:tcBorders>
            <w:vAlign w:val="center"/>
          </w:tcPr>
          <w:p w:rsidR="005E57A5" w:rsidRPr="001213F5" w:rsidRDefault="005E57A5" w:rsidP="005E57A5">
            <w:pPr>
              <w:ind w:left="-49"/>
              <w:jc w:val="center"/>
              <w:rPr>
                <w:rFonts w:ascii="Times New Roman" w:hAnsi="Times New Roman"/>
                <w:b/>
                <w:bCs/>
                <w:i w:val="0"/>
                <w:sz w:val="20"/>
              </w:rPr>
            </w:pPr>
            <w:r w:rsidRPr="001213F5">
              <w:rPr>
                <w:rFonts w:ascii="Times New Roman" w:hAnsi="Times New Roman"/>
                <w:b/>
                <w:bCs/>
                <w:i w:val="0"/>
                <w:sz w:val="20"/>
              </w:rPr>
              <w:t>приват</w:t>
            </w:r>
          </w:p>
          <w:p w:rsidR="005E57A5" w:rsidRPr="001213F5" w:rsidRDefault="005E57A5" w:rsidP="005E57A5">
            <w:pPr>
              <w:ind w:left="-49"/>
              <w:jc w:val="center"/>
              <w:rPr>
                <w:rFonts w:ascii="Times New Roman" w:hAnsi="Times New Roman"/>
                <w:b/>
                <w:bCs/>
                <w:i w:val="0"/>
                <w:sz w:val="20"/>
              </w:rPr>
            </w:pPr>
            <w:r w:rsidRPr="001213F5">
              <w:rPr>
                <w:rFonts w:ascii="Times New Roman" w:hAnsi="Times New Roman"/>
                <w:b/>
                <w:bCs/>
                <w:i w:val="0"/>
                <w:sz w:val="20"/>
              </w:rPr>
              <w:t>ные вагоны (не принадлежащие перевоз</w:t>
            </w:r>
          </w:p>
          <w:p w:rsidR="005E57A5" w:rsidRPr="001213F5" w:rsidRDefault="005E57A5" w:rsidP="005E57A5">
            <w:pPr>
              <w:ind w:left="-49"/>
              <w:jc w:val="center"/>
              <w:rPr>
                <w:rFonts w:ascii="Times New Roman" w:hAnsi="Times New Roman"/>
                <w:b/>
                <w:bCs/>
                <w:i w:val="0"/>
                <w:sz w:val="20"/>
              </w:rPr>
            </w:pPr>
            <w:r w:rsidRPr="001213F5">
              <w:rPr>
                <w:rFonts w:ascii="Times New Roman" w:hAnsi="Times New Roman"/>
                <w:b/>
                <w:bCs/>
                <w:i w:val="0"/>
                <w:sz w:val="20"/>
              </w:rPr>
              <w:t>чику)</w:t>
            </w:r>
          </w:p>
        </w:tc>
      </w:tr>
      <w:tr w:rsidR="005E57A5" w:rsidRPr="001213F5" w:rsidTr="00E86EB2">
        <w:trPr>
          <w:gridAfter w:val="1"/>
          <w:wAfter w:w="3262" w:type="dxa"/>
          <w:trHeight w:val="300"/>
        </w:trPr>
        <w:tc>
          <w:tcPr>
            <w:tcW w:w="640" w:type="dxa"/>
            <w:tcBorders>
              <w:top w:val="nil"/>
              <w:left w:val="single" w:sz="4" w:space="0" w:color="auto"/>
              <w:bottom w:val="single" w:sz="4" w:space="0" w:color="auto"/>
              <w:right w:val="single" w:sz="4" w:space="0" w:color="auto"/>
            </w:tcBorders>
            <w:noWrap/>
            <w:vAlign w:val="center"/>
          </w:tcPr>
          <w:p w:rsidR="005E57A5" w:rsidRPr="001213F5" w:rsidRDefault="005E57A5" w:rsidP="005E57A5">
            <w:pPr>
              <w:jc w:val="center"/>
              <w:rPr>
                <w:rFonts w:ascii="Times New Roman" w:hAnsi="Times New Roman"/>
                <w:b/>
                <w:bCs/>
                <w:i w:val="0"/>
                <w:sz w:val="20"/>
              </w:rPr>
            </w:pPr>
            <w:r w:rsidRPr="001213F5">
              <w:rPr>
                <w:rFonts w:ascii="Times New Roman" w:hAnsi="Times New Roman"/>
                <w:b/>
                <w:bCs/>
                <w:i w:val="0"/>
                <w:sz w:val="20"/>
              </w:rPr>
              <w:t>1</w:t>
            </w:r>
          </w:p>
        </w:tc>
        <w:tc>
          <w:tcPr>
            <w:tcW w:w="3402" w:type="dxa"/>
            <w:tcBorders>
              <w:top w:val="nil"/>
              <w:left w:val="single" w:sz="4" w:space="0" w:color="auto"/>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sz w:val="20"/>
              </w:rPr>
            </w:pPr>
            <w:r w:rsidRPr="001213F5">
              <w:rPr>
                <w:rFonts w:ascii="Times New Roman" w:hAnsi="Times New Roman"/>
                <w:b/>
                <w:bCs/>
                <w:i w:val="0"/>
                <w:sz w:val="20"/>
              </w:rPr>
              <w:t>2</w:t>
            </w:r>
          </w:p>
        </w:tc>
        <w:tc>
          <w:tcPr>
            <w:tcW w:w="2551" w:type="dxa"/>
            <w:tcBorders>
              <w:top w:val="nil"/>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sz w:val="20"/>
              </w:rPr>
            </w:pPr>
            <w:r w:rsidRPr="001213F5">
              <w:rPr>
                <w:rFonts w:ascii="Times New Roman" w:hAnsi="Times New Roman"/>
                <w:b/>
                <w:bCs/>
                <w:i w:val="0"/>
                <w:sz w:val="20"/>
              </w:rPr>
              <w:t>3</w:t>
            </w:r>
          </w:p>
        </w:tc>
        <w:tc>
          <w:tcPr>
            <w:tcW w:w="1559" w:type="dxa"/>
            <w:gridSpan w:val="3"/>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sz w:val="20"/>
              </w:rPr>
            </w:pPr>
            <w:r w:rsidRPr="001213F5">
              <w:rPr>
                <w:rFonts w:ascii="Times New Roman" w:hAnsi="Times New Roman"/>
                <w:b/>
                <w:bCs/>
                <w:i w:val="0"/>
                <w:sz w:val="20"/>
              </w:rPr>
              <w:t>4</w:t>
            </w:r>
          </w:p>
        </w:tc>
        <w:tc>
          <w:tcPr>
            <w:tcW w:w="1418" w:type="dxa"/>
            <w:gridSpan w:val="2"/>
            <w:tcBorders>
              <w:top w:val="nil"/>
              <w:left w:val="single" w:sz="4" w:space="0" w:color="auto"/>
              <w:bottom w:val="single" w:sz="4" w:space="0" w:color="auto"/>
              <w:right w:val="single" w:sz="4" w:space="0" w:color="auto"/>
            </w:tcBorders>
            <w:vAlign w:val="center"/>
          </w:tcPr>
          <w:p w:rsidR="005E57A5" w:rsidRPr="001213F5" w:rsidRDefault="005E57A5" w:rsidP="005E57A5">
            <w:pPr>
              <w:ind w:left="-115" w:right="-121"/>
              <w:jc w:val="center"/>
              <w:rPr>
                <w:rFonts w:ascii="Times New Roman" w:hAnsi="Times New Roman"/>
                <w:b/>
                <w:bCs/>
                <w:i w:val="0"/>
                <w:sz w:val="20"/>
              </w:rPr>
            </w:pPr>
            <w:r w:rsidRPr="001213F5">
              <w:rPr>
                <w:rFonts w:ascii="Times New Roman" w:hAnsi="Times New Roman"/>
                <w:b/>
                <w:bCs/>
                <w:i w:val="0"/>
                <w:sz w:val="20"/>
              </w:rPr>
              <w:t>5</w:t>
            </w:r>
          </w:p>
        </w:tc>
      </w:tr>
      <w:tr w:rsidR="005E57A5" w:rsidRPr="001213F5" w:rsidTr="00E86EB2">
        <w:trPr>
          <w:gridAfter w:val="1"/>
          <w:wAfter w:w="3262" w:type="dxa"/>
          <w:trHeight w:val="300"/>
        </w:trPr>
        <w:tc>
          <w:tcPr>
            <w:tcW w:w="640" w:type="dxa"/>
            <w:tcBorders>
              <w:top w:val="nil"/>
              <w:left w:val="single" w:sz="4" w:space="0" w:color="auto"/>
              <w:bottom w:val="single" w:sz="4" w:space="0" w:color="auto"/>
              <w:right w:val="nil"/>
            </w:tcBorders>
            <w:noWrap/>
          </w:tcPr>
          <w:p w:rsidR="005E57A5" w:rsidRPr="001213F5" w:rsidRDefault="005E57A5" w:rsidP="005E57A5">
            <w:pPr>
              <w:rPr>
                <w:rFonts w:ascii="Times New Roman" w:hAnsi="Times New Roman"/>
                <w:b/>
                <w:bCs/>
                <w:i w:val="0"/>
              </w:rPr>
            </w:pPr>
            <w:r w:rsidRPr="001213F5">
              <w:rPr>
                <w:rFonts w:ascii="Times New Roman" w:hAnsi="Times New Roman"/>
                <w:b/>
                <w:bCs/>
                <w:i w:val="0"/>
              </w:rPr>
              <w:t>1</w:t>
            </w:r>
          </w:p>
        </w:tc>
        <w:tc>
          <w:tcPr>
            <w:tcW w:w="3402" w:type="dxa"/>
            <w:tcBorders>
              <w:top w:val="single" w:sz="4" w:space="0" w:color="auto"/>
              <w:left w:val="single" w:sz="4" w:space="0" w:color="auto"/>
              <w:bottom w:val="nil"/>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Уголь каменный, бурый (2701, 2702) </w:t>
            </w:r>
          </w:p>
        </w:tc>
        <w:tc>
          <w:tcPr>
            <w:tcW w:w="2551" w:type="dxa"/>
            <w:tcBorders>
              <w:top w:val="nil"/>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rPr>
            </w:pPr>
            <w:r w:rsidRPr="001213F5">
              <w:rPr>
                <w:rFonts w:ascii="Times New Roman" w:hAnsi="Times New Roman"/>
                <w:b/>
                <w:bCs/>
                <w:i w:val="0"/>
              </w:rPr>
              <w:t>К=0,4</w:t>
            </w:r>
            <w:r w:rsidRPr="001213F5">
              <w:rPr>
                <w:rFonts w:ascii="Times New Roman" w:hAnsi="Times New Roman"/>
                <w:b/>
                <w:bCs/>
                <w:i w:val="0"/>
                <w:lang w:val="uk-UA"/>
              </w:rPr>
              <w:t>0</w:t>
            </w:r>
            <w:r w:rsidRPr="001213F5">
              <w:rPr>
                <w:rFonts w:ascii="Times New Roman" w:hAnsi="Times New Roman"/>
                <w:i w:val="0"/>
                <w:vertAlign w:val="superscript"/>
              </w:rPr>
              <w:t>1</w:t>
            </w:r>
            <w:r w:rsidRPr="001213F5">
              <w:rPr>
                <w:rFonts w:ascii="Times New Roman" w:hAnsi="Times New Roman"/>
                <w:b/>
                <w:bCs/>
                <w:i w:val="0"/>
                <w:vertAlign w:val="superscript"/>
              </w:rPr>
              <w:t>)</w:t>
            </w:r>
          </w:p>
        </w:tc>
      </w:tr>
      <w:tr w:rsidR="005E57A5" w:rsidRPr="001213F5" w:rsidTr="00E86EB2">
        <w:trPr>
          <w:gridAfter w:val="1"/>
          <w:wAfter w:w="3262" w:type="dxa"/>
          <w:trHeight w:val="1265"/>
        </w:trPr>
        <w:tc>
          <w:tcPr>
            <w:tcW w:w="640" w:type="dxa"/>
            <w:vMerge w:val="restart"/>
            <w:tcBorders>
              <w:top w:val="nil"/>
              <w:left w:val="single" w:sz="4" w:space="0" w:color="auto"/>
              <w:right w:val="nil"/>
            </w:tcBorders>
            <w:vAlign w:val="center"/>
          </w:tcPr>
          <w:p w:rsidR="005E57A5" w:rsidRPr="001213F5" w:rsidRDefault="005E57A5" w:rsidP="005E57A5">
            <w:pPr>
              <w:jc w:val="center"/>
              <w:rPr>
                <w:rFonts w:ascii="Times New Roman" w:hAnsi="Times New Roman"/>
                <w:i w:val="0"/>
                <w:lang w:val="en-US"/>
              </w:rPr>
            </w:pPr>
            <w:r w:rsidRPr="001213F5">
              <w:rPr>
                <w:rFonts w:ascii="Times New Roman" w:hAnsi="Times New Roman"/>
                <w:i w:val="0"/>
                <w:lang w:val="en-US"/>
              </w:rPr>
              <w:t>1.1</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ind w:right="-72"/>
              <w:rPr>
                <w:rFonts w:ascii="Times New Roman" w:hAnsi="Times New Roman"/>
                <w:i w:val="0"/>
              </w:rPr>
            </w:pPr>
            <w:r w:rsidRPr="001213F5">
              <w:rPr>
                <w:rFonts w:ascii="Times New Roman" w:hAnsi="Times New Roman"/>
                <w:i w:val="0"/>
              </w:rPr>
              <w:t>Уголь каменный, бурый (2701, 2702) (и в обратном направлении)</w:t>
            </w:r>
          </w:p>
          <w:p w:rsidR="005E57A5" w:rsidRPr="001213F5" w:rsidRDefault="005E57A5" w:rsidP="005E57A5">
            <w:pPr>
              <w:rPr>
                <w:rFonts w:ascii="Times New Roman" w:hAnsi="Times New Roman"/>
                <w:i w:val="0"/>
              </w:rPr>
            </w:pPr>
          </w:p>
          <w:p w:rsidR="005E57A5" w:rsidRPr="001213F5" w:rsidRDefault="005E57A5" w:rsidP="005E57A5">
            <w:pPr>
              <w:rPr>
                <w:rFonts w:ascii="Times New Roman" w:hAnsi="Times New Roman"/>
                <w:i w:val="0"/>
              </w:rPr>
            </w:pPr>
            <w:r w:rsidRPr="001213F5">
              <w:rPr>
                <w:rFonts w:ascii="Times New Roman" w:hAnsi="Times New Roman"/>
                <w:i w:val="0"/>
              </w:rPr>
              <w:t xml:space="preserve">при  объеме перевозок в месяц по данным направлениям от </w:t>
            </w:r>
            <w:r w:rsidRPr="001213F5">
              <w:rPr>
                <w:rFonts w:ascii="Times New Roman" w:hAnsi="Times New Roman"/>
                <w:i w:val="0"/>
              </w:rPr>
              <w:lastRenderedPageBreak/>
              <w:t xml:space="preserve">450 тыс. до 600 тыс. тонн (включительно) к ставкам, установленным при объеме               250 тыс. тонн и более, применяется дополнительная скидка в размере 3%, от 601 тыс. тонн и более – 5% </w:t>
            </w:r>
            <w:r w:rsidRPr="001213F5">
              <w:rPr>
                <w:rFonts w:ascii="Times New Roman" w:hAnsi="Times New Roman"/>
                <w:i w:val="0"/>
                <w:vertAlign w:val="superscript"/>
              </w:rPr>
              <w:t>3), 8</w:t>
            </w:r>
          </w:p>
          <w:p w:rsidR="005E57A5" w:rsidRPr="001213F5" w:rsidRDefault="005E57A5" w:rsidP="005E57A5">
            <w:pPr>
              <w:rPr>
                <w:rFonts w:ascii="Times New Roman" w:hAnsi="Times New Roman"/>
                <w:i w:val="0"/>
              </w:rPr>
            </w:pPr>
          </w:p>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lastRenderedPageBreak/>
              <w:t>при объеме перевозок по данным направлениям за месяц</w:t>
            </w:r>
            <w:r w:rsidRPr="001213F5">
              <w:rPr>
                <w:rFonts w:ascii="Times New Roman" w:hAnsi="Times New Roman"/>
                <w:i w:val="0"/>
                <w:lang w:val="uk-UA"/>
              </w:rPr>
              <w:t>:</w:t>
            </w:r>
            <w:r w:rsidRPr="001213F5">
              <w:rPr>
                <w:rFonts w:ascii="Times New Roman" w:hAnsi="Times New Roman"/>
                <w:i w:val="0"/>
                <w:iCs/>
              </w:rPr>
              <w:t>от 180 тыс. тонн до 249 тыс тонн (включительно)</w:t>
            </w:r>
            <w:r w:rsidRPr="001213F5">
              <w:rPr>
                <w:rFonts w:ascii="Times New Roman" w:hAnsi="Times New Roman"/>
                <w:i w:val="0"/>
                <w:vertAlign w:val="superscript"/>
              </w:rPr>
              <w:t xml:space="preserve"> 8)</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1156"/>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переходы РЖД</w:t>
            </w:r>
            <w:r w:rsidRPr="001213F5">
              <w:rPr>
                <w:rFonts w:ascii="Times New Roman" w:hAnsi="Times New Roman"/>
                <w:i w:val="0"/>
                <w:lang w:val="uk-UA"/>
              </w:rPr>
              <w:t xml:space="preserve"> – </w:t>
            </w:r>
            <w:r w:rsidRPr="001213F5">
              <w:rPr>
                <w:rFonts w:ascii="Times New Roman" w:hAnsi="Times New Roman"/>
                <w:i w:val="0"/>
              </w:rPr>
              <w:t xml:space="preserve"> переходы Львовской ж.д.(кроме Изов, Мостиска ІІ, Ягодин, Рава-Русская)</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r w:rsidRPr="001213F5">
              <w:rPr>
                <w:rFonts w:ascii="Times New Roman" w:hAnsi="Times New Roman"/>
                <w:i w:val="0"/>
              </w:rPr>
              <w:t>К=0,37</w:t>
            </w:r>
          </w:p>
        </w:tc>
      </w:tr>
      <w:tr w:rsidR="005E57A5" w:rsidRPr="001213F5" w:rsidTr="00E86EB2">
        <w:trPr>
          <w:gridAfter w:val="1"/>
          <w:wAfter w:w="3262" w:type="dxa"/>
          <w:trHeight w:val="869"/>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w:t>
            </w:r>
            <w:r w:rsidRPr="001213F5">
              <w:rPr>
                <w:rFonts w:ascii="Times New Roman" w:hAnsi="Times New Roman"/>
                <w:i w:val="0"/>
                <w:lang w:val="uk-UA"/>
              </w:rPr>
              <w:t xml:space="preserve"> – </w:t>
            </w:r>
            <w:r w:rsidRPr="001213F5">
              <w:rPr>
                <w:rFonts w:ascii="Times New Roman" w:hAnsi="Times New Roman"/>
                <w:i w:val="0"/>
              </w:rPr>
              <w:t>Изов, Мостиска ІІ, Ягодин, Рава-Русская</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000000"/>
              </w:rPr>
            </w:pPr>
            <w:r w:rsidRPr="001213F5">
              <w:rPr>
                <w:rFonts w:ascii="Times New Roman" w:hAnsi="Times New Roman"/>
                <w:i w:val="0"/>
                <w:color w:val="000000"/>
              </w:rPr>
              <w:t>К=0,33</w:t>
            </w:r>
          </w:p>
        </w:tc>
      </w:tr>
      <w:tr w:rsidR="005E57A5" w:rsidRPr="001213F5" w:rsidTr="00E86EB2">
        <w:trPr>
          <w:gridAfter w:val="1"/>
          <w:wAfter w:w="3262" w:type="dxa"/>
          <w:trHeight w:val="679"/>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переходы РЖД - припортовые станции (кроме Рени-Порт</w:t>
            </w:r>
            <w:r w:rsidRPr="001213F5">
              <w:rPr>
                <w:rFonts w:ascii="Times New Roman" w:hAnsi="Times New Roman"/>
                <w:i w:val="0"/>
                <w:lang w:val="uk-UA"/>
              </w:rPr>
              <w:t>)</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lang w:val="uk-UA"/>
              </w:rPr>
            </w:pPr>
            <w:r w:rsidRPr="001213F5">
              <w:rPr>
                <w:rFonts w:ascii="Times New Roman" w:hAnsi="Times New Roman"/>
                <w:i w:val="0"/>
              </w:rPr>
              <w:t>К=0,</w:t>
            </w:r>
            <w:r w:rsidRPr="001213F5">
              <w:rPr>
                <w:rFonts w:ascii="Times New Roman" w:hAnsi="Times New Roman"/>
                <w:i w:val="0"/>
                <w:lang w:val="uk-UA"/>
              </w:rPr>
              <w:t>36</w:t>
            </w:r>
          </w:p>
        </w:tc>
      </w:tr>
      <w:tr w:rsidR="005E57A5" w:rsidRPr="001213F5" w:rsidTr="00E86EB2">
        <w:trPr>
          <w:gridAfter w:val="1"/>
          <w:wAfter w:w="3262" w:type="dxa"/>
          <w:trHeight w:val="417"/>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переходы РЖД –  Рени/Рени-Порт</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К=0,31</w:t>
            </w:r>
          </w:p>
        </w:tc>
      </w:tr>
      <w:tr w:rsidR="005E57A5" w:rsidRPr="001213F5" w:rsidTr="00E86EB2">
        <w:trPr>
          <w:gridAfter w:val="1"/>
          <w:wAfter w:w="3262" w:type="dxa"/>
          <w:trHeight w:val="555"/>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iCs/>
              </w:rPr>
            </w:pPr>
            <w:r w:rsidRPr="001213F5">
              <w:rPr>
                <w:rFonts w:ascii="Times New Roman" w:hAnsi="Times New Roman"/>
                <w:i w:val="0"/>
                <w:iCs/>
              </w:rPr>
              <w:t xml:space="preserve">250 тыс. тонн </w:t>
            </w:r>
            <w:r w:rsidRPr="001213F5">
              <w:rPr>
                <w:rFonts w:ascii="Times New Roman" w:hAnsi="Times New Roman"/>
                <w:i w:val="0"/>
                <w:iCs/>
                <w:lang w:val="uk-UA"/>
              </w:rPr>
              <w:t xml:space="preserve">и более </w:t>
            </w:r>
            <w:r w:rsidRPr="001213F5">
              <w:rPr>
                <w:rFonts w:ascii="Times New Roman" w:hAnsi="Times New Roman"/>
                <w:i w:val="0"/>
                <w:iCs/>
                <w:vertAlign w:val="superscript"/>
              </w:rPr>
              <w:t>2), 8)</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1156"/>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переходы РЖД</w:t>
            </w:r>
            <w:r w:rsidRPr="001213F5">
              <w:rPr>
                <w:rFonts w:ascii="Times New Roman" w:hAnsi="Times New Roman"/>
                <w:i w:val="0"/>
                <w:lang w:val="uk-UA"/>
              </w:rPr>
              <w:t xml:space="preserve"> – </w:t>
            </w:r>
            <w:r w:rsidRPr="001213F5">
              <w:rPr>
                <w:rFonts w:ascii="Times New Roman" w:hAnsi="Times New Roman"/>
                <w:i w:val="0"/>
              </w:rPr>
              <w:t xml:space="preserve"> переходы Львовской ж.д.(кроме Изов, Мостиска ІІ, Ягодин, Рава-Русская)</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r w:rsidRPr="001213F5">
              <w:rPr>
                <w:rFonts w:ascii="Times New Roman" w:hAnsi="Times New Roman"/>
                <w:i w:val="0"/>
              </w:rPr>
              <w:t>К=0,35</w:t>
            </w:r>
          </w:p>
        </w:tc>
      </w:tr>
      <w:tr w:rsidR="005E57A5" w:rsidRPr="001213F5" w:rsidTr="00E86EB2">
        <w:trPr>
          <w:gridAfter w:val="1"/>
          <w:wAfter w:w="3262" w:type="dxa"/>
          <w:trHeight w:val="756"/>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w:t>
            </w:r>
            <w:r w:rsidRPr="001213F5">
              <w:rPr>
                <w:rFonts w:ascii="Times New Roman" w:hAnsi="Times New Roman"/>
                <w:i w:val="0"/>
                <w:lang w:val="uk-UA"/>
              </w:rPr>
              <w:t xml:space="preserve"> – </w:t>
            </w:r>
            <w:r w:rsidRPr="001213F5">
              <w:rPr>
                <w:rFonts w:ascii="Times New Roman" w:hAnsi="Times New Roman"/>
                <w:i w:val="0"/>
              </w:rPr>
              <w:t>Изов, Мостиска ІІ, Ягодин, Рава-Русская</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000000"/>
              </w:rPr>
            </w:pPr>
            <w:r w:rsidRPr="001213F5">
              <w:rPr>
                <w:rFonts w:ascii="Times New Roman" w:hAnsi="Times New Roman"/>
                <w:i w:val="0"/>
                <w:color w:val="000000"/>
              </w:rPr>
              <w:t>К=0,31</w:t>
            </w:r>
          </w:p>
        </w:tc>
      </w:tr>
      <w:tr w:rsidR="005E57A5" w:rsidRPr="001213F5" w:rsidTr="00E86EB2">
        <w:trPr>
          <w:gridAfter w:val="1"/>
          <w:wAfter w:w="3262" w:type="dxa"/>
          <w:trHeight w:val="290"/>
        </w:trPr>
        <w:tc>
          <w:tcPr>
            <w:tcW w:w="640" w:type="dxa"/>
            <w:vMerge/>
            <w:tcBorders>
              <w:left w:val="single" w:sz="4" w:space="0" w:color="auto"/>
              <w:right w:val="nil"/>
            </w:tcBorders>
            <w:noWrap/>
            <w:vAlign w:val="center"/>
          </w:tcPr>
          <w:p w:rsidR="005E57A5" w:rsidRPr="001213F5" w:rsidRDefault="005E57A5" w:rsidP="005E57A5">
            <w:pPr>
              <w:rPr>
                <w:rFonts w:ascii="Times New Roman" w:hAnsi="Times New Roman"/>
                <w:b/>
                <w:bCs/>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переходы РЖД – припортовые станции (кроме Рени-Порт</w:t>
            </w:r>
            <w:r w:rsidRPr="001213F5">
              <w:rPr>
                <w:rFonts w:ascii="Times New Roman" w:hAnsi="Times New Roman"/>
                <w:i w:val="0"/>
                <w:lang w:val="uk-UA"/>
              </w:rPr>
              <w:t>)</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lang w:val="uk-UA"/>
              </w:rPr>
            </w:pPr>
            <w:r w:rsidRPr="001213F5">
              <w:rPr>
                <w:rFonts w:ascii="Times New Roman" w:hAnsi="Times New Roman"/>
                <w:i w:val="0"/>
              </w:rPr>
              <w:t>К=0,</w:t>
            </w:r>
            <w:r w:rsidRPr="001213F5">
              <w:rPr>
                <w:rFonts w:ascii="Times New Roman" w:hAnsi="Times New Roman"/>
                <w:i w:val="0"/>
                <w:lang w:val="uk-UA"/>
              </w:rPr>
              <w:t>34</w:t>
            </w:r>
          </w:p>
        </w:tc>
      </w:tr>
      <w:tr w:rsidR="005E57A5" w:rsidRPr="001213F5" w:rsidTr="00E86EB2">
        <w:trPr>
          <w:gridAfter w:val="1"/>
          <w:wAfter w:w="3262" w:type="dxa"/>
          <w:trHeight w:val="290"/>
        </w:trPr>
        <w:tc>
          <w:tcPr>
            <w:tcW w:w="640" w:type="dxa"/>
            <w:tcBorders>
              <w:left w:val="single" w:sz="4" w:space="0" w:color="auto"/>
              <w:right w:val="nil"/>
            </w:tcBorders>
            <w:noWrap/>
            <w:vAlign w:val="center"/>
          </w:tcPr>
          <w:p w:rsidR="005E57A5" w:rsidRPr="001213F5" w:rsidRDefault="005E57A5" w:rsidP="005E57A5">
            <w:pPr>
              <w:rPr>
                <w:rFonts w:ascii="Times New Roman" w:hAnsi="Times New Roman"/>
                <w:b/>
                <w:bCs/>
                <w:i w:val="0"/>
              </w:rPr>
            </w:pPr>
          </w:p>
        </w:tc>
        <w:tc>
          <w:tcPr>
            <w:tcW w:w="3402" w:type="dxa"/>
            <w:tcBorders>
              <w:left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переходы РЖД - Рени/Рени-Порт</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К=0,28</w:t>
            </w:r>
          </w:p>
        </w:tc>
      </w:tr>
      <w:tr w:rsidR="005E57A5" w:rsidRPr="001213F5" w:rsidTr="00E86EB2">
        <w:trPr>
          <w:gridAfter w:val="1"/>
          <w:wAfter w:w="3262" w:type="dxa"/>
          <w:trHeight w:val="29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Кокс, пек  минеральный, кокс пековый (2704, 2708)</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ind w:left="-108" w:right="-92"/>
              <w:jc w:val="center"/>
              <w:rPr>
                <w:rFonts w:ascii="Times New Roman" w:hAnsi="Times New Roman"/>
                <w:i w:val="0"/>
              </w:rPr>
            </w:pPr>
            <w:r w:rsidRPr="001213F5">
              <w:rPr>
                <w:rFonts w:ascii="Times New Roman" w:hAnsi="Times New Roman"/>
                <w:b/>
                <w:bCs/>
                <w:i w:val="0"/>
              </w:rPr>
              <w:t xml:space="preserve">К=0,60 </w:t>
            </w:r>
            <w:r w:rsidRPr="001213F5">
              <w:rPr>
                <w:rFonts w:ascii="Times New Roman" w:hAnsi="Times New Roman"/>
                <w:i w:val="0"/>
                <w:vertAlign w:val="superscript"/>
              </w:rPr>
              <w:t>1)</w:t>
            </w:r>
          </w:p>
        </w:tc>
      </w:tr>
      <w:tr w:rsidR="005E57A5" w:rsidRPr="001213F5" w:rsidTr="00E86EB2">
        <w:trPr>
          <w:gridAfter w:val="1"/>
          <w:wAfter w:w="3262" w:type="dxa"/>
          <w:trHeight w:val="244"/>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2.1</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Кокс (2704, 2708),</w:t>
            </w:r>
          </w:p>
          <w:p w:rsidR="005E57A5" w:rsidRPr="001213F5" w:rsidRDefault="005E57A5" w:rsidP="005E57A5">
            <w:pPr>
              <w:rPr>
                <w:rStyle w:val="translation-chunk"/>
                <w:rFonts w:ascii="Times New Roman" w:hAnsi="Times New Roman"/>
                <w:i w:val="0"/>
              </w:rPr>
            </w:pPr>
            <w:r w:rsidRPr="001213F5">
              <w:rPr>
                <w:rStyle w:val="translation-chunk"/>
                <w:rFonts w:ascii="Times New Roman" w:hAnsi="Times New Roman"/>
                <w:i w:val="0"/>
              </w:rPr>
              <w:t>в составе поездных формирований</w:t>
            </w:r>
          </w:p>
          <w:p w:rsidR="005E57A5" w:rsidRPr="001213F5" w:rsidRDefault="005E57A5" w:rsidP="005E57A5">
            <w:pPr>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i w:val="0"/>
              </w:rPr>
              <w:t>Чоп - Дяково</w:t>
            </w:r>
          </w:p>
        </w:tc>
        <w:tc>
          <w:tcPr>
            <w:tcW w:w="1276" w:type="dxa"/>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rPr>
            </w:pPr>
          </w:p>
        </w:tc>
        <w:tc>
          <w:tcPr>
            <w:tcW w:w="1701" w:type="dxa"/>
            <w:gridSpan w:val="4"/>
            <w:tcBorders>
              <w:top w:val="single" w:sz="4" w:space="0" w:color="auto"/>
              <w:left w:val="nil"/>
              <w:bottom w:val="single" w:sz="4" w:space="0" w:color="auto"/>
              <w:right w:val="single" w:sz="4" w:space="0" w:color="auto"/>
            </w:tcBorders>
          </w:tcPr>
          <w:p w:rsidR="005E57A5" w:rsidRPr="001213F5" w:rsidRDefault="005E57A5" w:rsidP="00E86EB2">
            <w:pPr>
              <w:ind w:right="478"/>
              <w:jc w:val="both"/>
              <w:rPr>
                <w:rFonts w:ascii="Times New Roman" w:hAnsi="Times New Roman"/>
                <w:i w:val="0"/>
                <w:sz w:val="20"/>
                <w:lang w:val="uk-UA"/>
              </w:rPr>
            </w:pPr>
            <w:r w:rsidRPr="001213F5">
              <w:rPr>
                <w:rFonts w:ascii="Times New Roman" w:hAnsi="Times New Roman"/>
                <w:i w:val="0"/>
                <w:sz w:val="20"/>
              </w:rPr>
              <w:t xml:space="preserve">2,70 </w:t>
            </w:r>
            <w:r w:rsidRPr="001213F5">
              <w:rPr>
                <w:rFonts w:ascii="Times New Roman" w:hAnsi="Times New Roman"/>
                <w:i w:val="0"/>
                <w:sz w:val="20"/>
                <w:vertAlign w:val="superscript"/>
              </w:rPr>
              <w:t>6)</w:t>
            </w:r>
            <w:r w:rsidRPr="001213F5">
              <w:rPr>
                <w:rFonts w:ascii="Times New Roman" w:hAnsi="Times New Roman"/>
                <w:i w:val="0"/>
                <w:sz w:val="20"/>
              </w:rPr>
              <w:t xml:space="preserve">  -   с локомо</w:t>
            </w:r>
          </w:p>
          <w:p w:rsidR="005E57A5" w:rsidRPr="001213F5" w:rsidRDefault="005E57A5" w:rsidP="00E86EB2">
            <w:pPr>
              <w:ind w:right="478"/>
              <w:jc w:val="both"/>
              <w:rPr>
                <w:rFonts w:ascii="Times New Roman" w:hAnsi="Times New Roman"/>
                <w:i w:val="0"/>
                <w:sz w:val="20"/>
              </w:rPr>
            </w:pPr>
            <w:r w:rsidRPr="001213F5">
              <w:rPr>
                <w:rFonts w:ascii="Times New Roman" w:hAnsi="Times New Roman"/>
                <w:i w:val="0"/>
                <w:sz w:val="20"/>
              </w:rPr>
              <w:t xml:space="preserve">тивом З </w:t>
            </w:r>
          </w:p>
          <w:p w:rsidR="005E57A5" w:rsidRPr="001213F5" w:rsidRDefault="005E57A5" w:rsidP="00E86EB2">
            <w:pPr>
              <w:jc w:val="both"/>
              <w:rPr>
                <w:rFonts w:ascii="Times New Roman" w:hAnsi="Times New Roman"/>
                <w:i w:val="0"/>
                <w:sz w:val="20"/>
              </w:rPr>
            </w:pPr>
          </w:p>
          <w:p w:rsidR="005E57A5" w:rsidRPr="001213F5" w:rsidRDefault="005E57A5" w:rsidP="00E86EB2">
            <w:pPr>
              <w:jc w:val="both"/>
              <w:rPr>
                <w:rFonts w:ascii="Times New Roman" w:hAnsi="Times New Roman"/>
                <w:i w:val="0"/>
                <w:sz w:val="20"/>
                <w:lang w:val="uk-UA"/>
              </w:rPr>
            </w:pPr>
            <w:r w:rsidRPr="001213F5">
              <w:rPr>
                <w:rFonts w:ascii="Times New Roman" w:hAnsi="Times New Roman"/>
                <w:i w:val="0"/>
                <w:sz w:val="20"/>
              </w:rPr>
              <w:t xml:space="preserve">1,90 </w:t>
            </w:r>
            <w:r w:rsidRPr="001213F5">
              <w:rPr>
                <w:rFonts w:ascii="Times New Roman" w:hAnsi="Times New Roman"/>
                <w:i w:val="0"/>
                <w:sz w:val="20"/>
                <w:vertAlign w:val="superscript"/>
              </w:rPr>
              <w:t>6)</w:t>
            </w:r>
            <w:r w:rsidRPr="001213F5">
              <w:rPr>
                <w:rFonts w:ascii="Times New Roman" w:hAnsi="Times New Roman"/>
                <w:i w:val="0"/>
                <w:sz w:val="20"/>
              </w:rPr>
              <w:t xml:space="preserve"> -      с локомотивом иноперевоз</w:t>
            </w:r>
            <w:r w:rsidRPr="001213F5">
              <w:rPr>
                <w:rFonts w:ascii="Times New Roman" w:hAnsi="Times New Roman"/>
                <w:i w:val="0"/>
                <w:sz w:val="20"/>
                <w:lang w:val="uk-UA"/>
              </w:rPr>
              <w:t>-</w:t>
            </w:r>
          </w:p>
          <w:p w:rsidR="005E57A5" w:rsidRPr="001213F5" w:rsidRDefault="005E57A5" w:rsidP="00E86EB2">
            <w:pPr>
              <w:jc w:val="both"/>
              <w:rPr>
                <w:rFonts w:ascii="Times New Roman" w:hAnsi="Times New Roman"/>
                <w:b/>
                <w:bCs/>
                <w:i w:val="0"/>
              </w:rPr>
            </w:pPr>
            <w:r w:rsidRPr="001213F5">
              <w:rPr>
                <w:rFonts w:ascii="Times New Roman" w:hAnsi="Times New Roman"/>
                <w:i w:val="0"/>
                <w:sz w:val="20"/>
              </w:rPr>
              <w:t>чика</w:t>
            </w:r>
          </w:p>
        </w:tc>
      </w:tr>
      <w:tr w:rsidR="005E57A5" w:rsidRPr="001213F5" w:rsidTr="00E86EB2">
        <w:trPr>
          <w:gridAfter w:val="1"/>
          <w:wAfter w:w="3262" w:type="dxa"/>
          <w:trHeight w:val="244"/>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lang w:val="en-US"/>
              </w:rPr>
            </w:pPr>
            <w:r w:rsidRPr="001213F5">
              <w:rPr>
                <w:rFonts w:ascii="Times New Roman" w:hAnsi="Times New Roman"/>
                <w:b/>
                <w:bCs/>
                <w:i w:val="0"/>
              </w:rPr>
              <w:t>3</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Торф (2703)</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К=0,50 </w:t>
            </w:r>
            <w:r w:rsidRPr="001213F5">
              <w:rPr>
                <w:rFonts w:ascii="Times New Roman" w:hAnsi="Times New Roman"/>
                <w:i w:val="0"/>
                <w:vertAlign w:val="superscript"/>
              </w:rPr>
              <w:t>1)</w:t>
            </w:r>
          </w:p>
        </w:tc>
      </w:tr>
      <w:tr w:rsidR="005E57A5" w:rsidRPr="001213F5" w:rsidTr="00E86EB2">
        <w:trPr>
          <w:gridAfter w:val="1"/>
          <w:wAfter w:w="3262" w:type="dxa"/>
          <w:trHeight w:val="465"/>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lang w:val="en-US"/>
              </w:rPr>
            </w:pPr>
            <w:r w:rsidRPr="001213F5">
              <w:rPr>
                <w:rFonts w:ascii="Times New Roman" w:hAnsi="Times New Roman"/>
                <w:b/>
                <w:bCs/>
                <w:i w:val="0"/>
              </w:rPr>
              <w:t>4</w:t>
            </w:r>
          </w:p>
        </w:tc>
        <w:tc>
          <w:tcPr>
            <w:tcW w:w="3402" w:type="dxa"/>
            <w:tcBorders>
              <w:top w:val="single" w:sz="4" w:space="0" w:color="auto"/>
              <w:left w:val="single" w:sz="4" w:space="0" w:color="auto"/>
              <w:bottom w:val="single" w:sz="4" w:space="0" w:color="auto"/>
              <w:right w:val="single" w:sz="4" w:space="0" w:color="auto"/>
            </w:tcBorders>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Руды, шлак, зола, окатыши, титановый концентрат </w:t>
            </w:r>
          </w:p>
          <w:p w:rsidR="005E57A5" w:rsidRPr="001213F5" w:rsidRDefault="005E57A5" w:rsidP="005E57A5">
            <w:pPr>
              <w:jc w:val="both"/>
              <w:rPr>
                <w:rFonts w:ascii="Times New Roman" w:hAnsi="Times New Roman"/>
                <w:b/>
                <w:bCs/>
                <w:i w:val="0"/>
              </w:rPr>
            </w:pPr>
            <w:r w:rsidRPr="001213F5">
              <w:rPr>
                <w:rFonts w:ascii="Times New Roman" w:hAnsi="Times New Roman"/>
                <w:b/>
                <w:bCs/>
                <w:i w:val="0"/>
              </w:rPr>
              <w:t>(26, 280519, 7203)</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К=0,38 </w:t>
            </w:r>
            <w:r w:rsidRPr="001213F5">
              <w:rPr>
                <w:rFonts w:ascii="Times New Roman" w:hAnsi="Times New Roman"/>
                <w:i w:val="0"/>
                <w:vertAlign w:val="superscript"/>
              </w:rPr>
              <w:t>1)</w:t>
            </w:r>
          </w:p>
        </w:tc>
      </w:tr>
      <w:tr w:rsidR="005E57A5" w:rsidRPr="001213F5" w:rsidTr="00E86EB2">
        <w:trPr>
          <w:gridAfter w:val="1"/>
          <w:wAfter w:w="3262" w:type="dxa"/>
          <w:trHeight w:val="344"/>
        </w:trPr>
        <w:tc>
          <w:tcPr>
            <w:tcW w:w="640" w:type="dxa"/>
            <w:vMerge w:val="restart"/>
            <w:tcBorders>
              <w:top w:val="single" w:sz="4" w:space="0" w:color="auto"/>
              <w:left w:val="single" w:sz="4" w:space="0" w:color="auto"/>
              <w:right w:val="nil"/>
            </w:tcBorders>
            <w:vAlign w:val="center"/>
          </w:tcPr>
          <w:p w:rsidR="005E57A5" w:rsidRPr="001213F5" w:rsidRDefault="005E57A5" w:rsidP="005E57A5">
            <w:pPr>
              <w:rPr>
                <w:rFonts w:ascii="Times New Roman" w:hAnsi="Times New Roman"/>
                <w:i w:val="0"/>
              </w:rPr>
            </w:pPr>
            <w:r w:rsidRPr="001213F5">
              <w:rPr>
                <w:rFonts w:ascii="Times New Roman" w:hAnsi="Times New Roman"/>
                <w:i w:val="0"/>
                <w:lang w:val="en-US"/>
              </w:rPr>
              <w:t>4.</w:t>
            </w:r>
            <w:r w:rsidRPr="001213F5">
              <w:rPr>
                <w:rFonts w:ascii="Times New Roman" w:hAnsi="Times New Roman"/>
                <w:i w:val="0"/>
              </w:rPr>
              <w:t>1</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lang w:val="uk-UA"/>
              </w:rPr>
            </w:pPr>
            <w:r w:rsidRPr="001213F5">
              <w:rPr>
                <w:rFonts w:ascii="Times New Roman" w:hAnsi="Times New Roman"/>
                <w:i w:val="0"/>
              </w:rPr>
              <w:t xml:space="preserve">Руда железная, ЖРК, окатыши (2601, 7203) из Российской Федерации при объеме перевозок в месяц по данным направлениям от   700 тыс.тонн до 900 тыс. тонн (включительно) к ставкам, установленным при объеме от 500 тыс. тонн до 699 тыс. тонн (включительно),  применяется </w:t>
            </w:r>
            <w:r w:rsidRPr="001213F5">
              <w:rPr>
                <w:rFonts w:ascii="Times New Roman" w:hAnsi="Times New Roman"/>
                <w:i w:val="0"/>
              </w:rPr>
              <w:lastRenderedPageBreak/>
              <w:t xml:space="preserve">дополнительная скидка в размере 3%, </w:t>
            </w:r>
          </w:p>
          <w:p w:rsidR="005E57A5" w:rsidRPr="001213F5" w:rsidRDefault="005E57A5" w:rsidP="005E57A5">
            <w:pPr>
              <w:rPr>
                <w:rFonts w:ascii="Times New Roman" w:hAnsi="Times New Roman"/>
                <w:i w:val="0"/>
                <w:lang w:val="uk-UA"/>
              </w:rPr>
            </w:pPr>
            <w:r w:rsidRPr="001213F5">
              <w:rPr>
                <w:rFonts w:ascii="Times New Roman" w:hAnsi="Times New Roman"/>
                <w:i w:val="0"/>
              </w:rPr>
              <w:t xml:space="preserve">от 901 тыс. тонн и  более – 5% </w:t>
            </w:r>
            <w:r w:rsidRPr="001213F5">
              <w:rPr>
                <w:rFonts w:ascii="Times New Roman" w:hAnsi="Times New Roman"/>
                <w:i w:val="0"/>
                <w:vertAlign w:val="superscript"/>
              </w:rPr>
              <w:t>3), 8)</w:t>
            </w:r>
          </w:p>
          <w:p w:rsidR="005E57A5" w:rsidRPr="001213F5" w:rsidRDefault="005E57A5" w:rsidP="005E57A5">
            <w:pPr>
              <w:rPr>
                <w:rFonts w:ascii="Times New Roman" w:hAnsi="Times New Roman"/>
                <w:i w:val="0"/>
                <w:color w:val="FF0000"/>
                <w:lang w:val="uk-UA"/>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lastRenderedPageBreak/>
              <w:t>при объеме перевозок по данным направлениям за месяц:</w:t>
            </w:r>
          </w:p>
          <w:p w:rsidR="005E57A5" w:rsidRPr="001213F5" w:rsidRDefault="005E57A5" w:rsidP="005E57A5">
            <w:pPr>
              <w:jc w:val="both"/>
              <w:rPr>
                <w:rFonts w:ascii="Times New Roman" w:hAnsi="Times New Roman"/>
                <w:i w:val="0"/>
                <w:iCs/>
              </w:rPr>
            </w:pPr>
            <w:r w:rsidRPr="001213F5">
              <w:rPr>
                <w:rFonts w:ascii="Times New Roman" w:hAnsi="Times New Roman"/>
                <w:i w:val="0"/>
                <w:iCs/>
              </w:rPr>
              <w:t>- от 250тыс.тонн до 349 тыс. тонн (включительно)</w:t>
            </w:r>
            <w:r w:rsidRPr="001213F5">
              <w:rPr>
                <w:rFonts w:ascii="Times New Roman" w:hAnsi="Times New Roman"/>
                <w:i w:val="0"/>
                <w:iCs/>
                <w:vertAlign w:val="superscript"/>
                <w:lang w:val="uk-UA"/>
              </w:rPr>
              <w:t xml:space="preserve">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переходы Львовской ж.д.</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К=0,30</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переходы РЖД –  припортовые станции (кроме Рени-Порт)</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К=0,30</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Рени/Рени-Порт</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К=0,26</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iCs/>
              </w:rPr>
            </w:pPr>
            <w:r w:rsidRPr="001213F5">
              <w:rPr>
                <w:rFonts w:ascii="Times New Roman" w:hAnsi="Times New Roman"/>
                <w:i w:val="0"/>
                <w:iCs/>
              </w:rPr>
              <w:t>- от 350 тыс. тонн до 499 тыс. тонн (включительно)</w:t>
            </w:r>
            <w:r w:rsidRPr="001213F5">
              <w:rPr>
                <w:rFonts w:ascii="Times New Roman" w:hAnsi="Times New Roman"/>
                <w:i w:val="0"/>
                <w:iCs/>
                <w:vertAlign w:val="superscript"/>
              </w:rPr>
              <w:t xml:space="preserve"> 2), 8)</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переходы Львовской ж.д.</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К=0,29</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переходы РЖД –  припортовые станции (кроме  Рени-Порт)</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К=0,28</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Рени/Рени-Порт</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К=0,26</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iCs/>
              </w:rPr>
            </w:pPr>
            <w:r w:rsidRPr="001213F5">
              <w:rPr>
                <w:rFonts w:ascii="Times New Roman" w:hAnsi="Times New Roman"/>
                <w:i w:val="0"/>
                <w:iCs/>
              </w:rPr>
              <w:t>- от 500 тыс. тонн до 699 тыс.тонн (включительно)</w:t>
            </w:r>
            <w:r w:rsidRPr="001213F5">
              <w:rPr>
                <w:rFonts w:ascii="Times New Roman" w:hAnsi="Times New Roman"/>
                <w:i w:val="0"/>
                <w:iCs/>
                <w:vertAlign w:val="superscript"/>
              </w:rPr>
              <w:t xml:space="preserve"> 8)</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переходы Львовской ж.д.</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К=0,28</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переходы РЖД –  припортовые станции</w:t>
            </w:r>
            <w:r w:rsidRPr="001213F5">
              <w:rPr>
                <w:rFonts w:ascii="Times New Roman" w:hAnsi="Times New Roman"/>
                <w:i w:val="0"/>
                <w:lang w:val="uk-UA"/>
              </w:rPr>
              <w:t>/Рени</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К=0,25</w:t>
            </w:r>
          </w:p>
        </w:tc>
      </w:tr>
      <w:tr w:rsidR="005E57A5" w:rsidRPr="001213F5" w:rsidTr="00E86EB2">
        <w:trPr>
          <w:gridAfter w:val="1"/>
          <w:wAfter w:w="3262" w:type="dxa"/>
          <w:trHeight w:val="344"/>
        </w:trPr>
        <w:tc>
          <w:tcPr>
            <w:tcW w:w="640" w:type="dxa"/>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iCs/>
              </w:rPr>
            </w:pPr>
            <w:r w:rsidRPr="001213F5">
              <w:rPr>
                <w:rFonts w:ascii="Times New Roman" w:hAnsi="Times New Roman"/>
                <w:i w:val="0"/>
                <w:iCs/>
              </w:rPr>
              <w:t xml:space="preserve">- при выполнении  годового объема перевозок по всем направлениям транзита 8400 тыс. тонн и более </w:t>
            </w:r>
            <w:r w:rsidRPr="001213F5">
              <w:rPr>
                <w:rFonts w:ascii="Times New Roman" w:hAnsi="Times New Roman"/>
                <w:bCs/>
                <w:i w:val="0"/>
                <w:iCs/>
                <w:vertAlign w:val="superscript"/>
              </w:rPr>
              <w:t>5</w:t>
            </w:r>
            <w:r w:rsidRPr="001213F5">
              <w:rPr>
                <w:rFonts w:ascii="Times New Roman" w:hAnsi="Times New Roman"/>
                <w:b/>
                <w:bCs/>
                <w:i w:val="0"/>
                <w:iCs/>
                <w:vertAlign w:val="superscript"/>
              </w:rPr>
              <w:t>)</w:t>
            </w:r>
            <w:r w:rsidRPr="001213F5">
              <w:rPr>
                <w:rFonts w:ascii="Times New Roman" w:hAnsi="Times New Roman"/>
                <w:i w:val="0"/>
                <w:iCs/>
                <w:vertAlign w:val="superscript"/>
              </w:rPr>
              <w:t xml:space="preserve">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344"/>
        </w:trPr>
        <w:tc>
          <w:tcPr>
            <w:tcW w:w="640" w:type="dxa"/>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Зерново – Береговая/ Ильичевск /Черноморская (для ТИС)</w:t>
            </w:r>
          </w:p>
        </w:tc>
        <w:tc>
          <w:tcPr>
            <w:tcW w:w="1418" w:type="dxa"/>
            <w:gridSpan w:val="2"/>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1559" w:type="dxa"/>
            <w:gridSpan w:val="3"/>
            <w:tcBorders>
              <w:top w:val="single" w:sz="4" w:space="0" w:color="auto"/>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6,55</w:t>
            </w:r>
            <w:r w:rsidRPr="001213F5">
              <w:rPr>
                <w:rFonts w:ascii="Times New Roman" w:hAnsi="Times New Roman"/>
                <w:i w:val="0"/>
                <w:vertAlign w:val="superscript"/>
              </w:rPr>
              <w:t>6)</w:t>
            </w:r>
          </w:p>
        </w:tc>
      </w:tr>
      <w:tr w:rsidR="005E57A5" w:rsidRPr="001213F5" w:rsidTr="00E86EB2">
        <w:trPr>
          <w:gridAfter w:val="1"/>
          <w:wAfter w:w="3262" w:type="dxa"/>
          <w:trHeight w:val="344"/>
        </w:trPr>
        <w:tc>
          <w:tcPr>
            <w:tcW w:w="640" w:type="dxa"/>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 xml:space="preserve">Тополи – Береговая </w:t>
            </w:r>
            <w:r w:rsidRPr="001213F5">
              <w:rPr>
                <w:rFonts w:ascii="Times New Roman" w:hAnsi="Times New Roman"/>
                <w:i w:val="0"/>
                <w:lang w:val="uk-UA"/>
              </w:rPr>
              <w:t>/</w:t>
            </w:r>
            <w:r w:rsidRPr="001213F5">
              <w:rPr>
                <w:rFonts w:ascii="Times New Roman" w:hAnsi="Times New Roman"/>
                <w:i w:val="0"/>
              </w:rPr>
              <w:t>Черноморская (для ТИС)</w:t>
            </w:r>
          </w:p>
        </w:tc>
        <w:tc>
          <w:tcPr>
            <w:tcW w:w="1418" w:type="dxa"/>
            <w:gridSpan w:val="2"/>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1559" w:type="dxa"/>
            <w:gridSpan w:val="3"/>
            <w:tcBorders>
              <w:top w:val="single" w:sz="4" w:space="0" w:color="auto"/>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5,94</w:t>
            </w:r>
            <w:r w:rsidRPr="001213F5">
              <w:rPr>
                <w:rFonts w:ascii="Times New Roman" w:hAnsi="Times New Roman"/>
                <w:i w:val="0"/>
                <w:vertAlign w:val="superscript"/>
              </w:rPr>
              <w:t>6)</w:t>
            </w:r>
          </w:p>
        </w:tc>
      </w:tr>
      <w:tr w:rsidR="005E57A5" w:rsidRPr="001213F5" w:rsidTr="00E86EB2">
        <w:trPr>
          <w:gridAfter w:val="1"/>
          <w:wAfter w:w="3262" w:type="dxa"/>
          <w:trHeight w:val="344"/>
        </w:trPr>
        <w:tc>
          <w:tcPr>
            <w:tcW w:w="640" w:type="dxa"/>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Тополи - Ильичевск</w:t>
            </w:r>
          </w:p>
        </w:tc>
        <w:tc>
          <w:tcPr>
            <w:tcW w:w="1418" w:type="dxa"/>
            <w:gridSpan w:val="2"/>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1559" w:type="dxa"/>
            <w:gridSpan w:val="3"/>
            <w:tcBorders>
              <w:top w:val="single" w:sz="4" w:space="0" w:color="auto"/>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6,28</w:t>
            </w:r>
            <w:r w:rsidRPr="001213F5">
              <w:rPr>
                <w:rFonts w:ascii="Times New Roman" w:hAnsi="Times New Roman"/>
                <w:i w:val="0"/>
                <w:vertAlign w:val="superscript"/>
              </w:rPr>
              <w:t>6)</w:t>
            </w:r>
          </w:p>
        </w:tc>
      </w:tr>
      <w:tr w:rsidR="005E57A5" w:rsidRPr="001213F5" w:rsidTr="00E86EB2">
        <w:trPr>
          <w:gridAfter w:val="1"/>
          <w:wAfter w:w="3262" w:type="dxa"/>
          <w:trHeight w:val="344"/>
        </w:trPr>
        <w:tc>
          <w:tcPr>
            <w:tcW w:w="640" w:type="dxa"/>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Зерново/ Тополи – Рени-Порт</w:t>
            </w:r>
          </w:p>
        </w:tc>
        <w:tc>
          <w:tcPr>
            <w:tcW w:w="1418" w:type="dxa"/>
            <w:gridSpan w:val="2"/>
            <w:tcBorders>
              <w:top w:val="single" w:sz="4" w:space="0" w:color="auto"/>
              <w:left w:val="nil"/>
              <w:right w:val="single" w:sz="4" w:space="0" w:color="auto"/>
            </w:tcBorders>
            <w:vAlign w:val="center"/>
          </w:tcPr>
          <w:p w:rsidR="005E57A5" w:rsidRPr="001213F5" w:rsidRDefault="005E57A5" w:rsidP="005E57A5">
            <w:pPr>
              <w:jc w:val="center"/>
              <w:rPr>
                <w:rFonts w:ascii="Times New Roman" w:hAnsi="Times New Roman"/>
                <w:i w:val="0"/>
              </w:rPr>
            </w:pPr>
          </w:p>
        </w:tc>
        <w:tc>
          <w:tcPr>
            <w:tcW w:w="1559" w:type="dxa"/>
            <w:gridSpan w:val="3"/>
            <w:tcBorders>
              <w:top w:val="single" w:sz="4" w:space="0" w:color="auto"/>
              <w:left w:val="nil"/>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6,42</w:t>
            </w:r>
            <w:r w:rsidRPr="001213F5">
              <w:rPr>
                <w:rFonts w:ascii="Times New Roman" w:hAnsi="Times New Roman"/>
                <w:i w:val="0"/>
                <w:vertAlign w:val="superscript"/>
              </w:rPr>
              <w:t>6)</w:t>
            </w:r>
          </w:p>
        </w:tc>
      </w:tr>
      <w:tr w:rsidR="005E57A5" w:rsidRPr="001213F5" w:rsidTr="00E86EB2">
        <w:trPr>
          <w:gridAfter w:val="1"/>
          <w:wAfter w:w="3262" w:type="dxa"/>
          <w:trHeight w:val="344"/>
        </w:trPr>
        <w:tc>
          <w:tcPr>
            <w:tcW w:w="640" w:type="dxa"/>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Зерново - Измаил</w:t>
            </w:r>
          </w:p>
        </w:tc>
        <w:tc>
          <w:tcPr>
            <w:tcW w:w="1418" w:type="dxa"/>
            <w:gridSpan w:val="2"/>
            <w:tcBorders>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1559" w:type="dxa"/>
            <w:gridSpan w:val="3"/>
            <w:tcBorders>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7,13</w:t>
            </w:r>
            <w:r w:rsidRPr="001213F5">
              <w:rPr>
                <w:rFonts w:ascii="Times New Roman" w:hAnsi="Times New Roman"/>
                <w:i w:val="0"/>
                <w:vertAlign w:val="superscript"/>
              </w:rPr>
              <w:t>6)</w:t>
            </w:r>
          </w:p>
        </w:tc>
      </w:tr>
      <w:tr w:rsidR="005E57A5" w:rsidRPr="001213F5" w:rsidTr="00E86EB2">
        <w:trPr>
          <w:gridAfter w:val="1"/>
          <w:wAfter w:w="3262" w:type="dxa"/>
          <w:trHeight w:val="344"/>
        </w:trPr>
        <w:tc>
          <w:tcPr>
            <w:tcW w:w="640" w:type="dxa"/>
            <w:tcBorders>
              <w:left w:val="single" w:sz="4" w:space="0" w:color="auto"/>
              <w:bottom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tcBorders>
              <w:left w:val="single" w:sz="4" w:space="0" w:color="auto"/>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Тополи - Измаил</w:t>
            </w:r>
          </w:p>
        </w:tc>
        <w:tc>
          <w:tcPr>
            <w:tcW w:w="1418" w:type="dxa"/>
            <w:gridSpan w:val="2"/>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c>
          <w:tcPr>
            <w:tcW w:w="1559" w:type="dxa"/>
            <w:gridSpan w:val="3"/>
            <w:tcBorders>
              <w:top w:val="single" w:sz="4" w:space="0" w:color="auto"/>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6,90</w:t>
            </w:r>
            <w:r w:rsidRPr="001213F5">
              <w:rPr>
                <w:rFonts w:ascii="Times New Roman" w:hAnsi="Times New Roman"/>
                <w:i w:val="0"/>
                <w:vertAlign w:val="superscript"/>
              </w:rPr>
              <w:t>6)</w:t>
            </w:r>
          </w:p>
        </w:tc>
      </w:tr>
      <w:tr w:rsidR="005E57A5" w:rsidRPr="001213F5" w:rsidTr="00E86EB2">
        <w:trPr>
          <w:gridAfter w:val="1"/>
          <w:wAfter w:w="3262" w:type="dxa"/>
          <w:trHeight w:val="344"/>
        </w:trPr>
        <w:tc>
          <w:tcPr>
            <w:tcW w:w="640" w:type="dxa"/>
            <w:vMerge w:val="restart"/>
            <w:tcBorders>
              <w:top w:val="single" w:sz="4" w:space="0" w:color="auto"/>
              <w:left w:val="single" w:sz="4" w:space="0" w:color="auto"/>
              <w:right w:val="nil"/>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4.2.</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Руда железная, ЖРК, окатыши (2601, 7203)</w:t>
            </w: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lang w:val="uk-UA"/>
              </w:rPr>
            </w:pPr>
            <w:r w:rsidRPr="001213F5">
              <w:rPr>
                <w:rFonts w:ascii="Times New Roman" w:hAnsi="Times New Roman"/>
                <w:i w:val="0"/>
              </w:rPr>
              <w:t>припортовые станции</w:t>
            </w:r>
            <w:r w:rsidRPr="001213F5">
              <w:rPr>
                <w:rFonts w:ascii="Times New Roman" w:hAnsi="Times New Roman"/>
                <w:i w:val="0"/>
                <w:lang w:val="uk-UA"/>
              </w:rPr>
              <w:t xml:space="preserve"> –</w:t>
            </w:r>
          </w:p>
          <w:p w:rsidR="005E57A5" w:rsidRPr="001213F5" w:rsidRDefault="005E57A5" w:rsidP="005E57A5">
            <w:pPr>
              <w:rPr>
                <w:rFonts w:ascii="Times New Roman" w:hAnsi="Times New Roman"/>
                <w:i w:val="0"/>
              </w:rPr>
            </w:pPr>
            <w:r w:rsidRPr="001213F5">
              <w:rPr>
                <w:rFonts w:ascii="Times New Roman" w:hAnsi="Times New Roman"/>
                <w:i w:val="0"/>
              </w:rPr>
              <w:t xml:space="preserve">переходы Львовской ж.д.  при объеме перевозок за год: </w:t>
            </w:r>
          </w:p>
          <w:p w:rsidR="005E57A5" w:rsidRPr="001213F5" w:rsidRDefault="005E57A5" w:rsidP="005E57A5">
            <w:pPr>
              <w:rPr>
                <w:rFonts w:ascii="Times New Roman" w:hAnsi="Times New Roman"/>
                <w:i w:val="0"/>
              </w:rPr>
            </w:pPr>
            <w:r w:rsidRPr="001213F5">
              <w:rPr>
                <w:rFonts w:ascii="Times New Roman" w:hAnsi="Times New Roman"/>
                <w:i w:val="0"/>
              </w:rPr>
              <w:t xml:space="preserve"> от 250 тыс. тонн до </w:t>
            </w:r>
          </w:p>
          <w:p w:rsidR="005E57A5" w:rsidRPr="001213F5" w:rsidRDefault="005E57A5" w:rsidP="005E57A5">
            <w:pPr>
              <w:rPr>
                <w:rFonts w:ascii="Times New Roman" w:hAnsi="Times New Roman"/>
                <w:i w:val="0"/>
                <w:lang w:val="uk-UA"/>
              </w:rPr>
            </w:pPr>
            <w:r w:rsidRPr="001213F5">
              <w:rPr>
                <w:rFonts w:ascii="Times New Roman" w:hAnsi="Times New Roman"/>
                <w:i w:val="0"/>
              </w:rPr>
              <w:t>349 тыс тонн</w:t>
            </w:r>
          </w:p>
          <w:p w:rsidR="005E57A5" w:rsidRPr="001213F5" w:rsidRDefault="005E57A5" w:rsidP="005E57A5">
            <w:pPr>
              <w:rPr>
                <w:rFonts w:ascii="Times New Roman" w:hAnsi="Times New Roman"/>
                <w:i w:val="0"/>
              </w:rPr>
            </w:pPr>
            <w:r w:rsidRPr="001213F5">
              <w:rPr>
                <w:rFonts w:ascii="Times New Roman" w:hAnsi="Times New Roman"/>
                <w:i w:val="0"/>
              </w:rPr>
              <w:t xml:space="preserve">(включительно) </w:t>
            </w:r>
            <w:r w:rsidRPr="001213F5">
              <w:rPr>
                <w:rFonts w:ascii="Times New Roman" w:hAnsi="Times New Roman"/>
                <w:i w:val="0"/>
                <w:vertAlign w:val="superscript"/>
              </w:rPr>
              <w:t>2),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lang w:val="uk-UA"/>
              </w:rPr>
            </w:pPr>
          </w:p>
          <w:p w:rsidR="005E57A5" w:rsidRPr="001213F5" w:rsidRDefault="005E57A5" w:rsidP="005E57A5">
            <w:pPr>
              <w:jc w:val="center"/>
              <w:rPr>
                <w:rFonts w:ascii="Times New Roman" w:hAnsi="Times New Roman"/>
                <w:i w:val="0"/>
                <w:lang w:val="uk-UA"/>
              </w:rPr>
            </w:pPr>
          </w:p>
          <w:p w:rsidR="005E57A5" w:rsidRPr="001213F5" w:rsidRDefault="005E57A5" w:rsidP="005E57A5">
            <w:pPr>
              <w:jc w:val="center"/>
              <w:rPr>
                <w:rFonts w:ascii="Times New Roman" w:hAnsi="Times New Roman"/>
                <w:i w:val="0"/>
                <w:lang w:val="uk-UA"/>
              </w:rPr>
            </w:pPr>
          </w:p>
          <w:p w:rsidR="005E57A5" w:rsidRPr="001213F5" w:rsidRDefault="005E57A5" w:rsidP="005E57A5">
            <w:pPr>
              <w:jc w:val="center"/>
              <w:rPr>
                <w:rFonts w:ascii="Times New Roman" w:hAnsi="Times New Roman"/>
                <w:i w:val="0"/>
              </w:rPr>
            </w:pPr>
            <w:r w:rsidRPr="001213F5">
              <w:rPr>
                <w:rFonts w:ascii="Times New Roman" w:hAnsi="Times New Roman"/>
                <w:i w:val="0"/>
              </w:rPr>
              <w:t>К=0,35</w:t>
            </w:r>
          </w:p>
        </w:tc>
      </w:tr>
      <w:tr w:rsidR="005E57A5" w:rsidRPr="001213F5" w:rsidTr="00E86EB2">
        <w:trPr>
          <w:gridAfter w:val="1"/>
          <w:wAfter w:w="3262" w:type="dxa"/>
          <w:trHeight w:val="344"/>
        </w:trPr>
        <w:tc>
          <w:tcPr>
            <w:tcW w:w="640" w:type="dxa"/>
            <w:vMerge/>
            <w:tcBorders>
              <w:left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от 350 тыс тонн до 499 тыс. тонн (включительно)</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К=0,32</w:t>
            </w:r>
          </w:p>
        </w:tc>
      </w:tr>
      <w:tr w:rsidR="005E57A5" w:rsidRPr="001213F5" w:rsidTr="00E86EB2">
        <w:trPr>
          <w:gridAfter w:val="1"/>
          <w:wAfter w:w="3262" w:type="dxa"/>
          <w:trHeight w:val="344"/>
        </w:trPr>
        <w:tc>
          <w:tcPr>
            <w:tcW w:w="640" w:type="dxa"/>
            <w:vMerge/>
            <w:tcBorders>
              <w:left w:val="single" w:sz="4" w:space="0" w:color="auto"/>
              <w:bottom w:val="single" w:sz="4" w:space="0" w:color="auto"/>
              <w:right w:val="nil"/>
            </w:tcBorders>
            <w:vAlign w:val="center"/>
          </w:tcPr>
          <w:p w:rsidR="005E57A5" w:rsidRPr="001213F5" w:rsidRDefault="005E57A5" w:rsidP="005E57A5">
            <w:pPr>
              <w:jc w:val="center"/>
              <w:rPr>
                <w:rFonts w:ascii="Times New Roman" w:hAnsi="Times New Roman"/>
                <w:i w:val="0"/>
              </w:rPr>
            </w:pPr>
          </w:p>
        </w:tc>
        <w:tc>
          <w:tcPr>
            <w:tcW w:w="3402" w:type="dxa"/>
            <w:vMerge/>
            <w:tcBorders>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500 тыс. тонн и выше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К=0,30</w:t>
            </w:r>
          </w:p>
        </w:tc>
      </w:tr>
      <w:tr w:rsidR="005E57A5" w:rsidRPr="001213F5" w:rsidTr="00E86EB2">
        <w:trPr>
          <w:gridAfter w:val="1"/>
          <w:wAfter w:w="3262" w:type="dxa"/>
          <w:trHeight w:val="1725"/>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lang w:val="en-US"/>
              </w:rPr>
            </w:pPr>
            <w:r w:rsidRPr="001213F5">
              <w:rPr>
                <w:rFonts w:ascii="Times New Roman" w:hAnsi="Times New Roman"/>
                <w:b/>
                <w:bCs/>
                <w:i w:val="0"/>
              </w:rPr>
              <w:t>5</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Cветлые нефтепродукты, в том числе печное топливо (27090010, 271129 (бензин стабильный газовый) 2721-2726, 2729, 2731, 2732, 2739, 2741, 2745, 2746, 2749, 340319, 340399, 38170050)</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К=0,67</w:t>
            </w:r>
            <w:r w:rsidRPr="001213F5">
              <w:rPr>
                <w:rFonts w:ascii="Times New Roman" w:hAnsi="Times New Roman"/>
                <w:i w:val="0"/>
                <w:vertAlign w:val="superscript"/>
              </w:rPr>
              <w:t>1)</w:t>
            </w:r>
          </w:p>
        </w:tc>
      </w:tr>
      <w:tr w:rsidR="005E57A5" w:rsidRPr="001213F5" w:rsidTr="00E86EB2">
        <w:trPr>
          <w:gridAfter w:val="1"/>
          <w:wAfter w:w="3262" w:type="dxa"/>
          <w:trHeight w:val="647"/>
        </w:trPr>
        <w:tc>
          <w:tcPr>
            <w:tcW w:w="640" w:type="dxa"/>
            <w:tcBorders>
              <w:left w:val="single" w:sz="4" w:space="0" w:color="auto"/>
              <w:bottom w:val="single" w:sz="4" w:space="0" w:color="auto"/>
              <w:right w:val="single" w:sz="4" w:space="0" w:color="auto"/>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6</w:t>
            </w:r>
          </w:p>
        </w:tc>
        <w:tc>
          <w:tcPr>
            <w:tcW w:w="3402" w:type="dxa"/>
            <w:tcBorders>
              <w:left w:val="single" w:sz="4" w:space="0" w:color="auto"/>
              <w:bottom w:val="single" w:sz="4" w:space="0" w:color="auto"/>
              <w:right w:val="single" w:sz="4" w:space="0" w:color="auto"/>
            </w:tcBorders>
            <w:vAlign w:val="center"/>
          </w:tcPr>
          <w:p w:rsidR="005E57A5" w:rsidRPr="001213F5" w:rsidRDefault="005E57A5" w:rsidP="005E57A5">
            <w:pPr>
              <w:ind w:left="34"/>
              <w:jc w:val="both"/>
              <w:rPr>
                <w:rFonts w:ascii="Times New Roman" w:hAnsi="Times New Roman"/>
                <w:b/>
                <w:bCs/>
                <w:i w:val="0"/>
                <w:lang w:val="uk-UA"/>
              </w:rPr>
            </w:pPr>
            <w:r w:rsidRPr="001213F5">
              <w:rPr>
                <w:rFonts w:ascii="Times New Roman" w:hAnsi="Times New Roman"/>
                <w:b/>
                <w:bCs/>
                <w:i w:val="0"/>
              </w:rPr>
              <w:t xml:space="preserve">Вакуумныйгазойль </w:t>
            </w:r>
            <w:r w:rsidRPr="001213F5">
              <w:rPr>
                <w:rFonts w:ascii="Times New Roman" w:hAnsi="Times New Roman"/>
                <w:b/>
                <w:bCs/>
                <w:i w:val="0"/>
                <w:lang w:val="uk-UA"/>
              </w:rPr>
              <w:t>(</w:t>
            </w:r>
            <w:r w:rsidRPr="001213F5">
              <w:rPr>
                <w:rFonts w:ascii="Times New Roman" w:hAnsi="Times New Roman"/>
                <w:b/>
                <w:bCs/>
                <w:i w:val="0"/>
              </w:rPr>
              <w:t>2742)</w:t>
            </w:r>
          </w:p>
          <w:p w:rsidR="005E57A5" w:rsidRPr="001213F5" w:rsidRDefault="005E57A5" w:rsidP="005E57A5">
            <w:pPr>
              <w:jc w:val="both"/>
              <w:rPr>
                <w:rFonts w:ascii="Times New Roman" w:hAnsi="Times New Roman"/>
                <w:b/>
                <w:bCs/>
                <w:i w:val="0"/>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rPr>
                <w:rFonts w:ascii="Times New Roman" w:hAnsi="Times New Roman"/>
                <w:i w:val="0"/>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tabs>
                <w:tab w:val="left" w:pos="375"/>
              </w:tabs>
              <w:jc w:val="center"/>
              <w:rPr>
                <w:rFonts w:ascii="Times New Roman" w:hAnsi="Times New Roman"/>
                <w:b/>
                <w:bCs/>
                <w:i w:val="0"/>
                <w:vertAlign w:val="superscript"/>
              </w:rPr>
            </w:pPr>
            <w:r w:rsidRPr="001213F5">
              <w:rPr>
                <w:rFonts w:ascii="Times New Roman" w:hAnsi="Times New Roman"/>
                <w:b/>
                <w:bCs/>
                <w:i w:val="0"/>
              </w:rPr>
              <w:t>К=0,30</w:t>
            </w:r>
            <w:r w:rsidRPr="001213F5">
              <w:rPr>
                <w:rFonts w:ascii="Times New Roman" w:hAnsi="Times New Roman"/>
                <w:b/>
                <w:bCs/>
                <w:i w:val="0"/>
                <w:vertAlign w:val="superscript"/>
              </w:rPr>
              <w:t>1)</w:t>
            </w:r>
          </w:p>
        </w:tc>
      </w:tr>
      <w:tr w:rsidR="005E57A5" w:rsidRPr="001213F5" w:rsidTr="00E86EB2">
        <w:trPr>
          <w:gridAfter w:val="1"/>
          <w:wAfter w:w="3262" w:type="dxa"/>
          <w:trHeight w:val="1200"/>
        </w:trPr>
        <w:tc>
          <w:tcPr>
            <w:tcW w:w="640"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7</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i w:val="0"/>
                <w:color w:val="FF0000"/>
              </w:rPr>
            </w:pPr>
            <w:r w:rsidRPr="001213F5">
              <w:rPr>
                <w:rFonts w:ascii="Times New Roman" w:hAnsi="Times New Roman"/>
                <w:b/>
                <w:bCs/>
                <w:i w:val="0"/>
              </w:rPr>
              <w:t>Нефть сырая, темные нефтепродукты, в том числе битум, смеси битуминозные, вазелин, парафин, воск (27090090, 2712, 271320, 2714, 271390, 2715, 3404, 381121, 381129, 38241000)</w:t>
            </w:r>
          </w:p>
        </w:tc>
        <w:tc>
          <w:tcPr>
            <w:tcW w:w="2551"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rPr>
                <w:rFonts w:ascii="Times New Roman" w:hAnsi="Times New Roman"/>
                <w:i w:val="0"/>
                <w:color w:val="FF0000"/>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tabs>
                <w:tab w:val="left" w:pos="375"/>
              </w:tabs>
              <w:jc w:val="center"/>
              <w:rPr>
                <w:rFonts w:ascii="Times New Roman" w:hAnsi="Times New Roman"/>
                <w:b/>
                <w:bCs/>
                <w:i w:val="0"/>
                <w:color w:val="FF0000"/>
                <w:lang w:val="uk-UA"/>
              </w:rPr>
            </w:pPr>
            <w:r w:rsidRPr="001213F5">
              <w:rPr>
                <w:rFonts w:ascii="Times New Roman" w:hAnsi="Times New Roman"/>
                <w:b/>
                <w:bCs/>
                <w:i w:val="0"/>
              </w:rPr>
              <w:t>К=0,62</w:t>
            </w:r>
            <w:r w:rsidRPr="001213F5">
              <w:rPr>
                <w:rFonts w:ascii="Times New Roman" w:hAnsi="Times New Roman"/>
                <w:i w:val="0"/>
                <w:vertAlign w:val="superscript"/>
              </w:rPr>
              <w:t>1)</w:t>
            </w:r>
          </w:p>
        </w:tc>
      </w:tr>
      <w:tr w:rsidR="005E57A5" w:rsidRPr="001213F5" w:rsidTr="00E86EB2">
        <w:trPr>
          <w:gridAfter w:val="1"/>
          <w:wAfter w:w="3262" w:type="dxa"/>
          <w:trHeight w:val="513"/>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7.1</w:t>
            </w:r>
          </w:p>
        </w:tc>
        <w:tc>
          <w:tcPr>
            <w:tcW w:w="3402" w:type="dxa"/>
            <w:tcBorders>
              <w:top w:val="single" w:sz="4" w:space="0" w:color="auto"/>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 xml:space="preserve">Нефть сырая (27090090) </w:t>
            </w: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tabs>
                <w:tab w:val="left" w:pos="561"/>
              </w:tabs>
              <w:rPr>
                <w:rFonts w:ascii="Times New Roman" w:hAnsi="Times New Roman"/>
                <w:i w:val="0"/>
              </w:rPr>
            </w:pPr>
            <w:r w:rsidRPr="001213F5">
              <w:rPr>
                <w:rFonts w:ascii="Times New Roman" w:hAnsi="Times New Roman"/>
                <w:i w:val="0"/>
              </w:rPr>
              <w:t xml:space="preserve">из Республики Казахстан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К=0,40</w:t>
            </w:r>
          </w:p>
        </w:tc>
      </w:tr>
      <w:tr w:rsidR="005E57A5" w:rsidRPr="001213F5" w:rsidTr="00E86EB2">
        <w:trPr>
          <w:gridAfter w:val="1"/>
          <w:wAfter w:w="3262" w:type="dxa"/>
          <w:trHeight w:val="241"/>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8</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Мазут (2743, 2744)</w:t>
            </w:r>
          </w:p>
          <w:p w:rsidR="005E57A5" w:rsidRPr="001213F5" w:rsidRDefault="005E57A5" w:rsidP="005E57A5">
            <w:pPr>
              <w:rPr>
                <w:rFonts w:ascii="Times New Roman" w:hAnsi="Times New Roman"/>
                <w:i w:val="0"/>
              </w:rPr>
            </w:pPr>
          </w:p>
          <w:p w:rsidR="005E57A5" w:rsidRPr="001213F5" w:rsidRDefault="005E57A5" w:rsidP="005E57A5">
            <w:pPr>
              <w:rPr>
                <w:rFonts w:ascii="Times New Roman" w:hAnsi="Times New Roman"/>
                <w:i w:val="0"/>
                <w:color w:val="FF0000"/>
              </w:rPr>
            </w:pPr>
          </w:p>
          <w:p w:rsidR="005E57A5" w:rsidRPr="001213F5" w:rsidRDefault="005E57A5" w:rsidP="005E57A5">
            <w:pPr>
              <w:rPr>
                <w:rFonts w:ascii="Times New Roman" w:hAnsi="Times New Roman"/>
                <w:i w:val="0"/>
                <w:color w:val="FF0000"/>
              </w:rPr>
            </w:pPr>
          </w:p>
          <w:p w:rsidR="005E57A5" w:rsidRPr="001213F5" w:rsidRDefault="005E57A5" w:rsidP="005E57A5">
            <w:pPr>
              <w:rPr>
                <w:rFonts w:ascii="Times New Roman" w:hAnsi="Times New Roman"/>
                <w:i w:val="0"/>
                <w:color w:val="FF0000"/>
              </w:rPr>
            </w:pPr>
          </w:p>
          <w:p w:rsidR="005E57A5" w:rsidRPr="001213F5" w:rsidRDefault="005E57A5" w:rsidP="005E57A5">
            <w:pPr>
              <w:rPr>
                <w:rFonts w:ascii="Times New Roman" w:hAnsi="Times New Roman"/>
                <w:i w:val="0"/>
                <w:color w:val="FF0000"/>
              </w:rPr>
            </w:pPr>
          </w:p>
          <w:p w:rsidR="005E57A5" w:rsidRPr="001213F5" w:rsidRDefault="005E57A5" w:rsidP="005E57A5">
            <w:pPr>
              <w:rPr>
                <w:rFonts w:ascii="Times New Roman" w:hAnsi="Times New Roman"/>
                <w:i w:val="0"/>
                <w:color w:val="FF0000"/>
              </w:rPr>
            </w:pPr>
          </w:p>
          <w:p w:rsidR="005E57A5" w:rsidRPr="001213F5" w:rsidRDefault="005E57A5" w:rsidP="005E57A5">
            <w:pPr>
              <w:rPr>
                <w:rFonts w:ascii="Times New Roman" w:hAnsi="Times New Roman"/>
                <w:i w:val="0"/>
                <w:color w:val="FF0000"/>
              </w:rPr>
            </w:pPr>
          </w:p>
          <w:p w:rsidR="005E57A5" w:rsidRPr="001213F5" w:rsidRDefault="005E57A5" w:rsidP="005E57A5">
            <w:pPr>
              <w:rPr>
                <w:rFonts w:ascii="Times New Roman" w:hAnsi="Times New Roman"/>
                <w:b/>
                <w:bCs/>
                <w:i w:val="0"/>
                <w:color w:val="7030A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К=0,50 </w:t>
            </w:r>
            <w:r w:rsidRPr="001213F5">
              <w:rPr>
                <w:rFonts w:ascii="Times New Roman" w:hAnsi="Times New Roman"/>
                <w:i w:val="0"/>
                <w:vertAlign w:val="superscript"/>
              </w:rPr>
              <w:t>1)</w:t>
            </w:r>
          </w:p>
        </w:tc>
      </w:tr>
      <w:tr w:rsidR="005E57A5" w:rsidRPr="001213F5" w:rsidTr="00E86EB2">
        <w:trPr>
          <w:gridAfter w:val="1"/>
          <w:wAfter w:w="3262" w:type="dxa"/>
          <w:trHeight w:val="373"/>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8.1</w:t>
            </w: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переходы БЧ – припортовые станции</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К=0,40</w:t>
            </w:r>
          </w:p>
        </w:tc>
      </w:tr>
      <w:tr w:rsidR="005E57A5" w:rsidRPr="001213F5" w:rsidTr="00E86EB2">
        <w:trPr>
          <w:gridAfter w:val="1"/>
          <w:wAfter w:w="3262" w:type="dxa"/>
          <w:trHeight w:val="373"/>
        </w:trPr>
        <w:tc>
          <w:tcPr>
            <w:tcW w:w="640" w:type="dxa"/>
            <w:vMerge w:val="restart"/>
            <w:tcBorders>
              <w:top w:val="single" w:sz="4" w:space="0" w:color="auto"/>
              <w:left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8.2</w:t>
            </w: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vertAlign w:val="superscript"/>
              </w:rPr>
            </w:pPr>
            <w:r w:rsidRPr="001213F5">
              <w:rPr>
                <w:rFonts w:ascii="Times New Roman" w:hAnsi="Times New Roman"/>
                <w:i w:val="0"/>
              </w:rPr>
              <w:t xml:space="preserve">переходы РЖД – припортовые станции при объеме перевозок за год: </w:t>
            </w:r>
            <w:r w:rsidRPr="001213F5">
              <w:rPr>
                <w:rFonts w:ascii="Times New Roman" w:hAnsi="Times New Roman"/>
                <w:i w:val="0"/>
                <w:vertAlign w:val="superscript"/>
              </w:rPr>
              <w:t>4),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373"/>
        </w:trPr>
        <w:tc>
          <w:tcPr>
            <w:tcW w:w="640" w:type="dxa"/>
            <w:vMerge/>
            <w:tcBorders>
              <w:left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bottom"/>
          </w:tcPr>
          <w:p w:rsidR="005E57A5" w:rsidRPr="001213F5" w:rsidRDefault="005E57A5" w:rsidP="005E57A5">
            <w:pPr>
              <w:jc w:val="both"/>
              <w:rPr>
                <w:rFonts w:ascii="Times New Roman" w:hAnsi="Times New Roman"/>
                <w:i w:val="0"/>
              </w:rPr>
            </w:pPr>
            <w:r w:rsidRPr="001213F5">
              <w:rPr>
                <w:rFonts w:ascii="Times New Roman" w:hAnsi="Times New Roman"/>
                <w:i w:val="0"/>
              </w:rPr>
              <w:t>до 400 тыс. тонн (включительно)</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К=0,40</w:t>
            </w:r>
          </w:p>
        </w:tc>
      </w:tr>
      <w:tr w:rsidR="005E57A5" w:rsidRPr="001213F5" w:rsidTr="00E86EB2">
        <w:trPr>
          <w:gridAfter w:val="1"/>
          <w:wAfter w:w="3262" w:type="dxa"/>
          <w:trHeight w:val="373"/>
        </w:trPr>
        <w:tc>
          <w:tcPr>
            <w:tcW w:w="640" w:type="dxa"/>
            <w:vMerge/>
            <w:tcBorders>
              <w:left w:val="single" w:sz="4" w:space="0" w:color="auto"/>
              <w:right w:val="nil"/>
            </w:tcBorders>
            <w:noWrap/>
            <w:vAlign w:val="center"/>
          </w:tcPr>
          <w:p w:rsidR="005E57A5" w:rsidRPr="001213F5" w:rsidRDefault="005E57A5" w:rsidP="005E57A5">
            <w:pPr>
              <w:rPr>
                <w:rFonts w:ascii="Times New Roman" w:hAnsi="Times New Roman"/>
                <w:i w:val="0"/>
                <w:strike/>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bottom"/>
          </w:tcPr>
          <w:p w:rsidR="005E57A5" w:rsidRPr="001213F5" w:rsidRDefault="005E57A5" w:rsidP="005E57A5">
            <w:pPr>
              <w:jc w:val="both"/>
              <w:rPr>
                <w:rFonts w:ascii="Times New Roman" w:hAnsi="Times New Roman"/>
                <w:i w:val="0"/>
              </w:rPr>
            </w:pPr>
            <w:r w:rsidRPr="001213F5">
              <w:rPr>
                <w:rFonts w:ascii="Times New Roman" w:hAnsi="Times New Roman"/>
                <w:i w:val="0"/>
              </w:rPr>
              <w:t>от 401 тыс. тонн до 579 тыс. тонн (включительно)</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К=0,32</w:t>
            </w:r>
          </w:p>
        </w:tc>
      </w:tr>
      <w:tr w:rsidR="005E57A5" w:rsidRPr="001213F5" w:rsidTr="00E86EB2">
        <w:trPr>
          <w:gridAfter w:val="1"/>
          <w:wAfter w:w="3262" w:type="dxa"/>
          <w:trHeight w:val="373"/>
        </w:trPr>
        <w:tc>
          <w:tcPr>
            <w:tcW w:w="640" w:type="dxa"/>
            <w:vMerge/>
            <w:tcBorders>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bottom"/>
          </w:tcPr>
          <w:p w:rsidR="005E57A5" w:rsidRPr="001213F5" w:rsidRDefault="005E57A5" w:rsidP="005E57A5">
            <w:pPr>
              <w:jc w:val="both"/>
              <w:rPr>
                <w:rFonts w:ascii="Times New Roman" w:hAnsi="Times New Roman"/>
                <w:i w:val="0"/>
              </w:rPr>
            </w:pPr>
            <w:r w:rsidRPr="001213F5">
              <w:rPr>
                <w:rFonts w:ascii="Times New Roman" w:hAnsi="Times New Roman"/>
                <w:i w:val="0"/>
              </w:rPr>
              <w:t>580 тыс. тонн и выше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К=0,30</w:t>
            </w:r>
          </w:p>
        </w:tc>
      </w:tr>
      <w:tr w:rsidR="005E57A5" w:rsidRPr="001213F5" w:rsidTr="00E86EB2">
        <w:trPr>
          <w:gridAfter w:val="1"/>
          <w:wAfter w:w="3262" w:type="dxa"/>
          <w:trHeight w:val="373"/>
        </w:trPr>
        <w:tc>
          <w:tcPr>
            <w:tcW w:w="640" w:type="dxa"/>
            <w:tcBorders>
              <w:top w:val="single" w:sz="4" w:space="0" w:color="auto"/>
              <w:left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8.3</w:t>
            </w: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bottom"/>
          </w:tcPr>
          <w:p w:rsidR="005E57A5" w:rsidRPr="001213F5" w:rsidRDefault="005E57A5" w:rsidP="005E57A5">
            <w:pPr>
              <w:jc w:val="both"/>
              <w:rPr>
                <w:rFonts w:ascii="Times New Roman" w:hAnsi="Times New Roman"/>
                <w:i w:val="0"/>
              </w:rPr>
            </w:pPr>
            <w:r w:rsidRPr="001213F5">
              <w:rPr>
                <w:rFonts w:ascii="Times New Roman" w:hAnsi="Times New Roman"/>
                <w:i w:val="0"/>
              </w:rPr>
              <w:t xml:space="preserve">Бережесть – припортовые станции при объеме перевозок за год: </w:t>
            </w:r>
            <w:r w:rsidRPr="001213F5">
              <w:rPr>
                <w:rFonts w:ascii="Times New Roman" w:hAnsi="Times New Roman"/>
                <w:i w:val="0"/>
                <w:vertAlign w:val="superscript"/>
              </w:rPr>
              <w:t>4),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373"/>
        </w:trPr>
        <w:tc>
          <w:tcPr>
            <w:tcW w:w="640" w:type="dxa"/>
            <w:tcBorders>
              <w:left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bottom"/>
          </w:tcPr>
          <w:p w:rsidR="005E57A5" w:rsidRPr="001213F5" w:rsidRDefault="005E57A5" w:rsidP="005E57A5">
            <w:pPr>
              <w:jc w:val="both"/>
              <w:rPr>
                <w:rFonts w:ascii="Times New Roman" w:hAnsi="Times New Roman"/>
                <w:i w:val="0"/>
              </w:rPr>
            </w:pPr>
            <w:r w:rsidRPr="001213F5">
              <w:rPr>
                <w:rFonts w:ascii="Times New Roman" w:hAnsi="Times New Roman"/>
                <w:i w:val="0"/>
              </w:rPr>
              <w:t>до 400 тыс. тонн (включительно)</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К=0,40</w:t>
            </w:r>
          </w:p>
        </w:tc>
      </w:tr>
      <w:tr w:rsidR="005E57A5" w:rsidRPr="001213F5" w:rsidTr="00E86EB2">
        <w:trPr>
          <w:gridAfter w:val="1"/>
          <w:wAfter w:w="3262" w:type="dxa"/>
          <w:trHeight w:val="373"/>
        </w:trPr>
        <w:tc>
          <w:tcPr>
            <w:tcW w:w="640" w:type="dxa"/>
            <w:tcBorders>
              <w:left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bottom"/>
          </w:tcPr>
          <w:p w:rsidR="005E57A5" w:rsidRPr="001213F5" w:rsidRDefault="005E57A5" w:rsidP="005E57A5">
            <w:pPr>
              <w:jc w:val="both"/>
              <w:rPr>
                <w:rFonts w:ascii="Times New Roman" w:hAnsi="Times New Roman"/>
                <w:i w:val="0"/>
              </w:rPr>
            </w:pPr>
            <w:r w:rsidRPr="001213F5">
              <w:rPr>
                <w:rFonts w:ascii="Times New Roman" w:hAnsi="Times New Roman"/>
                <w:i w:val="0"/>
              </w:rPr>
              <w:t>от 401 тыс. тонн до 579 тыс. тонн (включительно)</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К=0,32</w:t>
            </w:r>
          </w:p>
        </w:tc>
      </w:tr>
      <w:tr w:rsidR="005E57A5" w:rsidRPr="001213F5" w:rsidTr="00E86EB2">
        <w:trPr>
          <w:gridAfter w:val="1"/>
          <w:wAfter w:w="3262" w:type="dxa"/>
          <w:trHeight w:val="373"/>
        </w:trPr>
        <w:tc>
          <w:tcPr>
            <w:tcW w:w="640" w:type="dxa"/>
            <w:tcBorders>
              <w:left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tcBorders>
              <w:left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7030A0"/>
              </w:rPr>
            </w:pPr>
          </w:p>
        </w:tc>
        <w:tc>
          <w:tcPr>
            <w:tcW w:w="2551" w:type="dxa"/>
            <w:tcBorders>
              <w:top w:val="single" w:sz="4" w:space="0" w:color="auto"/>
              <w:left w:val="nil"/>
              <w:bottom w:val="single" w:sz="4" w:space="0" w:color="auto"/>
              <w:right w:val="single" w:sz="4" w:space="0" w:color="auto"/>
            </w:tcBorders>
            <w:vAlign w:val="bottom"/>
          </w:tcPr>
          <w:p w:rsidR="005E57A5" w:rsidRPr="001213F5" w:rsidRDefault="005E57A5" w:rsidP="005E57A5">
            <w:pPr>
              <w:jc w:val="both"/>
              <w:rPr>
                <w:rFonts w:ascii="Times New Roman" w:hAnsi="Times New Roman"/>
                <w:i w:val="0"/>
              </w:rPr>
            </w:pPr>
            <w:r w:rsidRPr="001213F5">
              <w:rPr>
                <w:rFonts w:ascii="Times New Roman" w:hAnsi="Times New Roman"/>
                <w:i w:val="0"/>
              </w:rPr>
              <w:t>580 тыс. тонн и более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К=0,30</w:t>
            </w:r>
          </w:p>
        </w:tc>
      </w:tr>
      <w:tr w:rsidR="005E57A5" w:rsidRPr="001213F5" w:rsidTr="00E86EB2">
        <w:trPr>
          <w:gridAfter w:val="1"/>
          <w:wAfter w:w="3262" w:type="dxa"/>
          <w:trHeight w:val="135"/>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9</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b/>
                <w:bCs/>
                <w:i w:val="0"/>
              </w:rPr>
            </w:pPr>
            <w:r w:rsidRPr="001213F5">
              <w:rPr>
                <w:rFonts w:ascii="Times New Roman" w:hAnsi="Times New Roman"/>
                <w:b/>
                <w:bCs/>
                <w:i w:val="0"/>
              </w:rPr>
              <w:t xml:space="preserve">Черные металлы, лом черных металлов </w:t>
            </w:r>
          </w:p>
          <w:p w:rsidR="005E57A5" w:rsidRPr="001213F5" w:rsidRDefault="005E57A5" w:rsidP="005E57A5">
            <w:pPr>
              <w:rPr>
                <w:rFonts w:ascii="Times New Roman" w:hAnsi="Times New Roman"/>
                <w:b/>
                <w:bCs/>
                <w:i w:val="0"/>
              </w:rPr>
            </w:pPr>
            <w:r w:rsidRPr="001213F5">
              <w:rPr>
                <w:rFonts w:ascii="Times New Roman" w:hAnsi="Times New Roman"/>
                <w:b/>
                <w:bCs/>
                <w:i w:val="0"/>
              </w:rPr>
              <w:t xml:space="preserve">(7204, 7206-7229, 73) </w:t>
            </w:r>
          </w:p>
          <w:p w:rsidR="005E57A5" w:rsidRPr="001213F5" w:rsidRDefault="005E57A5" w:rsidP="005E57A5">
            <w:pPr>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К=0,60 </w:t>
            </w:r>
            <w:r w:rsidRPr="001213F5">
              <w:rPr>
                <w:rFonts w:ascii="Times New Roman" w:hAnsi="Times New Roman"/>
                <w:i w:val="0"/>
                <w:vertAlign w:val="superscript"/>
              </w:rPr>
              <w:t>1)</w:t>
            </w:r>
          </w:p>
        </w:tc>
      </w:tr>
      <w:tr w:rsidR="005E57A5" w:rsidRPr="001213F5" w:rsidTr="00E86EB2">
        <w:trPr>
          <w:gridAfter w:val="1"/>
          <w:wAfter w:w="3262" w:type="dxa"/>
          <w:trHeight w:val="40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9.1</w:t>
            </w: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 xml:space="preserve">переходы РЖД/БЧ/ЧФМ –  переходы Львовской </w:t>
            </w:r>
            <w:r w:rsidRPr="001213F5">
              <w:rPr>
                <w:rFonts w:ascii="Times New Roman" w:hAnsi="Times New Roman"/>
                <w:i w:val="0"/>
              </w:rPr>
              <w:lastRenderedPageBreak/>
              <w:t>ж.д.</w:t>
            </w:r>
          </w:p>
          <w:p w:rsidR="005E57A5" w:rsidRPr="001213F5" w:rsidRDefault="005E57A5" w:rsidP="005E57A5">
            <w:pPr>
              <w:jc w:val="both"/>
              <w:rPr>
                <w:rFonts w:ascii="Times New Roman" w:hAnsi="Times New Roman"/>
                <w:i w:val="0"/>
              </w:rPr>
            </w:pPr>
            <w:r w:rsidRPr="001213F5">
              <w:rPr>
                <w:rFonts w:ascii="Times New Roman" w:hAnsi="Times New Roman"/>
                <w:i w:val="0"/>
              </w:rPr>
              <w:t>(и в обратном направлении)</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lastRenderedPageBreak/>
              <w:t>К=0,55</w:t>
            </w:r>
          </w:p>
        </w:tc>
      </w:tr>
      <w:tr w:rsidR="005E57A5" w:rsidRPr="001213F5" w:rsidTr="00E86EB2">
        <w:trPr>
          <w:gridAfter w:val="1"/>
          <w:wAfter w:w="3262" w:type="dxa"/>
          <w:trHeight w:val="60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lastRenderedPageBreak/>
              <w:t>9.2</w:t>
            </w:r>
          </w:p>
        </w:tc>
        <w:tc>
          <w:tcPr>
            <w:tcW w:w="3402" w:type="dxa"/>
            <w:vMerge/>
            <w:tcBorders>
              <w:left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 xml:space="preserve">переходы РЖД/БЧ –  припортовые станции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К=0,42</w:t>
            </w:r>
          </w:p>
        </w:tc>
      </w:tr>
      <w:tr w:rsidR="005E57A5" w:rsidRPr="001213F5" w:rsidTr="00E86EB2">
        <w:trPr>
          <w:gridAfter w:val="1"/>
          <w:wAfter w:w="3262" w:type="dxa"/>
          <w:trHeight w:val="60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lang w:val="en-US"/>
              </w:rPr>
            </w:pPr>
            <w:r w:rsidRPr="001213F5">
              <w:rPr>
                <w:rFonts w:ascii="Times New Roman" w:hAnsi="Times New Roman"/>
                <w:i w:val="0"/>
              </w:rPr>
              <w:t>9</w:t>
            </w:r>
            <w:r w:rsidRPr="001213F5">
              <w:rPr>
                <w:rFonts w:ascii="Times New Roman" w:hAnsi="Times New Roman"/>
                <w:i w:val="0"/>
                <w:lang w:val="en-US"/>
              </w:rPr>
              <w:t>.3</w:t>
            </w:r>
          </w:p>
        </w:tc>
        <w:tc>
          <w:tcPr>
            <w:tcW w:w="3402" w:type="dxa"/>
            <w:vMerge/>
            <w:tcBorders>
              <w:left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ЧФМ – переходы РЖД/припортовые станции</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К=0,50</w:t>
            </w:r>
          </w:p>
        </w:tc>
      </w:tr>
      <w:tr w:rsidR="005E57A5" w:rsidRPr="001213F5" w:rsidTr="00E86EB2">
        <w:trPr>
          <w:gridAfter w:val="1"/>
          <w:wAfter w:w="3262" w:type="dxa"/>
          <w:trHeight w:val="301"/>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10</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b/>
                <w:bCs/>
                <w:i w:val="0"/>
              </w:rPr>
            </w:pPr>
            <w:r w:rsidRPr="001213F5">
              <w:rPr>
                <w:rFonts w:ascii="Times New Roman" w:hAnsi="Times New Roman"/>
                <w:b/>
                <w:bCs/>
                <w:i w:val="0"/>
              </w:rPr>
              <w:t xml:space="preserve">Чугун (7201,  </w:t>
            </w:r>
            <w:r w:rsidRPr="001213F5">
              <w:rPr>
                <w:rFonts w:ascii="Times New Roman" w:hAnsi="Times New Roman"/>
                <w:i w:val="0"/>
              </w:rPr>
              <w:t>за месяц</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К=0,50 </w:t>
            </w:r>
            <w:r w:rsidRPr="001213F5">
              <w:rPr>
                <w:rFonts w:ascii="Times New Roman" w:hAnsi="Times New Roman"/>
                <w:i w:val="0"/>
                <w:vertAlign w:val="superscript"/>
              </w:rPr>
              <w:t>1)</w:t>
            </w:r>
          </w:p>
        </w:tc>
      </w:tr>
      <w:tr w:rsidR="005E57A5" w:rsidRPr="001213F5" w:rsidTr="00E86EB2">
        <w:trPr>
          <w:gridAfter w:val="1"/>
          <w:wAfter w:w="3262" w:type="dxa"/>
          <w:trHeight w:val="86"/>
        </w:trPr>
        <w:tc>
          <w:tcPr>
            <w:tcW w:w="640" w:type="dxa"/>
            <w:vMerge w:val="restart"/>
            <w:tcBorders>
              <w:top w:val="single" w:sz="4" w:space="0" w:color="auto"/>
              <w:left w:val="single" w:sz="4" w:space="0" w:color="auto"/>
              <w:right w:val="nil"/>
            </w:tcBorders>
          </w:tcPr>
          <w:p w:rsidR="005E57A5" w:rsidRPr="001213F5" w:rsidRDefault="005E57A5" w:rsidP="005E57A5">
            <w:pPr>
              <w:spacing w:before="100" w:beforeAutospacing="1" w:after="100" w:afterAutospacing="1"/>
              <w:jc w:val="both"/>
              <w:rPr>
                <w:rFonts w:ascii="Times New Roman" w:hAnsi="Times New Roman"/>
                <w:i w:val="0"/>
              </w:rPr>
            </w:pPr>
            <w:r w:rsidRPr="001213F5">
              <w:rPr>
                <w:rFonts w:ascii="Times New Roman" w:hAnsi="Times New Roman"/>
                <w:i w:val="0"/>
              </w:rPr>
              <w:t>10.1.</w:t>
            </w:r>
          </w:p>
        </w:tc>
        <w:tc>
          <w:tcPr>
            <w:tcW w:w="3402" w:type="dxa"/>
            <w:vMerge/>
            <w:tcBorders>
              <w:left w:val="single" w:sz="4" w:space="0" w:color="auto"/>
              <w:right w:val="single" w:sz="4" w:space="0" w:color="auto"/>
            </w:tcBorders>
            <w:vAlign w:val="center"/>
          </w:tcPr>
          <w:p w:rsidR="005E57A5" w:rsidRPr="001213F5" w:rsidRDefault="005E57A5" w:rsidP="005E57A5">
            <w:pPr>
              <w:spacing w:before="100" w:beforeAutospacing="1" w:after="100" w:afterAutospacing="1"/>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припортовые станции при объеме перевозок за месяц:</w:t>
            </w:r>
            <w:r w:rsidRPr="001213F5">
              <w:rPr>
                <w:rFonts w:ascii="Times New Roman" w:hAnsi="Times New Roman"/>
                <w:i w:val="0"/>
                <w:vertAlign w:val="superscript"/>
              </w:rPr>
              <w:t xml:space="preserve"> 4), 8)</w:t>
            </w:r>
          </w:p>
          <w:p w:rsidR="005E57A5" w:rsidRPr="001213F5" w:rsidRDefault="005E57A5" w:rsidP="005E57A5">
            <w:pPr>
              <w:jc w:val="both"/>
              <w:rPr>
                <w:rFonts w:ascii="Times New Roman" w:hAnsi="Times New Roman"/>
                <w:i w:val="0"/>
              </w:rPr>
            </w:pPr>
            <w:r w:rsidRPr="001213F5">
              <w:rPr>
                <w:rFonts w:ascii="Times New Roman" w:hAnsi="Times New Roman"/>
                <w:i w:val="0"/>
              </w:rPr>
              <w:t>до 39 тыс. тонн (включительно)</w:t>
            </w:r>
          </w:p>
        </w:tc>
        <w:tc>
          <w:tcPr>
            <w:tcW w:w="1559" w:type="dxa"/>
            <w:gridSpan w:val="3"/>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c>
          <w:tcPr>
            <w:tcW w:w="1418" w:type="dxa"/>
            <w:gridSpan w:val="2"/>
            <w:tcBorders>
              <w:top w:val="single" w:sz="4" w:space="0" w:color="auto"/>
              <w:left w:val="single" w:sz="4" w:space="0" w:color="auto"/>
              <w:bottom w:val="single" w:sz="4" w:space="0" w:color="auto"/>
              <w:right w:val="single" w:sz="4" w:space="0" w:color="auto"/>
            </w:tcBorders>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r w:rsidRPr="001213F5">
              <w:rPr>
                <w:rFonts w:ascii="Times New Roman" w:hAnsi="Times New Roman"/>
                <w:i w:val="0"/>
              </w:rPr>
              <w:t xml:space="preserve">10,20 </w:t>
            </w:r>
            <w:r w:rsidRPr="001213F5">
              <w:rPr>
                <w:rFonts w:ascii="Times New Roman" w:hAnsi="Times New Roman"/>
                <w:i w:val="0"/>
                <w:vertAlign w:val="superscript"/>
              </w:rPr>
              <w:t>6)</w:t>
            </w:r>
          </w:p>
        </w:tc>
      </w:tr>
      <w:tr w:rsidR="005E57A5" w:rsidRPr="001213F5" w:rsidTr="00E86EB2">
        <w:trPr>
          <w:gridAfter w:val="1"/>
          <w:wAfter w:w="3262" w:type="dxa"/>
          <w:trHeight w:val="86"/>
        </w:trPr>
        <w:tc>
          <w:tcPr>
            <w:tcW w:w="640" w:type="dxa"/>
            <w:vMerge/>
            <w:tcBorders>
              <w:left w:val="single" w:sz="4" w:space="0" w:color="auto"/>
              <w:right w:val="nil"/>
            </w:tcBorders>
            <w:vAlign w:val="center"/>
          </w:tcPr>
          <w:p w:rsidR="005E57A5" w:rsidRPr="001213F5" w:rsidRDefault="005E57A5" w:rsidP="005E57A5">
            <w:pPr>
              <w:spacing w:before="100" w:beforeAutospacing="1" w:after="100" w:afterAutospacing="1"/>
              <w:jc w:val="cente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spacing w:before="100" w:beforeAutospacing="1" w:after="100" w:afterAutospacing="1"/>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i w:val="0"/>
              </w:rPr>
              <w:t>от 40 до 69 тыс. тонн (включительно)</w:t>
            </w:r>
          </w:p>
        </w:tc>
        <w:tc>
          <w:tcPr>
            <w:tcW w:w="1559" w:type="dxa"/>
            <w:gridSpan w:val="3"/>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c>
          <w:tcPr>
            <w:tcW w:w="1418" w:type="dxa"/>
            <w:gridSpan w:val="2"/>
            <w:tcBorders>
              <w:top w:val="single" w:sz="4" w:space="0" w:color="auto"/>
              <w:left w:val="single" w:sz="4" w:space="0" w:color="auto"/>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 xml:space="preserve">9,00 </w:t>
            </w:r>
            <w:r w:rsidRPr="001213F5">
              <w:rPr>
                <w:rFonts w:ascii="Times New Roman" w:hAnsi="Times New Roman"/>
                <w:i w:val="0"/>
                <w:vertAlign w:val="superscript"/>
              </w:rPr>
              <w:t>6)</w:t>
            </w:r>
          </w:p>
        </w:tc>
      </w:tr>
      <w:tr w:rsidR="005E57A5" w:rsidRPr="001213F5" w:rsidTr="00E86EB2">
        <w:trPr>
          <w:gridAfter w:val="1"/>
          <w:wAfter w:w="3262" w:type="dxa"/>
          <w:trHeight w:val="86"/>
        </w:trPr>
        <w:tc>
          <w:tcPr>
            <w:tcW w:w="640" w:type="dxa"/>
            <w:vMerge/>
            <w:tcBorders>
              <w:left w:val="single" w:sz="4" w:space="0" w:color="auto"/>
              <w:bottom w:val="single" w:sz="4" w:space="0" w:color="auto"/>
              <w:right w:val="nil"/>
            </w:tcBorders>
            <w:vAlign w:val="center"/>
          </w:tcPr>
          <w:p w:rsidR="005E57A5" w:rsidRPr="001213F5" w:rsidRDefault="005E57A5" w:rsidP="005E57A5">
            <w:pPr>
              <w:spacing w:before="100" w:beforeAutospacing="1" w:after="100" w:afterAutospacing="1"/>
              <w:jc w:val="center"/>
              <w:rPr>
                <w:rFonts w:ascii="Times New Roman" w:hAnsi="Times New Roman"/>
                <w:i w:val="0"/>
              </w:rPr>
            </w:pPr>
          </w:p>
        </w:tc>
        <w:tc>
          <w:tcPr>
            <w:tcW w:w="3402" w:type="dxa"/>
            <w:vMerge/>
            <w:tcBorders>
              <w:left w:val="single" w:sz="4" w:space="0" w:color="auto"/>
              <w:bottom w:val="single" w:sz="4" w:space="0" w:color="auto"/>
              <w:right w:val="single" w:sz="4" w:space="0" w:color="auto"/>
            </w:tcBorders>
            <w:vAlign w:val="center"/>
          </w:tcPr>
          <w:p w:rsidR="005E57A5" w:rsidRPr="001213F5" w:rsidRDefault="005E57A5" w:rsidP="005E57A5">
            <w:pPr>
              <w:spacing w:before="100" w:beforeAutospacing="1" w:after="100" w:afterAutospacing="1"/>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70  тыс. тонн и более</w:t>
            </w:r>
          </w:p>
        </w:tc>
        <w:tc>
          <w:tcPr>
            <w:tcW w:w="1559" w:type="dxa"/>
            <w:gridSpan w:val="3"/>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c>
          <w:tcPr>
            <w:tcW w:w="1418" w:type="dxa"/>
            <w:gridSpan w:val="2"/>
            <w:tcBorders>
              <w:top w:val="single" w:sz="4" w:space="0" w:color="auto"/>
              <w:left w:val="single" w:sz="4" w:space="0" w:color="auto"/>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 xml:space="preserve">6,80 </w:t>
            </w:r>
            <w:r w:rsidRPr="001213F5">
              <w:rPr>
                <w:rFonts w:ascii="Times New Roman" w:hAnsi="Times New Roman"/>
                <w:i w:val="0"/>
                <w:vertAlign w:val="superscript"/>
              </w:rPr>
              <w:t>6)</w:t>
            </w:r>
          </w:p>
        </w:tc>
      </w:tr>
      <w:tr w:rsidR="005E57A5" w:rsidRPr="001213F5" w:rsidTr="00E86EB2">
        <w:trPr>
          <w:gridAfter w:val="1"/>
          <w:wAfter w:w="3262" w:type="dxa"/>
          <w:trHeight w:val="3039"/>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b/>
                <w:bCs/>
                <w:i w:val="0"/>
              </w:rPr>
            </w:pPr>
            <w:r w:rsidRPr="001213F5">
              <w:rPr>
                <w:rFonts w:ascii="Times New Roman" w:hAnsi="Times New Roman"/>
                <w:b/>
                <w:bCs/>
                <w:i w:val="0"/>
              </w:rPr>
              <w:t>11</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Цветные металлы и изделия из них производственного назначения (28045090, 28049, 28054, 7106-7112, 7115, 32121, 7402-7415, 7419, 7502-7508, 7601-7614, 7616, 7801-7806, 7901-7905, 7907, 8001-8003, 8007, 8101-8104, 81053, 81059, 8106-8113, 8302, 83079, 8309, 8311, 85481,)</w:t>
            </w: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К=0,65 </w:t>
            </w:r>
            <w:r w:rsidRPr="001213F5">
              <w:rPr>
                <w:rFonts w:ascii="Times New Roman" w:hAnsi="Times New Roman"/>
                <w:i w:val="0"/>
                <w:vertAlign w:val="superscript"/>
              </w:rPr>
              <w:t>1)</w:t>
            </w:r>
          </w:p>
        </w:tc>
      </w:tr>
      <w:tr w:rsidR="005E57A5" w:rsidRPr="001213F5" w:rsidTr="00E86EB2">
        <w:trPr>
          <w:gridAfter w:val="1"/>
          <w:wAfter w:w="3262" w:type="dxa"/>
          <w:trHeight w:val="343"/>
        </w:trPr>
        <w:tc>
          <w:tcPr>
            <w:tcW w:w="640" w:type="dxa"/>
            <w:vMerge w:val="restart"/>
            <w:tcBorders>
              <w:top w:val="single" w:sz="4" w:space="0" w:color="auto"/>
              <w:left w:val="single" w:sz="4" w:space="0" w:color="auto"/>
              <w:right w:val="nil"/>
            </w:tcBorders>
            <w:noWrap/>
          </w:tcPr>
          <w:p w:rsidR="005E57A5" w:rsidRPr="001213F5" w:rsidRDefault="005E57A5" w:rsidP="005E57A5">
            <w:pPr>
              <w:rPr>
                <w:rFonts w:ascii="Times New Roman" w:hAnsi="Times New Roman"/>
                <w:b/>
                <w:bCs/>
                <w:i w:val="0"/>
              </w:rPr>
            </w:pPr>
            <w:r w:rsidRPr="001213F5">
              <w:rPr>
                <w:rFonts w:ascii="Times New Roman" w:hAnsi="Times New Roman"/>
                <w:b/>
                <w:bCs/>
                <w:i w:val="0"/>
              </w:rPr>
              <w:t>12</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b/>
                <w:bCs/>
                <w:i w:val="0"/>
              </w:rPr>
            </w:pPr>
            <w:r w:rsidRPr="001213F5">
              <w:rPr>
                <w:rFonts w:ascii="Times New Roman" w:hAnsi="Times New Roman"/>
                <w:b/>
                <w:bCs/>
                <w:i w:val="0"/>
              </w:rPr>
              <w:t xml:space="preserve">Древесина (4401, 4403, 4404, 440726) </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К=0,50 </w:t>
            </w:r>
            <w:r w:rsidRPr="001213F5">
              <w:rPr>
                <w:rFonts w:ascii="Times New Roman" w:hAnsi="Times New Roman"/>
                <w:i w:val="0"/>
                <w:vertAlign w:val="superscript"/>
              </w:rPr>
              <w:t>1)</w:t>
            </w:r>
          </w:p>
        </w:tc>
      </w:tr>
      <w:tr w:rsidR="005E57A5" w:rsidRPr="001213F5" w:rsidTr="00E86EB2">
        <w:trPr>
          <w:gridAfter w:val="1"/>
          <w:wAfter w:w="3262" w:type="dxa"/>
          <w:trHeight w:val="683"/>
        </w:trPr>
        <w:tc>
          <w:tcPr>
            <w:tcW w:w="640" w:type="dxa"/>
            <w:vMerge/>
            <w:tcBorders>
              <w:left w:val="single" w:sz="4" w:space="0" w:color="auto"/>
              <w:right w:val="nil"/>
            </w:tcBorders>
            <w:noWrap/>
            <w:vAlign w:val="center"/>
          </w:tcPr>
          <w:p w:rsidR="005E57A5" w:rsidRPr="001213F5" w:rsidRDefault="005E57A5" w:rsidP="005E57A5">
            <w:pPr>
              <w:rPr>
                <w:rFonts w:ascii="Times New Roman" w:hAnsi="Times New Roman"/>
                <w:b/>
                <w:bCs/>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 xml:space="preserve"> при  объеме перевозок за месяц: </w:t>
            </w:r>
            <w:r w:rsidRPr="001213F5">
              <w:rPr>
                <w:rFonts w:ascii="Times New Roman" w:hAnsi="Times New Roman"/>
                <w:i w:val="0"/>
                <w:vertAlign w:val="superscript"/>
              </w:rPr>
              <w:t>4), 8)</w:t>
            </w:r>
            <w:r w:rsidRPr="001213F5">
              <w:rPr>
                <w:rFonts w:ascii="Times New Roman" w:hAnsi="Times New Roman"/>
                <w:i w:val="0"/>
              </w:rPr>
              <w:br/>
              <w:t>от 8 тыс. тонн до 14 тыс. тонн (включительно)</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К=0,47</w:t>
            </w:r>
          </w:p>
        </w:tc>
      </w:tr>
      <w:tr w:rsidR="005E57A5" w:rsidRPr="001213F5" w:rsidTr="00E86EB2">
        <w:trPr>
          <w:gridAfter w:val="1"/>
          <w:wAfter w:w="3262" w:type="dxa"/>
          <w:trHeight w:val="435"/>
        </w:trPr>
        <w:tc>
          <w:tcPr>
            <w:tcW w:w="640" w:type="dxa"/>
            <w:vMerge/>
            <w:tcBorders>
              <w:left w:val="single" w:sz="4" w:space="0" w:color="auto"/>
              <w:right w:val="nil"/>
            </w:tcBorders>
            <w:noWrap/>
            <w:vAlign w:val="center"/>
          </w:tcPr>
          <w:p w:rsidR="005E57A5" w:rsidRPr="001213F5" w:rsidRDefault="005E57A5" w:rsidP="005E57A5">
            <w:pPr>
              <w:rPr>
                <w:rFonts w:ascii="Times New Roman" w:hAnsi="Times New Roman"/>
                <w:b/>
                <w:bCs/>
                <w:i w:val="0"/>
              </w:rPr>
            </w:pPr>
          </w:p>
        </w:tc>
        <w:tc>
          <w:tcPr>
            <w:tcW w:w="3402" w:type="dxa"/>
            <w:vMerge/>
            <w:tcBorders>
              <w:left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rPr>
            </w:pPr>
            <w:r w:rsidRPr="001213F5">
              <w:rPr>
                <w:rFonts w:ascii="Times New Roman" w:hAnsi="Times New Roman"/>
                <w:i w:val="0"/>
              </w:rPr>
              <w:t>15 тыс. тонн и более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К=0,43</w:t>
            </w:r>
          </w:p>
        </w:tc>
      </w:tr>
      <w:tr w:rsidR="005E57A5" w:rsidRPr="001213F5" w:rsidTr="00E86EB2">
        <w:trPr>
          <w:gridAfter w:val="1"/>
          <w:wAfter w:w="3262" w:type="dxa"/>
          <w:trHeight w:val="472"/>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13</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Изделия из древесины, пиломатериалы (4402, 4405-4421, кроме 440726)</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К=0,70 </w:t>
            </w:r>
            <w:r w:rsidRPr="001213F5">
              <w:rPr>
                <w:rFonts w:ascii="Times New Roman" w:hAnsi="Times New Roman"/>
                <w:i w:val="0"/>
                <w:vertAlign w:val="superscript"/>
              </w:rPr>
              <w:t>1)</w:t>
            </w:r>
          </w:p>
        </w:tc>
      </w:tr>
      <w:tr w:rsidR="005E57A5" w:rsidRPr="001213F5" w:rsidTr="00E86EB2">
        <w:trPr>
          <w:gridAfter w:val="1"/>
          <w:wAfter w:w="3262" w:type="dxa"/>
          <w:trHeight w:val="29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14</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Бумага, картон, целлюлоза, макулатура (4702-4704, 4707, 4801-4823, 9619)</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К=0,78 </w:t>
            </w:r>
            <w:r w:rsidRPr="001213F5">
              <w:rPr>
                <w:rFonts w:ascii="Times New Roman" w:hAnsi="Times New Roman"/>
                <w:i w:val="0"/>
                <w:vertAlign w:val="superscript"/>
              </w:rPr>
              <w:t>1)</w:t>
            </w:r>
          </w:p>
        </w:tc>
      </w:tr>
      <w:tr w:rsidR="005E57A5" w:rsidRPr="001213F5" w:rsidTr="00E86EB2">
        <w:trPr>
          <w:gridAfter w:val="1"/>
          <w:wAfter w:w="3262" w:type="dxa"/>
          <w:trHeight w:val="329"/>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15</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Отходы пищевой промышленности, комбикорма (2301-2309)</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К=0,65 </w:t>
            </w:r>
            <w:r w:rsidRPr="001213F5">
              <w:rPr>
                <w:rFonts w:ascii="Times New Roman" w:hAnsi="Times New Roman"/>
                <w:i w:val="0"/>
                <w:vertAlign w:val="superscript"/>
              </w:rPr>
              <w:t>1)</w:t>
            </w:r>
          </w:p>
        </w:tc>
      </w:tr>
      <w:tr w:rsidR="005E57A5" w:rsidRPr="001213F5" w:rsidTr="00E86EB2">
        <w:trPr>
          <w:gridAfter w:val="1"/>
          <w:wAfter w:w="3262" w:type="dxa"/>
          <w:trHeight w:val="309"/>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16</w:t>
            </w:r>
          </w:p>
        </w:tc>
        <w:tc>
          <w:tcPr>
            <w:tcW w:w="3402" w:type="dxa"/>
            <w:vMerge w:val="restart"/>
            <w:tcBorders>
              <w:top w:val="single" w:sz="4" w:space="0" w:color="auto"/>
              <w:left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Злаки, зерно, семена (07129011, 1001-1008, 1205, 1206)</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К=0,50 </w:t>
            </w:r>
            <w:r w:rsidRPr="001213F5">
              <w:rPr>
                <w:rFonts w:ascii="Times New Roman" w:hAnsi="Times New Roman"/>
                <w:i w:val="0"/>
                <w:vertAlign w:val="superscript"/>
              </w:rPr>
              <w:t>1)</w:t>
            </w:r>
          </w:p>
        </w:tc>
      </w:tr>
      <w:tr w:rsidR="005E57A5" w:rsidRPr="001213F5" w:rsidTr="00E86EB2">
        <w:trPr>
          <w:gridAfter w:val="1"/>
          <w:wAfter w:w="3262" w:type="dxa"/>
          <w:trHeight w:val="309"/>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lang w:val="en-US"/>
              </w:rPr>
            </w:pPr>
            <w:r w:rsidRPr="001213F5">
              <w:rPr>
                <w:rFonts w:ascii="Times New Roman" w:hAnsi="Times New Roman"/>
                <w:i w:val="0"/>
                <w:lang w:val="en-US"/>
              </w:rPr>
              <w:t>1</w:t>
            </w:r>
            <w:r w:rsidRPr="001213F5">
              <w:rPr>
                <w:rFonts w:ascii="Times New Roman" w:hAnsi="Times New Roman"/>
                <w:i w:val="0"/>
              </w:rPr>
              <w:t>6</w:t>
            </w:r>
            <w:r w:rsidRPr="001213F5">
              <w:rPr>
                <w:rFonts w:ascii="Times New Roman" w:hAnsi="Times New Roman"/>
                <w:i w:val="0"/>
                <w:lang w:val="en-US"/>
              </w:rPr>
              <w:t>.1</w:t>
            </w:r>
          </w:p>
        </w:tc>
        <w:tc>
          <w:tcPr>
            <w:tcW w:w="3402" w:type="dxa"/>
            <w:vMerge/>
            <w:tcBorders>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припортовые станции</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К=0,45</w:t>
            </w:r>
          </w:p>
          <w:p w:rsidR="005E57A5" w:rsidRPr="001213F5" w:rsidRDefault="005E57A5" w:rsidP="005E57A5">
            <w:pPr>
              <w:rPr>
                <w:rFonts w:ascii="Times New Roman" w:hAnsi="Times New Roman"/>
                <w:i w:val="0"/>
                <w:vertAlign w:val="superscript"/>
              </w:rPr>
            </w:pPr>
          </w:p>
        </w:tc>
      </w:tr>
      <w:tr w:rsidR="005E57A5" w:rsidRPr="001213F5" w:rsidTr="00E86EB2">
        <w:trPr>
          <w:gridAfter w:val="1"/>
          <w:wAfter w:w="3262" w:type="dxa"/>
          <w:trHeight w:val="417"/>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lastRenderedPageBreak/>
              <w:t>17</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Мука и продукты мукомольно-крупяной промышленности </w:t>
            </w:r>
          </w:p>
          <w:p w:rsidR="005E57A5" w:rsidRPr="001213F5" w:rsidRDefault="005E57A5" w:rsidP="005E57A5">
            <w:pPr>
              <w:jc w:val="both"/>
              <w:rPr>
                <w:rFonts w:ascii="Times New Roman" w:hAnsi="Times New Roman"/>
                <w:b/>
                <w:bCs/>
                <w:i w:val="0"/>
              </w:rPr>
            </w:pPr>
            <w:r w:rsidRPr="001213F5">
              <w:rPr>
                <w:rFonts w:ascii="Times New Roman" w:hAnsi="Times New Roman"/>
                <w:b/>
                <w:bCs/>
                <w:i w:val="0"/>
              </w:rPr>
              <w:t>(1101-1109)</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К=0,65 </w:t>
            </w:r>
            <w:r w:rsidRPr="001213F5">
              <w:rPr>
                <w:rFonts w:ascii="Times New Roman" w:hAnsi="Times New Roman"/>
                <w:i w:val="0"/>
                <w:vertAlign w:val="superscript"/>
              </w:rPr>
              <w:t>1)</w:t>
            </w:r>
          </w:p>
        </w:tc>
      </w:tr>
      <w:tr w:rsidR="005E57A5" w:rsidRPr="001213F5" w:rsidTr="00E86EB2">
        <w:trPr>
          <w:gridAfter w:val="1"/>
          <w:wAfter w:w="3262" w:type="dxa"/>
          <w:trHeight w:val="849"/>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18</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Продукты питания (0301-0307, 0401-0410, 0701-0714 (кроме 07129011), 0801-0814, 1501-1522, 1601-1605, 1901-1905, 2001-2009, 2101-2106, 2209)</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К=0,70 </w:t>
            </w:r>
            <w:r w:rsidRPr="001213F5">
              <w:rPr>
                <w:rFonts w:ascii="Times New Roman" w:hAnsi="Times New Roman"/>
                <w:i w:val="0"/>
                <w:vertAlign w:val="superscript"/>
              </w:rPr>
              <w:t>1)</w:t>
            </w:r>
          </w:p>
        </w:tc>
      </w:tr>
      <w:tr w:rsidR="005E57A5" w:rsidRPr="001213F5" w:rsidTr="00E86EB2">
        <w:trPr>
          <w:gridAfter w:val="1"/>
          <w:wAfter w:w="3262" w:type="dxa"/>
          <w:trHeight w:val="94"/>
        </w:trPr>
        <w:tc>
          <w:tcPr>
            <w:tcW w:w="640" w:type="dxa"/>
            <w:tcBorders>
              <w:top w:val="nil"/>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19</w:t>
            </w:r>
          </w:p>
        </w:tc>
        <w:tc>
          <w:tcPr>
            <w:tcW w:w="3402" w:type="dxa"/>
            <w:tcBorders>
              <w:top w:val="nil"/>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Сахар (1701, 1702)</w:t>
            </w:r>
          </w:p>
        </w:tc>
        <w:tc>
          <w:tcPr>
            <w:tcW w:w="2551" w:type="dxa"/>
            <w:tcBorders>
              <w:top w:val="nil"/>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К=0,78 </w:t>
            </w:r>
            <w:r w:rsidRPr="001213F5">
              <w:rPr>
                <w:rFonts w:ascii="Times New Roman" w:hAnsi="Times New Roman"/>
                <w:i w:val="0"/>
                <w:vertAlign w:val="superscript"/>
              </w:rPr>
              <w:t xml:space="preserve">1) </w:t>
            </w:r>
          </w:p>
        </w:tc>
      </w:tr>
      <w:tr w:rsidR="005E57A5" w:rsidRPr="001213F5" w:rsidTr="00E86EB2">
        <w:trPr>
          <w:gridAfter w:val="1"/>
          <w:wAfter w:w="3262" w:type="dxa"/>
          <w:trHeight w:val="707"/>
        </w:trPr>
        <w:tc>
          <w:tcPr>
            <w:tcW w:w="640"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19.2</w:t>
            </w:r>
          </w:p>
        </w:tc>
        <w:tc>
          <w:tcPr>
            <w:tcW w:w="3402" w:type="dxa"/>
            <w:tcBorders>
              <w:top w:val="single" w:sz="4" w:space="0" w:color="auto"/>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Сахар  (170112, 17011400)</w:t>
            </w:r>
          </w:p>
        </w:tc>
        <w:tc>
          <w:tcPr>
            <w:tcW w:w="2551"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 xml:space="preserve">припортовые станции – </w:t>
            </w:r>
          </w:p>
          <w:p w:rsidR="005E57A5" w:rsidRPr="001213F5" w:rsidRDefault="005E57A5" w:rsidP="005E57A5">
            <w:pPr>
              <w:rPr>
                <w:rFonts w:ascii="Times New Roman" w:hAnsi="Times New Roman"/>
                <w:i w:val="0"/>
              </w:rPr>
            </w:pPr>
            <w:r w:rsidRPr="001213F5">
              <w:rPr>
                <w:rFonts w:ascii="Times New Roman" w:hAnsi="Times New Roman"/>
                <w:i w:val="0"/>
              </w:rPr>
              <w:t>переходы РЖД</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tabs>
                <w:tab w:val="left" w:pos="375"/>
              </w:tabs>
              <w:jc w:val="center"/>
              <w:rPr>
                <w:rFonts w:ascii="Times New Roman" w:hAnsi="Times New Roman"/>
                <w:i w:val="0"/>
              </w:rPr>
            </w:pPr>
          </w:p>
        </w:tc>
        <w:tc>
          <w:tcPr>
            <w:tcW w:w="1418" w:type="dxa"/>
            <w:gridSpan w:val="2"/>
            <w:tcBorders>
              <w:top w:val="single" w:sz="4" w:space="0" w:color="auto"/>
              <w:left w:val="nil"/>
              <w:bottom w:val="single" w:sz="4" w:space="0" w:color="auto"/>
              <w:right w:val="single" w:sz="4" w:space="0" w:color="auto"/>
            </w:tcBorders>
            <w:vAlign w:val="center"/>
          </w:tcPr>
          <w:p w:rsidR="005E57A5" w:rsidRPr="001213F5" w:rsidRDefault="005E57A5" w:rsidP="005E57A5">
            <w:pPr>
              <w:tabs>
                <w:tab w:val="left" w:pos="375"/>
              </w:tabs>
              <w:rPr>
                <w:rFonts w:ascii="Times New Roman" w:hAnsi="Times New Roman"/>
                <w:i w:val="0"/>
                <w:vertAlign w:val="superscript"/>
              </w:rPr>
            </w:pPr>
            <w:r w:rsidRPr="001213F5">
              <w:rPr>
                <w:rFonts w:ascii="Times New Roman" w:hAnsi="Times New Roman"/>
                <w:i w:val="0"/>
              </w:rPr>
              <w:t xml:space="preserve">13,80 </w:t>
            </w:r>
            <w:r w:rsidRPr="001213F5">
              <w:rPr>
                <w:rFonts w:ascii="Times New Roman" w:hAnsi="Times New Roman"/>
                <w:i w:val="0"/>
                <w:vertAlign w:val="superscript"/>
              </w:rPr>
              <w:t>6)</w:t>
            </w:r>
          </w:p>
        </w:tc>
      </w:tr>
      <w:tr w:rsidR="005E57A5" w:rsidRPr="001213F5" w:rsidTr="00E86EB2">
        <w:trPr>
          <w:gridAfter w:val="1"/>
          <w:wAfter w:w="3262" w:type="dxa"/>
          <w:trHeight w:val="97"/>
        </w:trPr>
        <w:tc>
          <w:tcPr>
            <w:tcW w:w="640" w:type="dxa"/>
            <w:tcBorders>
              <w:top w:val="nil"/>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20</w:t>
            </w:r>
          </w:p>
        </w:tc>
        <w:tc>
          <w:tcPr>
            <w:tcW w:w="3402" w:type="dxa"/>
            <w:tcBorders>
              <w:top w:val="nil"/>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Меласса в цистернах (1703)</w:t>
            </w:r>
          </w:p>
        </w:tc>
        <w:tc>
          <w:tcPr>
            <w:tcW w:w="2551" w:type="dxa"/>
            <w:tcBorders>
              <w:top w:val="nil"/>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К=0,50 </w:t>
            </w:r>
            <w:r w:rsidRPr="001213F5">
              <w:rPr>
                <w:rFonts w:ascii="Times New Roman" w:hAnsi="Times New Roman"/>
                <w:i w:val="0"/>
                <w:vertAlign w:val="superscript"/>
              </w:rPr>
              <w:t>1)</w:t>
            </w:r>
          </w:p>
        </w:tc>
      </w:tr>
      <w:tr w:rsidR="005E57A5" w:rsidRPr="001213F5" w:rsidTr="00E86EB2">
        <w:trPr>
          <w:gridAfter w:val="1"/>
          <w:wAfter w:w="3262" w:type="dxa"/>
          <w:trHeight w:val="442"/>
        </w:trPr>
        <w:tc>
          <w:tcPr>
            <w:tcW w:w="640"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21</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Масло тропическое в цистернах (1511, 1513)</w:t>
            </w:r>
          </w:p>
        </w:tc>
        <w:tc>
          <w:tcPr>
            <w:tcW w:w="2551"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К=0,90 </w:t>
            </w:r>
            <w:r w:rsidRPr="001213F5">
              <w:rPr>
                <w:rFonts w:ascii="Times New Roman" w:hAnsi="Times New Roman"/>
                <w:i w:val="0"/>
                <w:vertAlign w:val="superscript"/>
              </w:rPr>
              <w:t>1)</w:t>
            </w:r>
          </w:p>
        </w:tc>
      </w:tr>
      <w:tr w:rsidR="005E57A5" w:rsidRPr="001213F5" w:rsidTr="00E86EB2">
        <w:trPr>
          <w:gridAfter w:val="1"/>
          <w:wAfter w:w="3262" w:type="dxa"/>
          <w:trHeight w:val="795"/>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color w:val="000000"/>
              </w:rPr>
            </w:pPr>
            <w:r w:rsidRPr="001213F5">
              <w:rPr>
                <w:rFonts w:ascii="Times New Roman" w:hAnsi="Times New Roman"/>
                <w:i w:val="0"/>
                <w:color w:val="000000"/>
              </w:rPr>
              <w:t>21.1</w:t>
            </w:r>
          </w:p>
        </w:tc>
        <w:tc>
          <w:tcPr>
            <w:tcW w:w="3402" w:type="dxa"/>
            <w:tcBorders>
              <w:top w:val="single" w:sz="4" w:space="0" w:color="auto"/>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color w:val="000000"/>
              </w:rPr>
            </w:pPr>
            <w:r w:rsidRPr="001213F5">
              <w:rPr>
                <w:rFonts w:ascii="Times New Roman" w:hAnsi="Times New Roman"/>
                <w:i w:val="0"/>
                <w:color w:val="000000"/>
              </w:rPr>
              <w:t>Масло тропическое в цистернах (1511, 1513)</w:t>
            </w:r>
          </w:p>
          <w:p w:rsidR="005E57A5" w:rsidRPr="001213F5" w:rsidRDefault="005E57A5" w:rsidP="005E57A5">
            <w:pPr>
              <w:rPr>
                <w:rFonts w:ascii="Times New Roman" w:hAnsi="Times New Roman"/>
                <w:i w:val="0"/>
                <w:color w:val="000000"/>
              </w:rPr>
            </w:pPr>
          </w:p>
        </w:tc>
        <w:tc>
          <w:tcPr>
            <w:tcW w:w="2551" w:type="dxa"/>
            <w:tcBorders>
              <w:top w:val="single" w:sz="4" w:space="0" w:color="auto"/>
              <w:left w:val="nil"/>
              <w:bottom w:val="single" w:sz="4" w:space="0" w:color="auto"/>
              <w:right w:val="single" w:sz="4" w:space="0" w:color="auto"/>
            </w:tcBorders>
            <w:noWrap/>
          </w:tcPr>
          <w:p w:rsidR="005E57A5" w:rsidRPr="001213F5" w:rsidRDefault="005E57A5" w:rsidP="005E57A5">
            <w:pPr>
              <w:rPr>
                <w:rFonts w:ascii="Times New Roman" w:hAnsi="Times New Roman"/>
                <w:i w:val="0"/>
                <w:color w:val="000000"/>
              </w:rPr>
            </w:pPr>
            <w:r w:rsidRPr="001213F5">
              <w:rPr>
                <w:rFonts w:ascii="Times New Roman" w:hAnsi="Times New Roman"/>
                <w:i w:val="0"/>
                <w:color w:val="000000"/>
              </w:rPr>
              <w:t xml:space="preserve">припортовые станции </w:t>
            </w:r>
            <w:r w:rsidRPr="001213F5">
              <w:rPr>
                <w:rFonts w:ascii="Times New Roman" w:hAnsi="Times New Roman"/>
                <w:i w:val="0"/>
              </w:rPr>
              <w:t>–</w:t>
            </w:r>
          </w:p>
          <w:p w:rsidR="005E57A5" w:rsidRPr="001213F5" w:rsidRDefault="005E57A5" w:rsidP="005E57A5">
            <w:pPr>
              <w:rPr>
                <w:rFonts w:ascii="Times New Roman" w:hAnsi="Times New Roman"/>
                <w:i w:val="0"/>
                <w:color w:val="000000"/>
              </w:rPr>
            </w:pPr>
            <w:r w:rsidRPr="001213F5">
              <w:rPr>
                <w:rFonts w:ascii="Times New Roman" w:hAnsi="Times New Roman"/>
                <w:i w:val="0"/>
                <w:color w:val="000000"/>
              </w:rPr>
              <w:t xml:space="preserve"> переходы РЖД</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color w:val="000000"/>
              </w:rPr>
            </w:pPr>
            <w:r w:rsidRPr="001213F5">
              <w:rPr>
                <w:rFonts w:ascii="Times New Roman" w:hAnsi="Times New Roman"/>
                <w:i w:val="0"/>
                <w:color w:val="000000"/>
              </w:rPr>
              <w:t>К=0,63</w:t>
            </w:r>
          </w:p>
        </w:tc>
      </w:tr>
      <w:tr w:rsidR="005E57A5" w:rsidRPr="001213F5" w:rsidTr="00E86EB2">
        <w:trPr>
          <w:gridAfter w:val="1"/>
          <w:wAfter w:w="3262" w:type="dxa"/>
          <w:trHeight w:val="1692"/>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22</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Сера, земли и камень, штукатурные материалы, известь и цемент (2502-2530, 28020000 – сера сублимированная или осажденная; сера коллоидная)</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vertAlign w:val="superscript"/>
              </w:rPr>
            </w:pPr>
            <w:r w:rsidRPr="001213F5">
              <w:rPr>
                <w:rFonts w:ascii="Times New Roman" w:hAnsi="Times New Roman"/>
                <w:b/>
                <w:bCs/>
                <w:i w:val="0"/>
              </w:rPr>
              <w:t xml:space="preserve">К=0,46 </w:t>
            </w:r>
            <w:r w:rsidRPr="001213F5">
              <w:rPr>
                <w:rFonts w:ascii="Times New Roman" w:hAnsi="Times New Roman"/>
                <w:i w:val="0"/>
                <w:vertAlign w:val="superscript"/>
              </w:rPr>
              <w:t>1)</w:t>
            </w:r>
          </w:p>
          <w:p w:rsidR="005E57A5" w:rsidRPr="001213F5" w:rsidRDefault="005E57A5" w:rsidP="005E57A5">
            <w:pPr>
              <w:jc w:val="center"/>
              <w:rPr>
                <w:rFonts w:ascii="Times New Roman" w:hAnsi="Times New Roman"/>
                <w:i w:val="0"/>
                <w:vertAlign w:val="superscript"/>
              </w:rPr>
            </w:pPr>
          </w:p>
          <w:p w:rsidR="005E57A5" w:rsidRPr="001213F5" w:rsidRDefault="005E57A5" w:rsidP="005E57A5">
            <w:pPr>
              <w:jc w:val="center"/>
              <w:rPr>
                <w:rFonts w:ascii="Times New Roman" w:hAnsi="Times New Roman"/>
                <w:b/>
                <w:bCs/>
                <w:i w:val="0"/>
              </w:rPr>
            </w:pPr>
          </w:p>
        </w:tc>
      </w:tr>
      <w:tr w:rsidR="005E57A5" w:rsidRPr="001213F5" w:rsidTr="00E86EB2">
        <w:trPr>
          <w:gridAfter w:val="1"/>
          <w:wAfter w:w="3262" w:type="dxa"/>
          <w:trHeight w:val="293"/>
        </w:trPr>
        <w:tc>
          <w:tcPr>
            <w:tcW w:w="640" w:type="dxa"/>
            <w:tcBorders>
              <w:top w:val="single" w:sz="4" w:space="0" w:color="auto"/>
              <w:left w:val="single" w:sz="4" w:space="0" w:color="auto"/>
              <w:right w:val="nil"/>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22.1</w:t>
            </w:r>
          </w:p>
        </w:tc>
        <w:tc>
          <w:tcPr>
            <w:tcW w:w="3402" w:type="dxa"/>
            <w:tcBorders>
              <w:top w:val="single" w:sz="4" w:space="0" w:color="auto"/>
              <w:left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 xml:space="preserve">Сера (2503, 2802) </w:t>
            </w:r>
          </w:p>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tcPr>
          <w:p w:rsidR="005E57A5" w:rsidRPr="001213F5" w:rsidRDefault="005E57A5" w:rsidP="005E57A5">
            <w:pPr>
              <w:jc w:val="both"/>
              <w:rPr>
                <w:rFonts w:ascii="Times New Roman" w:hAnsi="Times New Roman"/>
                <w:i w:val="0"/>
              </w:rPr>
            </w:pPr>
            <w:r w:rsidRPr="001213F5">
              <w:rPr>
                <w:rFonts w:ascii="Times New Roman" w:hAnsi="Times New Roman"/>
                <w:i w:val="0"/>
              </w:rPr>
              <w:t>переходы РЖД – припортовые станции</w:t>
            </w:r>
          </w:p>
        </w:tc>
        <w:tc>
          <w:tcPr>
            <w:tcW w:w="1701" w:type="dxa"/>
            <w:gridSpan w:val="4"/>
            <w:tcBorders>
              <w:top w:val="nil"/>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c>
          <w:tcPr>
            <w:tcW w:w="1276" w:type="dxa"/>
            <w:tcBorders>
              <w:top w:val="nil"/>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 xml:space="preserve">9,10 </w:t>
            </w:r>
            <w:r w:rsidRPr="001213F5">
              <w:rPr>
                <w:rFonts w:ascii="Times New Roman" w:hAnsi="Times New Roman"/>
                <w:i w:val="0"/>
                <w:vertAlign w:val="superscript"/>
              </w:rPr>
              <w:t>6)</w:t>
            </w:r>
          </w:p>
        </w:tc>
      </w:tr>
      <w:tr w:rsidR="005E57A5" w:rsidRPr="001213F5" w:rsidTr="00E86EB2">
        <w:trPr>
          <w:gridAfter w:val="1"/>
          <w:wAfter w:w="3262" w:type="dxa"/>
          <w:trHeight w:val="148"/>
        </w:trPr>
        <w:tc>
          <w:tcPr>
            <w:tcW w:w="640" w:type="dxa"/>
            <w:vMerge w:val="restart"/>
            <w:tcBorders>
              <w:top w:val="single" w:sz="4" w:space="0" w:color="auto"/>
              <w:left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lang w:val="en-US"/>
              </w:rPr>
              <w:t>2</w:t>
            </w:r>
            <w:r w:rsidRPr="001213F5">
              <w:rPr>
                <w:rFonts w:ascii="Times New Roman" w:hAnsi="Times New Roman"/>
                <w:i w:val="0"/>
              </w:rPr>
              <w:t>2</w:t>
            </w:r>
            <w:r w:rsidRPr="001213F5">
              <w:rPr>
                <w:rFonts w:ascii="Times New Roman" w:hAnsi="Times New Roman"/>
                <w:i w:val="0"/>
                <w:lang w:val="en-US"/>
              </w:rPr>
              <w:t>.</w:t>
            </w:r>
            <w:r w:rsidRPr="001213F5">
              <w:rPr>
                <w:rFonts w:ascii="Times New Roman" w:hAnsi="Times New Roman"/>
                <w:i w:val="0"/>
              </w:rPr>
              <w:t>2</w:t>
            </w:r>
          </w:p>
        </w:tc>
        <w:tc>
          <w:tcPr>
            <w:tcW w:w="3402" w:type="dxa"/>
            <w:vMerge w:val="restart"/>
            <w:tcBorders>
              <w:top w:val="single" w:sz="4" w:space="0" w:color="auto"/>
              <w:left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 xml:space="preserve">Асбест (252490)      </w:t>
            </w:r>
          </w:p>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tabs>
                <w:tab w:val="left" w:pos="709"/>
                <w:tab w:val="left" w:pos="993"/>
              </w:tabs>
              <w:rPr>
                <w:rFonts w:ascii="Times New Roman" w:hAnsi="Times New Roman"/>
                <w:i w:val="0"/>
                <w:lang w:val="uk-UA"/>
              </w:rPr>
            </w:pPr>
            <w:r w:rsidRPr="001213F5">
              <w:rPr>
                <w:rFonts w:ascii="Times New Roman" w:hAnsi="Times New Roman"/>
                <w:i w:val="0"/>
              </w:rPr>
              <w:t>переходы РЖД -  Одесса – Пересыпь / Одесса-Порт/</w:t>
            </w:r>
            <w:r w:rsidRPr="001213F5">
              <w:rPr>
                <w:rFonts w:ascii="Times New Roman" w:hAnsi="Times New Roman"/>
                <w:i w:val="0"/>
                <w:lang w:val="uk-UA"/>
              </w:rPr>
              <w:t>Кулиндорово</w:t>
            </w:r>
          </w:p>
          <w:p w:rsidR="005E57A5" w:rsidRPr="001213F5" w:rsidRDefault="005E57A5" w:rsidP="005E57A5">
            <w:pPr>
              <w:tabs>
                <w:tab w:val="left" w:pos="709"/>
                <w:tab w:val="left" w:pos="993"/>
              </w:tabs>
              <w:rPr>
                <w:rFonts w:ascii="Times New Roman" w:hAnsi="Times New Roman"/>
                <w:i w:val="0"/>
                <w:vertAlign w:val="superscript"/>
              </w:rPr>
            </w:pPr>
            <w:r w:rsidRPr="001213F5">
              <w:rPr>
                <w:rFonts w:ascii="Times New Roman" w:hAnsi="Times New Roman"/>
                <w:i w:val="0"/>
              </w:rPr>
              <w:t>при объеме перевозок за месяц:</w:t>
            </w:r>
          </w:p>
          <w:p w:rsidR="005E57A5" w:rsidRPr="001213F5" w:rsidRDefault="005E57A5" w:rsidP="005E57A5">
            <w:pPr>
              <w:tabs>
                <w:tab w:val="left" w:pos="709"/>
                <w:tab w:val="left" w:pos="993"/>
              </w:tabs>
              <w:rPr>
                <w:rFonts w:ascii="Times New Roman" w:hAnsi="Times New Roman"/>
                <w:i w:val="0"/>
                <w:lang w:val="uk-UA"/>
              </w:rPr>
            </w:pPr>
            <w:r w:rsidRPr="001213F5">
              <w:rPr>
                <w:rFonts w:ascii="Times New Roman" w:hAnsi="Times New Roman"/>
                <w:i w:val="0"/>
              </w:rPr>
              <w:t xml:space="preserve">до </w:t>
            </w:r>
            <w:r w:rsidRPr="001213F5">
              <w:rPr>
                <w:rFonts w:ascii="Times New Roman" w:hAnsi="Times New Roman"/>
                <w:i w:val="0"/>
                <w:lang w:val="uk-UA"/>
              </w:rPr>
              <w:t>10</w:t>
            </w:r>
            <w:r w:rsidRPr="001213F5">
              <w:rPr>
                <w:rFonts w:ascii="Times New Roman" w:hAnsi="Times New Roman"/>
                <w:i w:val="0"/>
              </w:rPr>
              <w:t xml:space="preserve"> тыс. тонн (включительно)</w:t>
            </w:r>
            <w:r w:rsidRPr="001213F5">
              <w:rPr>
                <w:rFonts w:ascii="Times New Roman" w:hAnsi="Times New Roman"/>
                <w:i w:val="0"/>
                <w:vertAlign w:val="superscript"/>
              </w:rPr>
              <w:t xml:space="preserve"> 4),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r w:rsidRPr="001213F5">
              <w:rPr>
                <w:rFonts w:ascii="Times New Roman" w:hAnsi="Times New Roman"/>
                <w:i w:val="0"/>
              </w:rPr>
              <w:t>К=0,46</w:t>
            </w:r>
          </w:p>
        </w:tc>
      </w:tr>
      <w:tr w:rsidR="005E57A5" w:rsidRPr="001213F5" w:rsidTr="00E86EB2">
        <w:trPr>
          <w:gridAfter w:val="1"/>
          <w:wAfter w:w="3262" w:type="dxa"/>
          <w:trHeight w:val="148"/>
        </w:trPr>
        <w:tc>
          <w:tcPr>
            <w:tcW w:w="640" w:type="dxa"/>
            <w:vMerge/>
            <w:tcBorders>
              <w:left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vMerge/>
            <w:tcBorders>
              <w:left w:val="single" w:sz="4" w:space="0" w:color="auto"/>
              <w:right w:val="single" w:sz="4" w:space="0" w:color="auto"/>
            </w:tcBorders>
            <w:vAlign w:val="center"/>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lang w:val="uk-UA"/>
              </w:rPr>
              <w:t>11</w:t>
            </w:r>
            <w:r w:rsidRPr="001213F5">
              <w:rPr>
                <w:rFonts w:ascii="Times New Roman" w:hAnsi="Times New Roman"/>
                <w:i w:val="0"/>
              </w:rPr>
              <w:t xml:space="preserve"> тыс. тонн и более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К=0,37</w:t>
            </w:r>
          </w:p>
        </w:tc>
      </w:tr>
      <w:tr w:rsidR="005E57A5" w:rsidRPr="001213F5" w:rsidTr="00E86EB2">
        <w:trPr>
          <w:gridAfter w:val="1"/>
          <w:wAfter w:w="3262" w:type="dxa"/>
          <w:trHeight w:val="285"/>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23</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Соль (2501)</w:t>
            </w: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К=0,60 </w:t>
            </w:r>
            <w:r w:rsidRPr="001213F5">
              <w:rPr>
                <w:rFonts w:ascii="Times New Roman" w:hAnsi="Times New Roman"/>
                <w:i w:val="0"/>
                <w:vertAlign w:val="superscript"/>
              </w:rPr>
              <w:t>1)</w:t>
            </w:r>
          </w:p>
        </w:tc>
      </w:tr>
      <w:tr w:rsidR="005E57A5" w:rsidRPr="001213F5" w:rsidTr="00E86EB2">
        <w:trPr>
          <w:gridAfter w:val="1"/>
          <w:wAfter w:w="3262" w:type="dxa"/>
          <w:trHeight w:val="1602"/>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24</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Изделия из камня, гипса, цемента, асбеста, слюды или аналогичных материалов, керамические изделия (6801-6815, 6901-6914)</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vertAlign w:val="superscript"/>
              </w:rPr>
            </w:pPr>
            <w:r w:rsidRPr="001213F5">
              <w:rPr>
                <w:rFonts w:ascii="Times New Roman" w:hAnsi="Times New Roman"/>
                <w:b/>
                <w:bCs/>
                <w:i w:val="0"/>
              </w:rPr>
              <w:t xml:space="preserve">К=0,65 </w:t>
            </w:r>
            <w:r w:rsidRPr="001213F5">
              <w:rPr>
                <w:rFonts w:ascii="Times New Roman" w:hAnsi="Times New Roman"/>
                <w:i w:val="0"/>
                <w:vertAlign w:val="superscript"/>
              </w:rPr>
              <w:t>1)</w:t>
            </w:r>
          </w:p>
        </w:tc>
      </w:tr>
      <w:tr w:rsidR="005E57A5" w:rsidRPr="001213F5" w:rsidTr="00E86EB2">
        <w:trPr>
          <w:gridAfter w:val="1"/>
          <w:wAfter w:w="3262" w:type="dxa"/>
          <w:trHeight w:val="173"/>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25</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Каучук, резина (4001-4017)</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К=0,78 </w:t>
            </w:r>
            <w:r w:rsidRPr="001213F5">
              <w:rPr>
                <w:rFonts w:ascii="Times New Roman" w:hAnsi="Times New Roman"/>
                <w:i w:val="0"/>
                <w:vertAlign w:val="superscript"/>
              </w:rPr>
              <w:t>1)</w:t>
            </w:r>
          </w:p>
        </w:tc>
      </w:tr>
      <w:tr w:rsidR="005E57A5" w:rsidRPr="001213F5" w:rsidTr="00E86EB2">
        <w:trPr>
          <w:gridAfter w:val="1"/>
          <w:wAfter w:w="3262" w:type="dxa"/>
          <w:trHeight w:val="713"/>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26</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Продукты неорганической и органической химии (28, 29 (кроме поименованных отдельно) </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К=0,78 </w:t>
            </w:r>
            <w:r w:rsidRPr="001213F5">
              <w:rPr>
                <w:rFonts w:ascii="Times New Roman" w:hAnsi="Times New Roman"/>
                <w:i w:val="0"/>
                <w:vertAlign w:val="superscript"/>
              </w:rPr>
              <w:t>1)</w:t>
            </w:r>
          </w:p>
        </w:tc>
      </w:tr>
      <w:tr w:rsidR="005E57A5" w:rsidRPr="001213F5" w:rsidTr="00E86EB2">
        <w:trPr>
          <w:gridAfter w:val="1"/>
          <w:wAfter w:w="3262" w:type="dxa"/>
          <w:trHeight w:val="713"/>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lastRenderedPageBreak/>
              <w:t>26.1</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Фосфор желтый (280470)</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tabs>
                <w:tab w:val="left" w:pos="375"/>
              </w:tabs>
              <w:jc w:val="center"/>
              <w:rPr>
                <w:rFonts w:ascii="Times New Roman" w:hAnsi="Times New Roman"/>
                <w:i w:val="0"/>
              </w:rPr>
            </w:pPr>
            <w:r w:rsidRPr="001213F5">
              <w:rPr>
                <w:rFonts w:ascii="Times New Roman" w:hAnsi="Times New Roman"/>
                <w:i w:val="0"/>
              </w:rPr>
              <w:t>К=0,71</w:t>
            </w:r>
          </w:p>
        </w:tc>
      </w:tr>
      <w:tr w:rsidR="005E57A5" w:rsidRPr="001213F5" w:rsidTr="00E86EB2">
        <w:trPr>
          <w:gridAfter w:val="1"/>
          <w:wAfter w:w="3262" w:type="dxa"/>
          <w:trHeight w:val="342"/>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26.2</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rPr>
                <w:rFonts w:ascii="Times New Roman" w:hAnsi="Times New Roman"/>
                <w:i w:val="0"/>
              </w:rPr>
            </w:pPr>
            <w:r w:rsidRPr="001213F5">
              <w:rPr>
                <w:rFonts w:ascii="Times New Roman" w:hAnsi="Times New Roman"/>
                <w:i w:val="0"/>
              </w:rPr>
              <w:t>Кислота нитрил акриловая (292610)</w:t>
            </w:r>
          </w:p>
          <w:p w:rsidR="005E57A5" w:rsidRPr="001213F5" w:rsidRDefault="005E57A5" w:rsidP="005E57A5">
            <w:pPr>
              <w:rPr>
                <w:rFonts w:ascii="Times New Roman" w:hAnsi="Times New Roman"/>
                <w:b/>
                <w:bCs/>
                <w:i w:val="0"/>
              </w:rPr>
            </w:pP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i w:val="0"/>
              </w:rPr>
              <w:t>переходы БЧ – Рени-Порт</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rPr>
            </w:pPr>
            <w:r w:rsidRPr="001213F5">
              <w:rPr>
                <w:rFonts w:ascii="Times New Roman" w:hAnsi="Times New Roman"/>
                <w:i w:val="0"/>
                <w:lang w:val="uk-UA"/>
              </w:rPr>
              <w:t>К=</w:t>
            </w:r>
            <w:r w:rsidRPr="001213F5">
              <w:rPr>
                <w:rFonts w:ascii="Times New Roman" w:hAnsi="Times New Roman"/>
                <w:i w:val="0"/>
              </w:rPr>
              <w:t>0,52</w:t>
            </w:r>
          </w:p>
        </w:tc>
      </w:tr>
      <w:tr w:rsidR="005E57A5" w:rsidRPr="001213F5" w:rsidTr="00E86EB2">
        <w:trPr>
          <w:gridAfter w:val="1"/>
          <w:wAfter w:w="3262" w:type="dxa"/>
          <w:trHeight w:val="342"/>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27</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Метанол (290511)</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К=0,60</w:t>
            </w:r>
            <w:r w:rsidRPr="001213F5">
              <w:rPr>
                <w:rFonts w:ascii="Times New Roman" w:hAnsi="Times New Roman"/>
                <w:i w:val="0"/>
                <w:vertAlign w:val="superscript"/>
              </w:rPr>
              <w:t>1)</w:t>
            </w:r>
          </w:p>
        </w:tc>
      </w:tr>
      <w:tr w:rsidR="005E57A5" w:rsidRPr="001213F5" w:rsidTr="00E86EB2">
        <w:trPr>
          <w:gridAfter w:val="1"/>
          <w:wAfter w:w="3262" w:type="dxa"/>
          <w:trHeight w:val="644"/>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27.1</w:t>
            </w:r>
          </w:p>
        </w:tc>
        <w:tc>
          <w:tcPr>
            <w:tcW w:w="3402" w:type="dxa"/>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 xml:space="preserve">Метанол (290511) </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suppressAutoHyphens/>
              <w:jc w:val="both"/>
              <w:rPr>
                <w:rFonts w:ascii="Times New Roman" w:hAnsi="Times New Roman"/>
                <w:i w:val="0"/>
              </w:rPr>
            </w:pPr>
            <w:r w:rsidRPr="001213F5">
              <w:rPr>
                <w:rFonts w:ascii="Times New Roman" w:hAnsi="Times New Roman"/>
                <w:i w:val="0"/>
              </w:rPr>
              <w:t xml:space="preserve">переходы РЖД – </w:t>
            </w:r>
          </w:p>
          <w:p w:rsidR="005E57A5" w:rsidRPr="001213F5" w:rsidRDefault="005E57A5" w:rsidP="005E57A5">
            <w:pPr>
              <w:suppressAutoHyphens/>
              <w:jc w:val="both"/>
              <w:rPr>
                <w:rFonts w:ascii="Times New Roman" w:hAnsi="Times New Roman"/>
                <w:i w:val="0"/>
              </w:rPr>
            </w:pPr>
            <w:r w:rsidRPr="001213F5">
              <w:rPr>
                <w:rFonts w:ascii="Times New Roman" w:hAnsi="Times New Roman"/>
                <w:i w:val="0"/>
              </w:rPr>
              <w:t>переходы Львовской ж.д./ припортовые станции</w:t>
            </w:r>
          </w:p>
        </w:tc>
        <w:tc>
          <w:tcPr>
            <w:tcW w:w="1559" w:type="dxa"/>
            <w:gridSpan w:val="3"/>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tc>
        <w:tc>
          <w:tcPr>
            <w:tcW w:w="1418" w:type="dxa"/>
            <w:gridSpan w:val="2"/>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r w:rsidRPr="001213F5">
              <w:rPr>
                <w:rFonts w:ascii="Times New Roman" w:hAnsi="Times New Roman"/>
                <w:i w:val="0"/>
              </w:rPr>
              <w:t>32,20</w:t>
            </w:r>
            <w:r w:rsidRPr="001213F5">
              <w:rPr>
                <w:rFonts w:ascii="Times New Roman" w:hAnsi="Times New Roman"/>
                <w:i w:val="0"/>
                <w:vertAlign w:val="superscript"/>
              </w:rPr>
              <w:t>6)</w:t>
            </w:r>
          </w:p>
        </w:tc>
      </w:tr>
      <w:tr w:rsidR="005E57A5" w:rsidRPr="001213F5" w:rsidTr="00E86EB2">
        <w:trPr>
          <w:gridAfter w:val="1"/>
          <w:wAfter w:w="3262" w:type="dxa"/>
          <w:trHeight w:val="95"/>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28</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Аммиак (2814)</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К=0,60 </w:t>
            </w:r>
            <w:r w:rsidRPr="001213F5">
              <w:rPr>
                <w:rFonts w:ascii="Times New Roman" w:hAnsi="Times New Roman"/>
                <w:i w:val="0"/>
                <w:vertAlign w:val="superscript"/>
              </w:rPr>
              <w:t>1)</w:t>
            </w:r>
          </w:p>
        </w:tc>
      </w:tr>
      <w:tr w:rsidR="005E57A5" w:rsidRPr="001213F5" w:rsidTr="00E86EB2">
        <w:trPr>
          <w:gridAfter w:val="1"/>
          <w:wAfter w:w="3262" w:type="dxa"/>
          <w:trHeight w:val="95"/>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lang w:val="en-US"/>
              </w:rPr>
            </w:pPr>
            <w:r w:rsidRPr="001213F5">
              <w:rPr>
                <w:rFonts w:ascii="Times New Roman" w:hAnsi="Times New Roman"/>
                <w:i w:val="0"/>
                <w:lang w:val="en-US"/>
              </w:rPr>
              <w:t>2</w:t>
            </w:r>
            <w:r w:rsidRPr="001213F5">
              <w:rPr>
                <w:rFonts w:ascii="Times New Roman" w:hAnsi="Times New Roman"/>
                <w:i w:val="0"/>
              </w:rPr>
              <w:t>8</w:t>
            </w:r>
            <w:r w:rsidRPr="001213F5">
              <w:rPr>
                <w:rFonts w:ascii="Times New Roman" w:hAnsi="Times New Roman"/>
                <w:i w:val="0"/>
                <w:lang w:val="en-US"/>
              </w:rPr>
              <w:t>.1</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spacing w:before="100" w:beforeAutospacing="1" w:after="100" w:afterAutospacing="1"/>
              <w:rPr>
                <w:rFonts w:ascii="Times New Roman" w:hAnsi="Times New Roman"/>
                <w:i w:val="0"/>
              </w:rPr>
            </w:pPr>
            <w:r w:rsidRPr="001213F5">
              <w:rPr>
                <w:rFonts w:ascii="Times New Roman" w:hAnsi="Times New Roman"/>
                <w:i w:val="0"/>
              </w:rPr>
              <w:t xml:space="preserve">Аммиак (2814) </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spacing w:before="100" w:beforeAutospacing="1" w:after="100" w:afterAutospacing="1"/>
              <w:rPr>
                <w:rFonts w:ascii="Times New Roman" w:hAnsi="Times New Roman"/>
                <w:i w:val="0"/>
              </w:rPr>
            </w:pPr>
            <w:r w:rsidRPr="001213F5">
              <w:rPr>
                <w:rFonts w:ascii="Times New Roman" w:hAnsi="Times New Roman"/>
                <w:i w:val="0"/>
              </w:rPr>
              <w:t>переходы РЖД – припортовые станции</w:t>
            </w:r>
          </w:p>
        </w:tc>
        <w:tc>
          <w:tcPr>
            <w:tcW w:w="1559" w:type="dxa"/>
            <w:gridSpan w:val="3"/>
            <w:tcBorders>
              <w:top w:val="single" w:sz="4" w:space="0" w:color="auto"/>
              <w:left w:val="nil"/>
              <w:bottom w:val="single" w:sz="4" w:space="0" w:color="auto"/>
              <w:right w:val="single" w:sz="4" w:space="0" w:color="auto"/>
            </w:tcBorders>
            <w:vAlign w:val="center"/>
          </w:tcPr>
          <w:p w:rsidR="005E57A5" w:rsidRPr="001213F5" w:rsidRDefault="005E57A5" w:rsidP="005E57A5">
            <w:pPr>
              <w:spacing w:before="100" w:beforeAutospacing="1" w:after="100" w:afterAutospacing="1"/>
              <w:jc w:val="center"/>
              <w:rPr>
                <w:rFonts w:ascii="Times New Roman" w:hAnsi="Times New Roman"/>
                <w:i w:val="0"/>
                <w:vertAlign w:val="superscript"/>
              </w:rPr>
            </w:pPr>
          </w:p>
        </w:tc>
        <w:tc>
          <w:tcPr>
            <w:tcW w:w="1418" w:type="dxa"/>
            <w:gridSpan w:val="2"/>
            <w:tcBorders>
              <w:top w:val="single" w:sz="4" w:space="0" w:color="auto"/>
              <w:left w:val="nil"/>
              <w:bottom w:val="single" w:sz="4" w:space="0" w:color="auto"/>
              <w:right w:val="single" w:sz="4" w:space="0" w:color="auto"/>
            </w:tcBorders>
            <w:vAlign w:val="center"/>
          </w:tcPr>
          <w:p w:rsidR="005E57A5" w:rsidRPr="001213F5" w:rsidRDefault="005E57A5" w:rsidP="005E57A5">
            <w:pPr>
              <w:spacing w:before="100" w:beforeAutospacing="1" w:after="100" w:afterAutospacing="1"/>
              <w:jc w:val="center"/>
              <w:rPr>
                <w:rFonts w:ascii="Times New Roman" w:hAnsi="Times New Roman"/>
                <w:i w:val="0"/>
                <w:vertAlign w:val="superscript"/>
              </w:rPr>
            </w:pPr>
            <w:r w:rsidRPr="001213F5">
              <w:rPr>
                <w:rFonts w:ascii="Times New Roman" w:hAnsi="Times New Roman"/>
                <w:i w:val="0"/>
              </w:rPr>
              <w:t>30,30</w:t>
            </w:r>
            <w:r w:rsidRPr="001213F5">
              <w:rPr>
                <w:rFonts w:ascii="Times New Roman" w:hAnsi="Times New Roman"/>
                <w:i w:val="0"/>
                <w:vertAlign w:val="superscript"/>
              </w:rPr>
              <w:t>6)</w:t>
            </w:r>
          </w:p>
        </w:tc>
      </w:tr>
      <w:tr w:rsidR="005E57A5" w:rsidRPr="001213F5" w:rsidTr="00E86EB2">
        <w:trPr>
          <w:gridAfter w:val="1"/>
          <w:wAfter w:w="3262" w:type="dxa"/>
          <w:trHeight w:val="573"/>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29</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Газы сжиженные, углеводороды в цистернах</w:t>
            </w:r>
          </w:p>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 (2705, 27071-27075, 27079970, 2711 (кроме 271129 – бензин стабильный газовый), 28011,</w:t>
            </w:r>
          </w:p>
          <w:p w:rsidR="005E57A5" w:rsidRPr="001213F5" w:rsidRDefault="005E57A5" w:rsidP="005E57A5">
            <w:pPr>
              <w:jc w:val="both"/>
              <w:rPr>
                <w:rFonts w:ascii="Times New Roman" w:hAnsi="Times New Roman"/>
                <w:b/>
                <w:bCs/>
                <w:i w:val="0"/>
              </w:rPr>
            </w:pPr>
            <w:r w:rsidRPr="001213F5">
              <w:rPr>
                <w:rFonts w:ascii="Times New Roman" w:hAnsi="Times New Roman"/>
                <w:b/>
                <w:bCs/>
                <w:i w:val="0"/>
              </w:rPr>
              <w:t>28013000, 28013010, 28041-28044, 281121, 28121094, 28530030, 2901, 2902, 293212, 293331, 29333955, 3817 (кроме 38170050))</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rPr>
            </w:pPr>
            <w:r w:rsidRPr="001213F5">
              <w:rPr>
                <w:rFonts w:ascii="Times New Roman" w:hAnsi="Times New Roman"/>
                <w:b/>
                <w:bCs/>
                <w:i w:val="0"/>
              </w:rPr>
              <w:t xml:space="preserve">К=1,00 </w:t>
            </w:r>
            <w:r w:rsidRPr="001213F5">
              <w:rPr>
                <w:rFonts w:ascii="Times New Roman" w:hAnsi="Times New Roman"/>
                <w:i w:val="0"/>
                <w:vertAlign w:val="superscript"/>
              </w:rPr>
              <w:t>1)</w:t>
            </w:r>
          </w:p>
        </w:tc>
      </w:tr>
      <w:tr w:rsidR="005E57A5" w:rsidRPr="001213F5" w:rsidTr="00E86EB2">
        <w:trPr>
          <w:gridAfter w:val="1"/>
          <w:wAfter w:w="3262" w:type="dxa"/>
          <w:trHeight w:val="876"/>
        </w:trPr>
        <w:tc>
          <w:tcPr>
            <w:tcW w:w="640" w:type="dxa"/>
            <w:tcBorders>
              <w:top w:val="single" w:sz="4" w:space="0" w:color="auto"/>
              <w:left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29.1</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 xml:space="preserve">Газы сжиженные  (2705, 2711, 290110 – бутан и смеси бутана)   </w:t>
            </w:r>
          </w:p>
          <w:p w:rsidR="005E57A5" w:rsidRPr="001213F5" w:rsidRDefault="005E57A5" w:rsidP="005E57A5">
            <w:pPr>
              <w:rPr>
                <w:rFonts w:ascii="Times New Roman" w:hAnsi="Times New Roman"/>
                <w:i w:val="0"/>
                <w:strike/>
              </w:rPr>
            </w:pP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 xml:space="preserve">переходы РЖД – </w:t>
            </w:r>
          </w:p>
          <w:p w:rsidR="005E57A5" w:rsidRPr="001213F5" w:rsidRDefault="005E57A5" w:rsidP="005E57A5">
            <w:pPr>
              <w:rPr>
                <w:rFonts w:ascii="Times New Roman" w:hAnsi="Times New Roman"/>
                <w:i w:val="0"/>
              </w:rPr>
            </w:pPr>
            <w:r w:rsidRPr="001213F5">
              <w:rPr>
                <w:rFonts w:ascii="Times New Roman" w:hAnsi="Times New Roman"/>
                <w:i w:val="0"/>
              </w:rPr>
              <w:t xml:space="preserve">припортовые станции </w:t>
            </w:r>
          </w:p>
          <w:p w:rsidR="005E57A5" w:rsidRPr="001213F5" w:rsidRDefault="005E57A5" w:rsidP="005E57A5">
            <w:pPr>
              <w:rPr>
                <w:rFonts w:ascii="Times New Roman" w:hAnsi="Times New Roman"/>
                <w:i w:val="0"/>
              </w:rPr>
            </w:pPr>
            <w:r w:rsidRPr="001213F5">
              <w:rPr>
                <w:rFonts w:ascii="Times New Roman" w:hAnsi="Times New Roman"/>
                <w:i w:val="0"/>
              </w:rPr>
              <w:t>(кроме Рени-Порт)</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К=0,61</w:t>
            </w:r>
          </w:p>
        </w:tc>
      </w:tr>
      <w:tr w:rsidR="005E57A5" w:rsidRPr="001213F5" w:rsidTr="00E86EB2">
        <w:trPr>
          <w:gridAfter w:val="1"/>
          <w:wAfter w:w="3262" w:type="dxa"/>
          <w:trHeight w:val="1384"/>
        </w:trPr>
        <w:tc>
          <w:tcPr>
            <w:tcW w:w="640" w:type="dxa"/>
            <w:vMerge w:val="restart"/>
            <w:tcBorders>
              <w:top w:val="single" w:sz="4" w:space="0" w:color="auto"/>
              <w:left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29.2</w:t>
            </w:r>
          </w:p>
        </w:tc>
        <w:tc>
          <w:tcPr>
            <w:tcW w:w="3402" w:type="dxa"/>
            <w:vMerge/>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jc w:val="both"/>
              <w:rPr>
                <w:rFonts w:ascii="Times New Roman" w:hAnsi="Times New Roman"/>
                <w:i w:val="0"/>
              </w:rPr>
            </w:pPr>
            <w:r w:rsidRPr="001213F5">
              <w:rPr>
                <w:rFonts w:ascii="Times New Roman" w:hAnsi="Times New Roman"/>
                <w:i w:val="0"/>
              </w:rPr>
              <w:t>со станций Российской Федерации по направлениям  переходы РЖД – переходы Львовской ж.д. при объеме за полугодие:</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both"/>
              <w:rPr>
                <w:rFonts w:ascii="Times New Roman" w:hAnsi="Times New Roman"/>
                <w:i w:val="0"/>
              </w:rPr>
            </w:pPr>
          </w:p>
        </w:tc>
      </w:tr>
      <w:tr w:rsidR="005E57A5" w:rsidRPr="001213F5" w:rsidTr="00E86EB2">
        <w:trPr>
          <w:gridAfter w:val="1"/>
          <w:wAfter w:w="3262" w:type="dxa"/>
          <w:trHeight w:val="698"/>
        </w:trPr>
        <w:tc>
          <w:tcPr>
            <w:tcW w:w="640" w:type="dxa"/>
            <w:vMerge/>
            <w:tcBorders>
              <w:left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vMerge/>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от 185 до 299 тыс. тонн (включительно)</w:t>
            </w:r>
            <w:r w:rsidRPr="001213F5">
              <w:rPr>
                <w:rFonts w:ascii="Times New Roman" w:hAnsi="Times New Roman"/>
                <w:i w:val="0"/>
                <w:vertAlign w:val="superscript"/>
              </w:rPr>
              <w:t xml:space="preserve"> 2),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К=0,85</w:t>
            </w:r>
          </w:p>
        </w:tc>
      </w:tr>
      <w:tr w:rsidR="005E57A5" w:rsidRPr="001213F5" w:rsidTr="00E86EB2">
        <w:trPr>
          <w:gridAfter w:val="1"/>
          <w:wAfter w:w="3262" w:type="dxa"/>
          <w:trHeight w:val="526"/>
        </w:trPr>
        <w:tc>
          <w:tcPr>
            <w:tcW w:w="640" w:type="dxa"/>
            <w:vMerge/>
            <w:tcBorders>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vMerge/>
            <w:tcBorders>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300 тыс. тонн и более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К=0,78</w:t>
            </w:r>
          </w:p>
        </w:tc>
      </w:tr>
      <w:tr w:rsidR="005E57A5" w:rsidRPr="001213F5" w:rsidTr="00E86EB2">
        <w:trPr>
          <w:gridAfter w:val="1"/>
          <w:wAfter w:w="3262" w:type="dxa"/>
          <w:trHeight w:val="1058"/>
        </w:trPr>
        <w:tc>
          <w:tcPr>
            <w:tcW w:w="640" w:type="dxa"/>
            <w:vMerge w:val="restart"/>
            <w:tcBorders>
              <w:top w:val="single" w:sz="4" w:space="0" w:color="auto"/>
              <w:left w:val="single" w:sz="4" w:space="0" w:color="auto"/>
              <w:right w:val="nil"/>
            </w:tcBorders>
            <w:noWrap/>
          </w:tcPr>
          <w:p w:rsidR="005E57A5" w:rsidRPr="001213F5" w:rsidRDefault="005E57A5" w:rsidP="005E57A5">
            <w:pPr>
              <w:rPr>
                <w:rFonts w:ascii="Times New Roman" w:hAnsi="Times New Roman"/>
                <w:i w:val="0"/>
                <w:lang w:val="uk-UA"/>
              </w:rPr>
            </w:pPr>
            <w:r w:rsidRPr="001213F5">
              <w:rPr>
                <w:rFonts w:ascii="Times New Roman" w:hAnsi="Times New Roman"/>
                <w:i w:val="0"/>
                <w:lang w:val="uk-UA"/>
              </w:rPr>
              <w:t>29.3</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jc w:val="both"/>
              <w:rPr>
                <w:rFonts w:ascii="Times New Roman" w:hAnsi="Times New Roman"/>
                <w:i w:val="0"/>
              </w:rPr>
            </w:pPr>
            <w:r w:rsidRPr="001213F5">
              <w:rPr>
                <w:rFonts w:ascii="Times New Roman" w:hAnsi="Times New Roman"/>
                <w:i w:val="0"/>
              </w:rPr>
              <w:t xml:space="preserve">со станций Республики Казахстан по направлениям переходы РЖД – переходы Львовской ж.д. при объеме за полугодие: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both"/>
              <w:rPr>
                <w:rFonts w:ascii="Times New Roman" w:hAnsi="Times New Roman"/>
                <w:i w:val="0"/>
              </w:rPr>
            </w:pPr>
          </w:p>
        </w:tc>
      </w:tr>
      <w:tr w:rsidR="005E57A5" w:rsidRPr="001213F5" w:rsidTr="00E86EB2">
        <w:trPr>
          <w:gridAfter w:val="1"/>
          <w:wAfter w:w="3262" w:type="dxa"/>
          <w:trHeight w:val="611"/>
        </w:trPr>
        <w:tc>
          <w:tcPr>
            <w:tcW w:w="640" w:type="dxa"/>
            <w:vMerge/>
            <w:tcBorders>
              <w:left w:val="single" w:sz="4" w:space="0" w:color="auto"/>
              <w:right w:val="nil"/>
            </w:tcBorders>
            <w:noWrap/>
          </w:tcPr>
          <w:p w:rsidR="005E57A5" w:rsidRPr="001213F5" w:rsidRDefault="005E57A5" w:rsidP="005E57A5">
            <w:pPr>
              <w:rPr>
                <w:rFonts w:ascii="Times New Roman" w:hAnsi="Times New Roman"/>
                <w:i w:val="0"/>
                <w:lang w:val="uk-UA"/>
              </w:rPr>
            </w:pPr>
          </w:p>
        </w:tc>
        <w:tc>
          <w:tcPr>
            <w:tcW w:w="3402" w:type="dxa"/>
            <w:vMerge/>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vertAlign w:val="superscript"/>
              </w:rPr>
            </w:pPr>
            <w:r w:rsidRPr="001213F5">
              <w:rPr>
                <w:rFonts w:ascii="Times New Roman" w:hAnsi="Times New Roman"/>
                <w:i w:val="0"/>
              </w:rPr>
              <w:t>от 185 до 299 тыс. тонн (включительно)</w:t>
            </w:r>
            <w:r w:rsidRPr="001213F5">
              <w:rPr>
                <w:rFonts w:ascii="Times New Roman" w:hAnsi="Times New Roman"/>
                <w:i w:val="0"/>
                <w:vertAlign w:val="superscript"/>
              </w:rPr>
              <w:t xml:space="preserve"> 2), 8)</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К=0,85</w:t>
            </w:r>
          </w:p>
        </w:tc>
      </w:tr>
      <w:tr w:rsidR="005E57A5" w:rsidRPr="001213F5" w:rsidTr="00E86EB2">
        <w:trPr>
          <w:gridAfter w:val="1"/>
          <w:wAfter w:w="3262" w:type="dxa"/>
          <w:trHeight w:val="435"/>
        </w:trPr>
        <w:tc>
          <w:tcPr>
            <w:tcW w:w="640" w:type="dxa"/>
            <w:vMerge/>
            <w:tcBorders>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vMerge/>
            <w:tcBorders>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300 тыс. тонн и более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К=0,78</w:t>
            </w:r>
          </w:p>
        </w:tc>
      </w:tr>
      <w:tr w:rsidR="005E57A5" w:rsidRPr="001213F5" w:rsidTr="00E86EB2">
        <w:trPr>
          <w:gridAfter w:val="1"/>
          <w:wAfter w:w="3262" w:type="dxa"/>
          <w:trHeight w:val="435"/>
        </w:trPr>
        <w:tc>
          <w:tcPr>
            <w:tcW w:w="640" w:type="dxa"/>
            <w:vMerge w:val="restart"/>
            <w:tcBorders>
              <w:top w:val="single" w:sz="4" w:space="0" w:color="auto"/>
              <w:left w:val="single" w:sz="4" w:space="0" w:color="auto"/>
              <w:right w:val="nil"/>
            </w:tcBorders>
            <w:noWrap/>
            <w:vAlign w:val="center"/>
          </w:tcPr>
          <w:p w:rsidR="005E57A5" w:rsidRPr="001213F5" w:rsidRDefault="005E57A5" w:rsidP="005E57A5">
            <w:pPr>
              <w:rPr>
                <w:rFonts w:ascii="Times New Roman" w:hAnsi="Times New Roman"/>
                <w:i w:val="0"/>
                <w:lang w:val="uk-UA"/>
              </w:rPr>
            </w:pPr>
            <w:r w:rsidRPr="001213F5">
              <w:rPr>
                <w:rFonts w:ascii="Times New Roman" w:hAnsi="Times New Roman"/>
                <w:i w:val="0"/>
              </w:rPr>
              <w:lastRenderedPageBreak/>
              <w:t>29.</w:t>
            </w:r>
            <w:r w:rsidRPr="001213F5">
              <w:rPr>
                <w:rFonts w:ascii="Times New Roman" w:hAnsi="Times New Roman"/>
                <w:i w:val="0"/>
                <w:lang w:val="uk-UA"/>
              </w:rPr>
              <w:t>4</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vertAlign w:val="superscript"/>
              </w:rPr>
            </w:pPr>
            <w:r w:rsidRPr="001213F5">
              <w:rPr>
                <w:rFonts w:ascii="Times New Roman" w:hAnsi="Times New Roman"/>
                <w:i w:val="0"/>
              </w:rPr>
              <w:t>переходы РЖД – Рени-Порт при объеме перевозок за год:</w:t>
            </w:r>
            <w:r w:rsidRPr="001213F5">
              <w:rPr>
                <w:rFonts w:ascii="Times New Roman" w:hAnsi="Times New Roman"/>
                <w:i w:val="0"/>
                <w:vertAlign w:val="superscript"/>
              </w:rPr>
              <w:t>4),8)</w:t>
            </w:r>
          </w:p>
          <w:p w:rsidR="005E57A5" w:rsidRPr="001213F5" w:rsidRDefault="005E57A5" w:rsidP="005E57A5">
            <w:pPr>
              <w:jc w:val="both"/>
              <w:rPr>
                <w:rFonts w:ascii="Times New Roman" w:hAnsi="Times New Roman"/>
                <w:i w:val="0"/>
              </w:rPr>
            </w:pPr>
            <w:r w:rsidRPr="001213F5">
              <w:rPr>
                <w:rFonts w:ascii="Times New Roman" w:hAnsi="Times New Roman"/>
                <w:i w:val="0"/>
              </w:rPr>
              <w:t>до 39 тыс. тонн (включительно);</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p>
          <w:p w:rsidR="005E57A5" w:rsidRPr="001213F5" w:rsidRDefault="005E57A5" w:rsidP="005E57A5">
            <w:pPr>
              <w:jc w:val="center"/>
              <w:rPr>
                <w:rFonts w:ascii="Times New Roman" w:hAnsi="Times New Roman"/>
                <w:i w:val="0"/>
              </w:rPr>
            </w:pPr>
            <w:r w:rsidRPr="001213F5">
              <w:rPr>
                <w:rFonts w:ascii="Times New Roman" w:hAnsi="Times New Roman"/>
                <w:i w:val="0"/>
              </w:rPr>
              <w:t>К=0,78</w:t>
            </w:r>
          </w:p>
        </w:tc>
      </w:tr>
      <w:tr w:rsidR="005E57A5" w:rsidRPr="001213F5" w:rsidTr="00E86EB2">
        <w:trPr>
          <w:gridAfter w:val="1"/>
          <w:wAfter w:w="3262" w:type="dxa"/>
          <w:trHeight w:val="435"/>
        </w:trPr>
        <w:tc>
          <w:tcPr>
            <w:tcW w:w="640" w:type="dxa"/>
            <w:vMerge/>
            <w:tcBorders>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p>
        </w:tc>
        <w:tc>
          <w:tcPr>
            <w:tcW w:w="3402" w:type="dxa"/>
            <w:vMerge/>
            <w:tcBorders>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40 тыс. тонн и более</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К=0,70</w:t>
            </w:r>
          </w:p>
        </w:tc>
      </w:tr>
      <w:tr w:rsidR="005E57A5" w:rsidRPr="001213F5" w:rsidTr="00E86EB2">
        <w:trPr>
          <w:gridAfter w:val="1"/>
          <w:wAfter w:w="3262" w:type="dxa"/>
          <w:trHeight w:val="399"/>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30</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Удобрения минеральные, химические (3102, 3103, 3104, 3105)</w:t>
            </w: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lang w:val="uk-UA"/>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К=0,</w:t>
            </w:r>
            <w:r w:rsidRPr="001213F5">
              <w:rPr>
                <w:rFonts w:ascii="Times New Roman" w:hAnsi="Times New Roman"/>
                <w:b/>
                <w:bCs/>
                <w:i w:val="0"/>
                <w:lang w:val="uk-UA"/>
              </w:rPr>
              <w:t>6</w:t>
            </w:r>
            <w:r w:rsidRPr="001213F5">
              <w:rPr>
                <w:rFonts w:ascii="Times New Roman" w:hAnsi="Times New Roman"/>
                <w:b/>
                <w:bCs/>
                <w:i w:val="0"/>
              </w:rPr>
              <w:t xml:space="preserve">5 </w:t>
            </w:r>
            <w:r w:rsidRPr="001213F5">
              <w:rPr>
                <w:rFonts w:ascii="Times New Roman" w:hAnsi="Times New Roman"/>
                <w:i w:val="0"/>
                <w:vertAlign w:val="superscript"/>
              </w:rPr>
              <w:t>1</w:t>
            </w:r>
            <w:r w:rsidRPr="001213F5">
              <w:rPr>
                <w:rFonts w:ascii="Times New Roman" w:hAnsi="Times New Roman"/>
                <w:b/>
                <w:bCs/>
                <w:i w:val="0"/>
                <w:vertAlign w:val="superscript"/>
              </w:rPr>
              <w:t>)</w:t>
            </w:r>
          </w:p>
        </w:tc>
      </w:tr>
      <w:tr w:rsidR="005E57A5" w:rsidRPr="001213F5" w:rsidTr="00E86EB2">
        <w:trPr>
          <w:gridAfter w:val="1"/>
          <w:wAfter w:w="3262" w:type="dxa"/>
          <w:trHeight w:val="408"/>
        </w:trPr>
        <w:tc>
          <w:tcPr>
            <w:tcW w:w="640" w:type="dxa"/>
            <w:tcBorders>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30.1.1</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Удобрения азотные (3102)</w:t>
            </w:r>
          </w:p>
        </w:tc>
        <w:tc>
          <w:tcPr>
            <w:tcW w:w="2551" w:type="dxa"/>
            <w:tcBorders>
              <w:top w:val="nil"/>
              <w:left w:val="nil"/>
              <w:bottom w:val="single" w:sz="4" w:space="0" w:color="auto"/>
              <w:right w:val="single" w:sz="4" w:space="0" w:color="auto"/>
            </w:tcBorders>
          </w:tcPr>
          <w:p w:rsidR="005E57A5" w:rsidRPr="001213F5" w:rsidRDefault="005E57A5" w:rsidP="005E57A5">
            <w:pPr>
              <w:rPr>
                <w:rFonts w:ascii="Times New Roman" w:hAnsi="Times New Roman"/>
                <w:i w:val="0"/>
                <w:color w:val="FF0000"/>
                <w:lang w:val="uk-UA"/>
              </w:rPr>
            </w:pPr>
            <w:r w:rsidRPr="001213F5">
              <w:rPr>
                <w:rFonts w:ascii="Times New Roman" w:hAnsi="Times New Roman"/>
                <w:i w:val="0"/>
              </w:rPr>
              <w:t xml:space="preserve">переходы РЖД – переходы Львовской </w:t>
            </w:r>
            <w:r w:rsidRPr="001213F5">
              <w:rPr>
                <w:rFonts w:ascii="Times New Roman" w:hAnsi="Times New Roman"/>
                <w:i w:val="0"/>
                <w:lang w:val="uk-UA"/>
              </w:rPr>
              <w:t>ж.д.</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К=0,42</w:t>
            </w:r>
          </w:p>
        </w:tc>
      </w:tr>
      <w:tr w:rsidR="005E57A5" w:rsidRPr="001213F5" w:rsidTr="00E86EB2">
        <w:trPr>
          <w:trHeight w:val="531"/>
        </w:trPr>
        <w:tc>
          <w:tcPr>
            <w:tcW w:w="640" w:type="dxa"/>
            <w:tcBorders>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30.1.2</w:t>
            </w:r>
          </w:p>
        </w:tc>
        <w:tc>
          <w:tcPr>
            <w:tcW w:w="3402" w:type="dxa"/>
            <w:vMerge/>
            <w:tcBorders>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переходы РЖД – припортовые станции</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К=0,41</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trHeight w:val="531"/>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30.1.3</w:t>
            </w:r>
          </w:p>
        </w:tc>
        <w:tc>
          <w:tcPr>
            <w:tcW w:w="3402" w:type="dxa"/>
            <w:vMerge/>
            <w:tcBorders>
              <w:top w:val="single" w:sz="4" w:space="0" w:color="auto"/>
              <w:left w:val="single" w:sz="4" w:space="0" w:color="auto"/>
              <w:bottom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rPr>
                <w:rFonts w:ascii="Times New Roman" w:hAnsi="Times New Roman"/>
                <w:i w:val="0"/>
                <w:lang w:val="uk-UA"/>
              </w:rPr>
            </w:pPr>
            <w:r w:rsidRPr="001213F5">
              <w:rPr>
                <w:rFonts w:ascii="Times New Roman" w:hAnsi="Times New Roman"/>
                <w:i w:val="0"/>
              </w:rPr>
              <w:t xml:space="preserve">переходы РЖД – </w:t>
            </w:r>
            <w:r w:rsidRPr="001213F5">
              <w:rPr>
                <w:rFonts w:ascii="Times New Roman" w:hAnsi="Times New Roman"/>
                <w:i w:val="0"/>
                <w:lang w:val="uk-UA"/>
              </w:rPr>
              <w:t>Могилев-Подольский</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К=0,49</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trHeight w:val="333"/>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30.2.1</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Удобрения калийные (3104)</w:t>
            </w: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rPr>
                <w:rFonts w:ascii="Times New Roman" w:hAnsi="Times New Roman"/>
                <w:i w:val="0"/>
                <w:color w:val="FF0000"/>
                <w:lang w:val="uk-UA"/>
              </w:rPr>
            </w:pPr>
            <w:r w:rsidRPr="001213F5">
              <w:rPr>
                <w:rFonts w:ascii="Times New Roman" w:hAnsi="Times New Roman"/>
                <w:i w:val="0"/>
              </w:rPr>
              <w:t xml:space="preserve">переходы РЖД – переходы Львовской </w:t>
            </w:r>
            <w:r w:rsidRPr="001213F5">
              <w:rPr>
                <w:rFonts w:ascii="Times New Roman" w:hAnsi="Times New Roman"/>
                <w:i w:val="0"/>
                <w:lang w:val="uk-UA"/>
              </w:rPr>
              <w:t>ж.д.</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К=0,42</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trHeight w:val="357"/>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30.2.2</w:t>
            </w:r>
          </w:p>
        </w:tc>
        <w:tc>
          <w:tcPr>
            <w:tcW w:w="3402" w:type="dxa"/>
            <w:vMerge/>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single" w:sz="4" w:space="0" w:color="auto"/>
              <w:left w:val="nil"/>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переходы БЧ/РЖД – припортовые станции</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К=0,38</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trHeight w:val="357"/>
        </w:trPr>
        <w:tc>
          <w:tcPr>
            <w:tcW w:w="640" w:type="dxa"/>
            <w:tcBorders>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30.2.3</w:t>
            </w:r>
          </w:p>
        </w:tc>
        <w:tc>
          <w:tcPr>
            <w:tcW w:w="3402" w:type="dxa"/>
            <w:vMerge/>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переходы РЖД – Рени-Порт/ Жовтневая</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К=0,28</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408"/>
        </w:trPr>
        <w:tc>
          <w:tcPr>
            <w:tcW w:w="640" w:type="dxa"/>
            <w:tcBorders>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30.3.1</w:t>
            </w:r>
          </w:p>
        </w:tc>
        <w:tc>
          <w:tcPr>
            <w:tcW w:w="3402" w:type="dxa"/>
            <w:vMerge w:val="restart"/>
            <w:tcBorders>
              <w:top w:val="single" w:sz="4" w:space="0" w:color="auto"/>
              <w:left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Удобрения фосфатные и смешанные (3103, 3105)</w:t>
            </w:r>
          </w:p>
        </w:tc>
        <w:tc>
          <w:tcPr>
            <w:tcW w:w="2551" w:type="dxa"/>
            <w:tcBorders>
              <w:top w:val="nil"/>
              <w:left w:val="nil"/>
              <w:bottom w:val="single" w:sz="4" w:space="0" w:color="auto"/>
              <w:right w:val="single" w:sz="4" w:space="0" w:color="auto"/>
            </w:tcBorders>
          </w:tcPr>
          <w:p w:rsidR="005E57A5" w:rsidRPr="001213F5" w:rsidRDefault="005E57A5" w:rsidP="005E57A5">
            <w:pPr>
              <w:rPr>
                <w:rFonts w:ascii="Times New Roman" w:hAnsi="Times New Roman"/>
                <w:i w:val="0"/>
                <w:color w:val="FF0000"/>
                <w:lang w:val="uk-UA"/>
              </w:rPr>
            </w:pPr>
            <w:r w:rsidRPr="001213F5">
              <w:rPr>
                <w:rFonts w:ascii="Times New Roman" w:hAnsi="Times New Roman"/>
                <w:i w:val="0"/>
              </w:rPr>
              <w:t xml:space="preserve">переходы РЖД – переходы Львовской </w:t>
            </w:r>
            <w:r w:rsidRPr="001213F5">
              <w:rPr>
                <w:rFonts w:ascii="Times New Roman" w:hAnsi="Times New Roman"/>
                <w:i w:val="0"/>
                <w:lang w:val="uk-UA"/>
              </w:rPr>
              <w:t>ж.д.</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К=0,42</w:t>
            </w:r>
          </w:p>
        </w:tc>
      </w:tr>
      <w:tr w:rsidR="005E57A5" w:rsidRPr="001213F5" w:rsidTr="00E86EB2">
        <w:trPr>
          <w:trHeight w:val="531"/>
        </w:trPr>
        <w:tc>
          <w:tcPr>
            <w:tcW w:w="640" w:type="dxa"/>
            <w:tcBorders>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30.3.2</w:t>
            </w:r>
          </w:p>
        </w:tc>
        <w:tc>
          <w:tcPr>
            <w:tcW w:w="3402" w:type="dxa"/>
            <w:vMerge/>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tcPr>
          <w:p w:rsidR="005E57A5" w:rsidRPr="001213F5" w:rsidRDefault="005E57A5" w:rsidP="005E57A5">
            <w:pPr>
              <w:rPr>
                <w:rFonts w:ascii="Times New Roman" w:hAnsi="Times New Roman"/>
                <w:i w:val="0"/>
                <w:lang w:val="uk-UA"/>
              </w:rPr>
            </w:pPr>
            <w:r w:rsidRPr="001213F5">
              <w:rPr>
                <w:rFonts w:ascii="Times New Roman" w:hAnsi="Times New Roman"/>
                <w:i w:val="0"/>
              </w:rPr>
              <w:t xml:space="preserve">переходы РЖД – </w:t>
            </w:r>
            <w:r w:rsidRPr="001213F5">
              <w:rPr>
                <w:rFonts w:ascii="Times New Roman" w:hAnsi="Times New Roman"/>
                <w:i w:val="0"/>
                <w:lang w:val="uk-UA"/>
              </w:rPr>
              <w:t>Могилев-Подольский</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К=0,49</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trHeight w:val="531"/>
        </w:trPr>
        <w:tc>
          <w:tcPr>
            <w:tcW w:w="640" w:type="dxa"/>
            <w:tcBorders>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30.3.3</w:t>
            </w:r>
          </w:p>
        </w:tc>
        <w:tc>
          <w:tcPr>
            <w:tcW w:w="3402" w:type="dxa"/>
            <w:vMerge/>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 xml:space="preserve">переходы РЖД/ БЧ  – припортовые станции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К=0,38</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trHeight w:val="357"/>
        </w:trPr>
        <w:tc>
          <w:tcPr>
            <w:tcW w:w="640" w:type="dxa"/>
            <w:tcBorders>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t>30.3.4</w:t>
            </w:r>
          </w:p>
        </w:tc>
        <w:tc>
          <w:tcPr>
            <w:tcW w:w="3402" w:type="dxa"/>
            <w:tcBorders>
              <w:left w:val="single" w:sz="4" w:space="0" w:color="auto"/>
              <w:right w:val="single" w:sz="4" w:space="0" w:color="auto"/>
            </w:tcBorders>
          </w:tcPr>
          <w:p w:rsidR="005E57A5" w:rsidRPr="001213F5" w:rsidRDefault="005E57A5" w:rsidP="005E57A5">
            <w:pPr>
              <w:rPr>
                <w:rFonts w:ascii="Times New Roman" w:hAnsi="Times New Roman"/>
                <w:i w:val="0"/>
              </w:rPr>
            </w:pPr>
          </w:p>
        </w:tc>
        <w:tc>
          <w:tcPr>
            <w:tcW w:w="2551" w:type="dxa"/>
            <w:tcBorders>
              <w:top w:val="nil"/>
              <w:left w:val="nil"/>
              <w:bottom w:val="single" w:sz="4" w:space="0" w:color="auto"/>
              <w:right w:val="single" w:sz="4" w:space="0" w:color="auto"/>
            </w:tcBorders>
          </w:tcPr>
          <w:p w:rsidR="005E57A5" w:rsidRPr="001213F5" w:rsidRDefault="005E57A5" w:rsidP="005E57A5">
            <w:pPr>
              <w:rPr>
                <w:rFonts w:ascii="Times New Roman" w:hAnsi="Times New Roman"/>
                <w:i w:val="0"/>
              </w:rPr>
            </w:pPr>
            <w:r w:rsidRPr="001213F5">
              <w:rPr>
                <w:rFonts w:ascii="Times New Roman" w:hAnsi="Times New Roman"/>
                <w:i w:val="0"/>
              </w:rPr>
              <w:t>переходы РЖД  – Рени-Порт/ Черноморская (для ТИС)/Черноморская (для ОПЗ)</w:t>
            </w:r>
            <w:r w:rsidRPr="001213F5">
              <w:rPr>
                <w:rFonts w:ascii="Times New Roman" w:hAnsi="Times New Roman"/>
                <w:i w:val="0"/>
                <w:lang w:val="uk-UA"/>
              </w:rPr>
              <w:t>/</w:t>
            </w:r>
            <w:r w:rsidRPr="001213F5">
              <w:rPr>
                <w:rFonts w:ascii="Times New Roman" w:hAnsi="Times New Roman"/>
                <w:i w:val="0"/>
              </w:rPr>
              <w:t>Жовтневая</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rPr>
            </w:pPr>
            <w:r w:rsidRPr="001213F5">
              <w:rPr>
                <w:rFonts w:ascii="Times New Roman" w:hAnsi="Times New Roman"/>
                <w:i w:val="0"/>
              </w:rPr>
              <w:t>К=0,28</w:t>
            </w:r>
          </w:p>
        </w:tc>
        <w:tc>
          <w:tcPr>
            <w:tcW w:w="3262" w:type="dxa"/>
            <w:vAlign w:val="center"/>
          </w:tcPr>
          <w:p w:rsidR="005E57A5" w:rsidRPr="001213F5" w:rsidRDefault="005E57A5" w:rsidP="005E57A5">
            <w:pPr>
              <w:jc w:val="center"/>
              <w:rPr>
                <w:rFonts w:ascii="Times New Roman" w:hAnsi="Times New Roman"/>
                <w:i w:val="0"/>
              </w:rPr>
            </w:pPr>
          </w:p>
        </w:tc>
      </w:tr>
      <w:tr w:rsidR="005E57A5" w:rsidRPr="001213F5" w:rsidTr="00E86EB2">
        <w:trPr>
          <w:gridAfter w:val="1"/>
          <w:wAfter w:w="3262" w:type="dxa"/>
          <w:trHeight w:val="30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31</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Углерод технический (2803)</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b/>
                <w:bCs/>
                <w:i w:val="0"/>
                <w:vertAlign w:val="superscript"/>
              </w:rPr>
            </w:pPr>
            <w:r w:rsidRPr="001213F5">
              <w:rPr>
                <w:rFonts w:ascii="Times New Roman" w:hAnsi="Times New Roman"/>
                <w:b/>
                <w:bCs/>
                <w:i w:val="0"/>
              </w:rPr>
              <w:t xml:space="preserve">К=0,78 </w:t>
            </w:r>
            <w:r w:rsidRPr="001213F5">
              <w:rPr>
                <w:rFonts w:ascii="Times New Roman" w:hAnsi="Times New Roman"/>
                <w:i w:val="0"/>
                <w:vertAlign w:val="superscript"/>
              </w:rPr>
              <w:t>1)</w:t>
            </w:r>
          </w:p>
        </w:tc>
      </w:tr>
      <w:tr w:rsidR="005E57A5" w:rsidRPr="001213F5" w:rsidTr="00E86EB2">
        <w:trPr>
          <w:gridAfter w:val="1"/>
          <w:wAfter w:w="3262" w:type="dxa"/>
          <w:trHeight w:val="285"/>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b/>
                <w:bCs/>
                <w:i w:val="0"/>
              </w:rPr>
            </w:pPr>
            <w:r w:rsidRPr="001213F5">
              <w:rPr>
                <w:rFonts w:ascii="Times New Roman" w:hAnsi="Times New Roman"/>
                <w:b/>
                <w:bCs/>
                <w:i w:val="0"/>
              </w:rPr>
              <w:t>32</w:t>
            </w:r>
          </w:p>
        </w:tc>
        <w:tc>
          <w:tcPr>
            <w:tcW w:w="3402" w:type="dxa"/>
            <w:tcBorders>
              <w:top w:val="single" w:sz="4" w:space="0" w:color="auto"/>
              <w:left w:val="single" w:sz="4" w:space="0" w:color="auto"/>
              <w:bottom w:val="single" w:sz="4" w:space="0" w:color="auto"/>
              <w:right w:val="single" w:sz="4" w:space="0" w:color="auto"/>
            </w:tcBorders>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Оксид алюминия, отличный от искусственного корунда (глинозем) (28182000)</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vertAlign w:val="superscript"/>
              </w:rPr>
            </w:pPr>
            <w:r w:rsidRPr="001213F5">
              <w:rPr>
                <w:rFonts w:ascii="Times New Roman" w:hAnsi="Times New Roman"/>
                <w:b/>
                <w:bCs/>
                <w:i w:val="0"/>
              </w:rPr>
              <w:t xml:space="preserve">К=0,78 </w:t>
            </w:r>
            <w:r w:rsidRPr="001213F5">
              <w:rPr>
                <w:rFonts w:ascii="Times New Roman" w:hAnsi="Times New Roman"/>
                <w:i w:val="0"/>
                <w:vertAlign w:val="superscript"/>
              </w:rPr>
              <w:t>1)</w:t>
            </w:r>
          </w:p>
        </w:tc>
      </w:tr>
      <w:tr w:rsidR="005E57A5" w:rsidRPr="001213F5" w:rsidTr="00E86EB2">
        <w:trPr>
          <w:gridAfter w:val="1"/>
          <w:wAfter w:w="3262" w:type="dxa"/>
          <w:trHeight w:val="29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33</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Хлопок (5201 - 5203)</w:t>
            </w: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rPr>
            </w:pPr>
            <w:r w:rsidRPr="001213F5">
              <w:rPr>
                <w:rFonts w:ascii="Times New Roman" w:hAnsi="Times New Roman"/>
                <w:i w:val="0"/>
              </w:rPr>
              <w:t> </w:t>
            </w:r>
          </w:p>
        </w:tc>
        <w:tc>
          <w:tcPr>
            <w:tcW w:w="2977" w:type="dxa"/>
            <w:gridSpan w:val="5"/>
            <w:tcBorders>
              <w:top w:val="single" w:sz="4" w:space="0" w:color="auto"/>
              <w:left w:val="nil"/>
              <w:bottom w:val="single" w:sz="4" w:space="0" w:color="auto"/>
              <w:right w:val="single" w:sz="4" w:space="0" w:color="auto"/>
            </w:tcBorders>
          </w:tcPr>
          <w:p w:rsidR="005E57A5" w:rsidRPr="001213F5" w:rsidRDefault="005E57A5" w:rsidP="005E57A5">
            <w:pPr>
              <w:jc w:val="center"/>
              <w:rPr>
                <w:rFonts w:ascii="Times New Roman" w:hAnsi="Times New Roman"/>
                <w:i w:val="0"/>
                <w:vertAlign w:val="superscript"/>
              </w:rPr>
            </w:pPr>
            <w:r w:rsidRPr="001213F5">
              <w:rPr>
                <w:rFonts w:ascii="Times New Roman" w:hAnsi="Times New Roman"/>
                <w:b/>
                <w:bCs/>
                <w:i w:val="0"/>
              </w:rPr>
              <w:t xml:space="preserve">К=0,78 </w:t>
            </w:r>
            <w:r w:rsidRPr="001213F5">
              <w:rPr>
                <w:rFonts w:ascii="Times New Roman" w:hAnsi="Times New Roman"/>
                <w:i w:val="0"/>
                <w:vertAlign w:val="superscript"/>
              </w:rPr>
              <w:t>1)</w:t>
            </w:r>
          </w:p>
        </w:tc>
      </w:tr>
      <w:tr w:rsidR="005E57A5" w:rsidRPr="001213F5" w:rsidTr="00E86EB2">
        <w:trPr>
          <w:gridAfter w:val="1"/>
          <w:wAfter w:w="3262" w:type="dxa"/>
          <w:trHeight w:val="423"/>
        </w:trPr>
        <w:tc>
          <w:tcPr>
            <w:tcW w:w="640" w:type="dxa"/>
            <w:tcBorders>
              <w:top w:val="nil"/>
              <w:left w:val="single" w:sz="4" w:space="0" w:color="auto"/>
              <w:bottom w:val="single" w:sz="4" w:space="0" w:color="auto"/>
              <w:right w:val="nil"/>
            </w:tcBorders>
            <w:noWrap/>
            <w:vAlign w:val="center"/>
          </w:tcPr>
          <w:p w:rsidR="005E57A5" w:rsidRPr="001213F5" w:rsidRDefault="005E57A5" w:rsidP="005E57A5">
            <w:pPr>
              <w:rPr>
                <w:rFonts w:ascii="Times New Roman" w:hAnsi="Times New Roman"/>
                <w:i w:val="0"/>
              </w:rPr>
            </w:pPr>
            <w:r w:rsidRPr="001213F5">
              <w:rPr>
                <w:rFonts w:ascii="Times New Roman" w:hAnsi="Times New Roman"/>
                <w:i w:val="0"/>
              </w:rPr>
              <w:t>33.1</w:t>
            </w:r>
          </w:p>
        </w:tc>
        <w:tc>
          <w:tcPr>
            <w:tcW w:w="3402" w:type="dxa"/>
            <w:vMerge/>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rPr>
                <w:rFonts w:ascii="Times New Roman" w:hAnsi="Times New Roman"/>
                <w:b/>
                <w:bCs/>
                <w:i w:val="0"/>
              </w:rPr>
            </w:pPr>
          </w:p>
        </w:tc>
        <w:tc>
          <w:tcPr>
            <w:tcW w:w="2551" w:type="dxa"/>
            <w:tcBorders>
              <w:top w:val="nil"/>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i w:val="0"/>
                <w:lang w:val="uk-UA"/>
              </w:rPr>
            </w:pPr>
            <w:r w:rsidRPr="001213F5">
              <w:rPr>
                <w:rFonts w:ascii="Times New Roman" w:hAnsi="Times New Roman"/>
                <w:i w:val="0"/>
              </w:rPr>
              <w:t>переходы РЖД – припортовые станции</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К=0,40</w:t>
            </w:r>
          </w:p>
        </w:tc>
      </w:tr>
      <w:tr w:rsidR="005E57A5" w:rsidRPr="001213F5" w:rsidTr="00E86EB2">
        <w:trPr>
          <w:gridAfter w:val="1"/>
          <w:wAfter w:w="3262" w:type="dxa"/>
          <w:trHeight w:val="70"/>
        </w:trPr>
        <w:tc>
          <w:tcPr>
            <w:tcW w:w="640" w:type="dxa"/>
            <w:tcBorders>
              <w:top w:val="single" w:sz="4" w:space="0" w:color="auto"/>
              <w:left w:val="single" w:sz="4" w:space="0" w:color="auto"/>
              <w:bottom w:val="single" w:sz="4" w:space="0" w:color="auto"/>
              <w:right w:val="nil"/>
            </w:tcBorders>
            <w:noWrap/>
            <w:vAlign w:val="center"/>
          </w:tcPr>
          <w:p w:rsidR="005E57A5" w:rsidRPr="001213F5" w:rsidRDefault="005E57A5" w:rsidP="005E57A5">
            <w:pPr>
              <w:rPr>
                <w:rFonts w:ascii="Times New Roman" w:hAnsi="Times New Roman"/>
                <w:b/>
                <w:bCs/>
                <w:i w:val="0"/>
              </w:rPr>
            </w:pPr>
            <w:r w:rsidRPr="001213F5">
              <w:rPr>
                <w:rFonts w:ascii="Times New Roman" w:hAnsi="Times New Roman"/>
                <w:b/>
                <w:bCs/>
                <w:i w:val="0"/>
              </w:rPr>
              <w:t>34</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Пластмассы и изделия из них (3901-3926) </w:t>
            </w:r>
          </w:p>
        </w:tc>
        <w:tc>
          <w:tcPr>
            <w:tcW w:w="2551" w:type="dxa"/>
            <w:tcBorders>
              <w:top w:val="single" w:sz="4" w:space="0" w:color="auto"/>
              <w:left w:val="nil"/>
              <w:bottom w:val="single" w:sz="4" w:space="0" w:color="auto"/>
              <w:right w:val="single" w:sz="4" w:space="0" w:color="auto"/>
            </w:tcBorders>
            <w:noWrap/>
            <w:vAlign w:val="center"/>
          </w:tcPr>
          <w:p w:rsidR="005E57A5" w:rsidRPr="001213F5" w:rsidRDefault="005E57A5" w:rsidP="005E57A5">
            <w:pPr>
              <w:jc w:val="both"/>
              <w:rPr>
                <w:rFonts w:ascii="Times New Roman" w:hAnsi="Times New Roman"/>
                <w:i w:val="0"/>
              </w:rPr>
            </w:pP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b/>
                <w:bCs/>
                <w:i w:val="0"/>
              </w:rPr>
              <w:t>К=0,75</w:t>
            </w:r>
            <w:r w:rsidRPr="001213F5">
              <w:rPr>
                <w:rFonts w:ascii="Times New Roman" w:hAnsi="Times New Roman"/>
                <w:i w:val="0"/>
                <w:vertAlign w:val="superscript"/>
              </w:rPr>
              <w:t>1)</w:t>
            </w:r>
          </w:p>
        </w:tc>
      </w:tr>
      <w:tr w:rsidR="005E57A5" w:rsidRPr="001213F5" w:rsidTr="00E86EB2">
        <w:trPr>
          <w:gridAfter w:val="1"/>
          <w:wAfter w:w="3262" w:type="dxa"/>
          <w:trHeight w:val="402"/>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b/>
                <w:bCs/>
                <w:i w:val="0"/>
              </w:rPr>
            </w:pPr>
            <w:r w:rsidRPr="001213F5">
              <w:rPr>
                <w:rFonts w:ascii="Times New Roman" w:hAnsi="Times New Roman"/>
                <w:b/>
                <w:bCs/>
                <w:i w:val="0"/>
              </w:rPr>
              <w:t>35</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Виноматериалы (2204), вино в бутылках (таре), напитки сброженные, спиртные напитки (2204-2206, 2208) </w:t>
            </w: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vertAlign w:val="superscript"/>
              </w:rPr>
            </w:pPr>
            <w:r w:rsidRPr="001213F5">
              <w:rPr>
                <w:rFonts w:ascii="Times New Roman" w:hAnsi="Times New Roman"/>
                <w:b/>
                <w:bCs/>
                <w:i w:val="0"/>
              </w:rPr>
              <w:t>К=0,75</w:t>
            </w:r>
            <w:r w:rsidRPr="001213F5">
              <w:rPr>
                <w:rFonts w:ascii="Times New Roman" w:hAnsi="Times New Roman"/>
                <w:i w:val="0"/>
                <w:vertAlign w:val="superscript"/>
              </w:rPr>
              <w:t>1)</w:t>
            </w:r>
          </w:p>
        </w:tc>
      </w:tr>
      <w:tr w:rsidR="005E57A5" w:rsidRPr="001213F5" w:rsidTr="00E86EB2">
        <w:trPr>
          <w:gridAfter w:val="1"/>
          <w:wAfter w:w="3262" w:type="dxa"/>
          <w:trHeight w:val="402"/>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b/>
                <w:bCs/>
                <w:i w:val="0"/>
              </w:rPr>
            </w:pPr>
            <w:r w:rsidRPr="001213F5">
              <w:rPr>
                <w:rFonts w:ascii="Times New Roman" w:hAnsi="Times New Roman"/>
                <w:b/>
                <w:bCs/>
                <w:i w:val="0"/>
              </w:rPr>
              <w:t>36</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Груженые и порожние ИТЕ, АТС</w:t>
            </w: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vertAlign w:val="superscript"/>
              </w:rPr>
            </w:pPr>
            <w:r w:rsidRPr="001213F5">
              <w:rPr>
                <w:rFonts w:ascii="Times New Roman" w:hAnsi="Times New Roman"/>
                <w:b/>
                <w:bCs/>
                <w:i w:val="0"/>
              </w:rPr>
              <w:t>К=0,53</w:t>
            </w:r>
            <w:r w:rsidRPr="001213F5">
              <w:rPr>
                <w:rFonts w:ascii="Times New Roman" w:hAnsi="Times New Roman"/>
                <w:i w:val="0"/>
                <w:vertAlign w:val="superscript"/>
              </w:rPr>
              <w:t>1)</w:t>
            </w:r>
          </w:p>
        </w:tc>
      </w:tr>
      <w:tr w:rsidR="005E57A5" w:rsidRPr="001213F5" w:rsidTr="00E86EB2">
        <w:trPr>
          <w:gridAfter w:val="1"/>
          <w:wAfter w:w="3262" w:type="dxa"/>
          <w:trHeight w:val="263"/>
        </w:trPr>
        <w:tc>
          <w:tcPr>
            <w:tcW w:w="640" w:type="dxa"/>
            <w:tcBorders>
              <w:top w:val="single" w:sz="4" w:space="0" w:color="auto"/>
              <w:left w:val="single" w:sz="4" w:space="0" w:color="auto"/>
              <w:bottom w:val="single" w:sz="4" w:space="0" w:color="auto"/>
              <w:right w:val="nil"/>
            </w:tcBorders>
            <w:noWrap/>
          </w:tcPr>
          <w:p w:rsidR="005E57A5" w:rsidRPr="001213F5" w:rsidRDefault="005E57A5" w:rsidP="005E57A5">
            <w:pPr>
              <w:rPr>
                <w:rFonts w:ascii="Times New Roman" w:hAnsi="Times New Roman"/>
                <w:i w:val="0"/>
              </w:rPr>
            </w:pPr>
            <w:r w:rsidRPr="001213F5">
              <w:rPr>
                <w:rFonts w:ascii="Times New Roman" w:hAnsi="Times New Roman"/>
                <w:i w:val="0"/>
              </w:rPr>
              <w:lastRenderedPageBreak/>
              <w:t>36.1</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i w:val="0"/>
                <w:vertAlign w:val="superscript"/>
              </w:rPr>
            </w:pPr>
            <w:r w:rsidRPr="001213F5">
              <w:rPr>
                <w:rFonts w:ascii="Times New Roman" w:hAnsi="Times New Roman"/>
                <w:i w:val="0"/>
              </w:rPr>
              <w:t xml:space="preserve">Груженые и порожние ИТЕ, АТС в составе поездов </w:t>
            </w:r>
          </w:p>
        </w:tc>
        <w:tc>
          <w:tcPr>
            <w:tcW w:w="2551" w:type="dxa"/>
            <w:tcBorders>
              <w:top w:val="single" w:sz="4" w:space="0" w:color="auto"/>
              <w:left w:val="nil"/>
              <w:bottom w:val="single" w:sz="4" w:space="0" w:color="auto"/>
              <w:right w:val="single" w:sz="4" w:space="0" w:color="auto"/>
            </w:tcBorders>
            <w:vAlign w:val="center"/>
          </w:tcPr>
          <w:p w:rsidR="005E57A5" w:rsidRPr="001213F5" w:rsidRDefault="005E57A5" w:rsidP="005E57A5">
            <w:pPr>
              <w:suppressAutoHyphens/>
              <w:jc w:val="both"/>
              <w:rPr>
                <w:rFonts w:ascii="Times New Roman" w:hAnsi="Times New Roman"/>
                <w:i w:val="0"/>
              </w:rPr>
            </w:pPr>
          </w:p>
        </w:tc>
        <w:tc>
          <w:tcPr>
            <w:tcW w:w="2977" w:type="dxa"/>
            <w:gridSpan w:val="5"/>
            <w:tcBorders>
              <w:top w:val="single" w:sz="4" w:space="0" w:color="auto"/>
              <w:left w:val="nil"/>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i w:val="0"/>
              </w:rPr>
              <w:t>К=0,</w:t>
            </w:r>
            <w:r w:rsidRPr="001213F5">
              <w:rPr>
                <w:rFonts w:ascii="Times New Roman" w:hAnsi="Times New Roman"/>
                <w:i w:val="0"/>
                <w:lang w:val="uk-UA"/>
              </w:rPr>
              <w:t>33</w:t>
            </w:r>
            <w:r w:rsidRPr="001213F5">
              <w:rPr>
                <w:rFonts w:ascii="Times New Roman" w:hAnsi="Times New Roman"/>
                <w:i w:val="0"/>
                <w:vertAlign w:val="superscript"/>
              </w:rPr>
              <w:t>9)</w:t>
            </w:r>
          </w:p>
        </w:tc>
      </w:tr>
      <w:tr w:rsidR="005E57A5" w:rsidRPr="001213F5" w:rsidTr="00E86EB2">
        <w:trPr>
          <w:gridAfter w:val="1"/>
          <w:wAfter w:w="3262" w:type="dxa"/>
          <w:trHeight w:val="640"/>
        </w:trPr>
        <w:tc>
          <w:tcPr>
            <w:tcW w:w="640" w:type="dxa"/>
            <w:tcBorders>
              <w:top w:val="single" w:sz="4" w:space="0" w:color="auto"/>
              <w:left w:val="single" w:sz="4" w:space="0" w:color="auto"/>
              <w:bottom w:val="single" w:sz="4" w:space="0" w:color="auto"/>
              <w:right w:val="single" w:sz="4" w:space="0" w:color="auto"/>
            </w:tcBorders>
            <w:noWrap/>
          </w:tcPr>
          <w:p w:rsidR="005E57A5" w:rsidRPr="001213F5" w:rsidRDefault="005E57A5" w:rsidP="005E57A5">
            <w:pPr>
              <w:rPr>
                <w:rFonts w:ascii="Times New Roman" w:hAnsi="Times New Roman"/>
                <w:b/>
                <w:bCs/>
                <w:i w:val="0"/>
                <w:strike/>
                <w:lang w:val="uk-UA"/>
              </w:rPr>
            </w:pPr>
            <w:r w:rsidRPr="001213F5">
              <w:rPr>
                <w:rFonts w:ascii="Times New Roman" w:hAnsi="Times New Roman"/>
                <w:b/>
                <w:bCs/>
                <w:i w:val="0"/>
              </w:rPr>
              <w:t>37</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Подвижной состав, перевозимый на своих осях </w:t>
            </w:r>
            <w:r w:rsidRPr="001213F5">
              <w:rPr>
                <w:rFonts w:ascii="Times New Roman" w:hAnsi="Times New Roman"/>
                <w:i w:val="0"/>
              </w:rPr>
              <w:t>(приватный (не принадлежащий перевозчику) порожний вагон)</w:t>
            </w:r>
          </w:p>
        </w:tc>
        <w:tc>
          <w:tcPr>
            <w:tcW w:w="2551"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rPr>
            </w:pPr>
            <w:r w:rsidRPr="001213F5">
              <w:rPr>
                <w:rFonts w:ascii="Times New Roman" w:hAnsi="Times New Roman"/>
                <w:b/>
                <w:bCs/>
                <w:i w:val="0"/>
              </w:rPr>
              <w:t xml:space="preserve">К=1,00 </w:t>
            </w:r>
            <w:r w:rsidRPr="001213F5">
              <w:rPr>
                <w:rFonts w:ascii="Times New Roman" w:hAnsi="Times New Roman"/>
                <w:i w:val="0"/>
                <w:vertAlign w:val="superscript"/>
              </w:rPr>
              <w:t>1)</w:t>
            </w:r>
          </w:p>
        </w:tc>
      </w:tr>
      <w:tr w:rsidR="007757DD" w:rsidRPr="001213F5" w:rsidTr="00E86EB2">
        <w:trPr>
          <w:gridAfter w:val="1"/>
          <w:wAfter w:w="3262" w:type="dxa"/>
          <w:trHeight w:val="432"/>
        </w:trPr>
        <w:tc>
          <w:tcPr>
            <w:tcW w:w="640" w:type="dxa"/>
            <w:tcBorders>
              <w:top w:val="single" w:sz="4" w:space="0" w:color="auto"/>
              <w:left w:val="single" w:sz="4" w:space="0" w:color="auto"/>
              <w:bottom w:val="single" w:sz="4" w:space="0" w:color="auto"/>
              <w:right w:val="nil"/>
            </w:tcBorders>
            <w:noWrap/>
          </w:tcPr>
          <w:p w:rsidR="007757DD" w:rsidRPr="001213F5" w:rsidRDefault="007757DD" w:rsidP="005E57A5">
            <w:pPr>
              <w:rPr>
                <w:rFonts w:ascii="Times New Roman" w:hAnsi="Times New Roman"/>
                <w:i w:val="0"/>
              </w:rPr>
            </w:pPr>
            <w:r w:rsidRPr="001213F5">
              <w:rPr>
                <w:rFonts w:ascii="Times New Roman" w:hAnsi="Times New Roman"/>
                <w:i w:val="0"/>
              </w:rPr>
              <w:t>37.1</w:t>
            </w:r>
          </w:p>
        </w:tc>
        <w:tc>
          <w:tcPr>
            <w:tcW w:w="3402" w:type="dxa"/>
            <w:tcBorders>
              <w:top w:val="single" w:sz="4" w:space="0" w:color="auto"/>
              <w:left w:val="single" w:sz="4" w:space="0" w:color="auto"/>
              <w:bottom w:val="single" w:sz="4" w:space="0" w:color="auto"/>
              <w:right w:val="single" w:sz="4" w:space="0" w:color="auto"/>
            </w:tcBorders>
            <w:vAlign w:val="center"/>
          </w:tcPr>
          <w:p w:rsidR="007757DD" w:rsidRPr="001213F5" w:rsidRDefault="007757DD" w:rsidP="005E57A5">
            <w:pPr>
              <w:ind w:right="-72"/>
              <w:jc w:val="both"/>
              <w:rPr>
                <w:rFonts w:ascii="Times New Roman" w:hAnsi="Times New Roman"/>
                <w:i w:val="0"/>
                <w:lang w:val="uk-UA"/>
              </w:rPr>
            </w:pPr>
            <w:r w:rsidRPr="001213F5">
              <w:rPr>
                <w:rFonts w:ascii="Times New Roman" w:hAnsi="Times New Roman"/>
                <w:i w:val="0"/>
              </w:rPr>
              <w:t>Возврат приватного (не принадлежащего перевозчику) порожнего вагона после выгрузки угля каменного, угля бурого, серы, руды железной, ЖРК, окатышей</w:t>
            </w:r>
            <w:r w:rsidRPr="001213F5">
              <w:rPr>
                <w:rFonts w:ascii="Times New Roman" w:hAnsi="Times New Roman"/>
                <w:i w:val="0"/>
                <w:lang w:val="uk-UA"/>
              </w:rPr>
              <w:t>, чугуна</w:t>
            </w:r>
          </w:p>
        </w:tc>
        <w:tc>
          <w:tcPr>
            <w:tcW w:w="2551" w:type="dxa"/>
            <w:tcBorders>
              <w:top w:val="single" w:sz="4" w:space="0" w:color="auto"/>
              <w:left w:val="nil"/>
              <w:bottom w:val="single" w:sz="4" w:space="0" w:color="auto"/>
              <w:right w:val="single" w:sz="4" w:space="0" w:color="auto"/>
            </w:tcBorders>
            <w:noWrap/>
            <w:vAlign w:val="center"/>
          </w:tcPr>
          <w:p w:rsidR="007757DD" w:rsidRPr="001213F5" w:rsidRDefault="007757DD" w:rsidP="005E57A5">
            <w:pPr>
              <w:jc w:val="both"/>
              <w:rPr>
                <w:rFonts w:ascii="Times New Roman" w:hAnsi="Times New Roman"/>
                <w:i w:val="0"/>
              </w:rPr>
            </w:pPr>
            <w:r w:rsidRPr="001213F5">
              <w:rPr>
                <w:rFonts w:ascii="Times New Roman" w:hAnsi="Times New Roman"/>
                <w:i w:val="0"/>
              </w:rPr>
              <w:t> </w:t>
            </w:r>
          </w:p>
        </w:tc>
        <w:tc>
          <w:tcPr>
            <w:tcW w:w="2977" w:type="dxa"/>
            <w:gridSpan w:val="5"/>
            <w:tcBorders>
              <w:top w:val="single" w:sz="4" w:space="0" w:color="auto"/>
              <w:left w:val="nil"/>
              <w:bottom w:val="single" w:sz="4" w:space="0" w:color="auto"/>
              <w:right w:val="single" w:sz="4" w:space="0" w:color="auto"/>
            </w:tcBorders>
            <w:vAlign w:val="center"/>
          </w:tcPr>
          <w:p w:rsidR="007757DD" w:rsidRPr="001213F5" w:rsidRDefault="007757DD" w:rsidP="007757DD">
            <w:pPr>
              <w:jc w:val="center"/>
              <w:rPr>
                <w:rFonts w:ascii="Times New Roman" w:hAnsi="Times New Roman"/>
                <w:i w:val="0"/>
              </w:rPr>
            </w:pPr>
            <w:r w:rsidRPr="001213F5">
              <w:rPr>
                <w:rFonts w:ascii="Times New Roman" w:hAnsi="Times New Roman"/>
                <w:i w:val="0"/>
              </w:rPr>
              <w:t>К=0,70</w:t>
            </w:r>
          </w:p>
        </w:tc>
      </w:tr>
      <w:tr w:rsidR="007757DD" w:rsidRPr="001213F5" w:rsidTr="00E86EB2">
        <w:trPr>
          <w:gridAfter w:val="1"/>
          <w:wAfter w:w="3262" w:type="dxa"/>
          <w:trHeight w:val="432"/>
        </w:trPr>
        <w:tc>
          <w:tcPr>
            <w:tcW w:w="640" w:type="dxa"/>
            <w:tcBorders>
              <w:top w:val="single" w:sz="4" w:space="0" w:color="auto"/>
              <w:left w:val="single" w:sz="4" w:space="0" w:color="auto"/>
              <w:right w:val="nil"/>
            </w:tcBorders>
            <w:noWrap/>
          </w:tcPr>
          <w:p w:rsidR="007757DD" w:rsidRPr="001213F5" w:rsidRDefault="007757DD" w:rsidP="005E57A5">
            <w:pPr>
              <w:rPr>
                <w:rFonts w:ascii="Times New Roman" w:hAnsi="Times New Roman"/>
                <w:i w:val="0"/>
              </w:rPr>
            </w:pPr>
            <w:r w:rsidRPr="001213F5">
              <w:rPr>
                <w:rFonts w:ascii="Times New Roman" w:hAnsi="Times New Roman"/>
                <w:i w:val="0"/>
              </w:rPr>
              <w:t>37.2</w:t>
            </w:r>
          </w:p>
        </w:tc>
        <w:tc>
          <w:tcPr>
            <w:tcW w:w="3402" w:type="dxa"/>
            <w:tcBorders>
              <w:top w:val="single" w:sz="4" w:space="0" w:color="auto"/>
              <w:left w:val="single" w:sz="4" w:space="0" w:color="auto"/>
              <w:right w:val="single" w:sz="4" w:space="0" w:color="auto"/>
            </w:tcBorders>
            <w:vAlign w:val="center"/>
          </w:tcPr>
          <w:p w:rsidR="007757DD" w:rsidRPr="001213F5" w:rsidRDefault="007757DD" w:rsidP="005E57A5">
            <w:pPr>
              <w:ind w:right="-72"/>
              <w:jc w:val="both"/>
              <w:rPr>
                <w:rFonts w:ascii="Times New Roman" w:hAnsi="Times New Roman"/>
                <w:b/>
                <w:bCs/>
                <w:i w:val="0"/>
              </w:rPr>
            </w:pPr>
            <w:r w:rsidRPr="001213F5">
              <w:rPr>
                <w:rFonts w:ascii="Times New Roman" w:hAnsi="Times New Roman"/>
                <w:i w:val="0"/>
              </w:rPr>
              <w:t xml:space="preserve">Возврат приватного (не принадлежащего перевозчику) порожнего вагона после выгрузки руды железной, ЖРК, окатышей </w:t>
            </w:r>
          </w:p>
        </w:tc>
        <w:tc>
          <w:tcPr>
            <w:tcW w:w="2551" w:type="dxa"/>
            <w:tcBorders>
              <w:top w:val="single" w:sz="4" w:space="0" w:color="auto"/>
              <w:left w:val="nil"/>
              <w:bottom w:val="single" w:sz="4" w:space="0" w:color="auto"/>
              <w:right w:val="single" w:sz="4" w:space="0" w:color="auto"/>
            </w:tcBorders>
            <w:noWrap/>
          </w:tcPr>
          <w:p w:rsidR="007757DD" w:rsidRPr="001213F5" w:rsidRDefault="007757DD" w:rsidP="005E57A5">
            <w:pPr>
              <w:jc w:val="both"/>
              <w:rPr>
                <w:rFonts w:ascii="Times New Roman" w:hAnsi="Times New Roman"/>
                <w:i w:val="0"/>
              </w:rPr>
            </w:pPr>
            <w:r w:rsidRPr="001213F5">
              <w:rPr>
                <w:rFonts w:ascii="Times New Roman" w:hAnsi="Times New Roman"/>
                <w:i w:val="0"/>
              </w:rPr>
              <w:t xml:space="preserve">при объеме перевозок </w:t>
            </w:r>
            <w:r w:rsidRPr="001213F5">
              <w:rPr>
                <w:rFonts w:ascii="Times New Roman" w:hAnsi="Times New Roman"/>
                <w:i w:val="0"/>
                <w:lang w:val="uk-UA"/>
              </w:rPr>
              <w:t xml:space="preserve">                         700 тыс. тонн и более  </w:t>
            </w:r>
            <w:r w:rsidRPr="001213F5">
              <w:rPr>
                <w:rFonts w:ascii="Times New Roman" w:hAnsi="Times New Roman"/>
                <w:i w:val="0"/>
              </w:rPr>
              <w:t xml:space="preserve">за месяциз Российской Федерации </w:t>
            </w:r>
            <w:r w:rsidRPr="001213F5">
              <w:rPr>
                <w:rFonts w:ascii="Times New Roman" w:hAnsi="Times New Roman"/>
                <w:i w:val="0"/>
                <w:vertAlign w:val="superscript"/>
              </w:rPr>
              <w:t>4)</w:t>
            </w:r>
          </w:p>
          <w:p w:rsidR="007757DD" w:rsidRPr="001213F5" w:rsidRDefault="007757DD" w:rsidP="005E57A5">
            <w:pPr>
              <w:rPr>
                <w:rFonts w:ascii="Times New Roman" w:hAnsi="Times New Roman"/>
                <w:i w:val="0"/>
              </w:rPr>
            </w:pPr>
            <w:r w:rsidRPr="001213F5">
              <w:rPr>
                <w:rFonts w:ascii="Times New Roman" w:hAnsi="Times New Roman"/>
                <w:i w:val="0"/>
              </w:rPr>
              <w:t>см. пункт 4.1 таблицы</w:t>
            </w:r>
          </w:p>
          <w:p w:rsidR="007757DD" w:rsidRPr="001213F5" w:rsidRDefault="007757DD" w:rsidP="005E57A5">
            <w:pPr>
              <w:rPr>
                <w:rFonts w:ascii="Times New Roman" w:hAnsi="Times New Roman"/>
                <w:i w:val="0"/>
              </w:rPr>
            </w:pPr>
          </w:p>
        </w:tc>
        <w:tc>
          <w:tcPr>
            <w:tcW w:w="2977" w:type="dxa"/>
            <w:gridSpan w:val="5"/>
            <w:tcBorders>
              <w:top w:val="single" w:sz="4" w:space="0" w:color="auto"/>
              <w:left w:val="nil"/>
              <w:bottom w:val="single" w:sz="4" w:space="0" w:color="auto"/>
              <w:right w:val="single" w:sz="4" w:space="0" w:color="auto"/>
            </w:tcBorders>
          </w:tcPr>
          <w:p w:rsidR="007757DD" w:rsidRPr="001213F5" w:rsidRDefault="007757DD" w:rsidP="005E57A5">
            <w:pPr>
              <w:rPr>
                <w:rFonts w:ascii="Times New Roman" w:hAnsi="Times New Roman"/>
                <w:i w:val="0"/>
              </w:rPr>
            </w:pPr>
          </w:p>
          <w:p w:rsidR="007757DD" w:rsidRPr="001213F5" w:rsidRDefault="007757DD" w:rsidP="005E57A5">
            <w:pPr>
              <w:jc w:val="center"/>
              <w:rPr>
                <w:rFonts w:ascii="Times New Roman" w:hAnsi="Times New Roman"/>
                <w:i w:val="0"/>
              </w:rPr>
            </w:pPr>
            <w:r w:rsidRPr="001213F5">
              <w:rPr>
                <w:rFonts w:ascii="Times New Roman" w:hAnsi="Times New Roman"/>
                <w:i w:val="0"/>
              </w:rPr>
              <w:t>К=0,65</w:t>
            </w:r>
          </w:p>
        </w:tc>
      </w:tr>
      <w:tr w:rsidR="005E57A5" w:rsidRPr="001213F5" w:rsidTr="00E86EB2">
        <w:trPr>
          <w:gridAfter w:val="1"/>
          <w:wAfter w:w="3262" w:type="dxa"/>
          <w:trHeight w:val="640"/>
        </w:trPr>
        <w:tc>
          <w:tcPr>
            <w:tcW w:w="640" w:type="dxa"/>
            <w:tcBorders>
              <w:top w:val="single" w:sz="4" w:space="0" w:color="auto"/>
              <w:left w:val="single" w:sz="4" w:space="0" w:color="auto"/>
              <w:bottom w:val="single" w:sz="4" w:space="0" w:color="auto"/>
              <w:right w:val="single" w:sz="4" w:space="0" w:color="auto"/>
            </w:tcBorders>
            <w:noWrap/>
          </w:tcPr>
          <w:p w:rsidR="005E57A5" w:rsidRPr="001213F5" w:rsidRDefault="005E57A5" w:rsidP="005E57A5">
            <w:pPr>
              <w:rPr>
                <w:rFonts w:ascii="Times New Roman" w:hAnsi="Times New Roman"/>
                <w:b/>
                <w:bCs/>
                <w:i w:val="0"/>
                <w:lang w:val="uk-UA"/>
              </w:rPr>
            </w:pPr>
            <w:r w:rsidRPr="001213F5">
              <w:rPr>
                <w:rFonts w:ascii="Times New Roman" w:hAnsi="Times New Roman"/>
                <w:b/>
                <w:bCs/>
                <w:i w:val="0"/>
              </w:rPr>
              <w:t>38</w:t>
            </w:r>
          </w:p>
        </w:tc>
        <w:tc>
          <w:tcPr>
            <w:tcW w:w="3402" w:type="dxa"/>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xml:space="preserve">Грузы, кроме перечисленных выше. </w:t>
            </w:r>
          </w:p>
        </w:tc>
        <w:tc>
          <w:tcPr>
            <w:tcW w:w="2551" w:type="dxa"/>
            <w:tcBorders>
              <w:top w:val="single" w:sz="4" w:space="0" w:color="auto"/>
              <w:left w:val="single" w:sz="4" w:space="0" w:color="auto"/>
              <w:bottom w:val="single" w:sz="4" w:space="0" w:color="auto"/>
              <w:right w:val="single" w:sz="4" w:space="0" w:color="auto"/>
            </w:tcBorders>
            <w:noWrap/>
            <w:vAlign w:val="center"/>
          </w:tcPr>
          <w:p w:rsidR="005E57A5" w:rsidRPr="001213F5" w:rsidRDefault="005E57A5" w:rsidP="005E57A5">
            <w:pPr>
              <w:jc w:val="both"/>
              <w:rPr>
                <w:rFonts w:ascii="Times New Roman" w:hAnsi="Times New Roman"/>
                <w:b/>
                <w:bCs/>
                <w:i w:val="0"/>
              </w:rPr>
            </w:pPr>
            <w:r w:rsidRPr="001213F5">
              <w:rPr>
                <w:rFonts w:ascii="Times New Roman" w:hAnsi="Times New Roman"/>
                <w:b/>
                <w:bCs/>
                <w:i w:val="0"/>
              </w:rPr>
              <w:t> </w:t>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5E57A5" w:rsidRPr="001213F5" w:rsidRDefault="005E57A5" w:rsidP="005E57A5">
            <w:pPr>
              <w:jc w:val="center"/>
              <w:rPr>
                <w:rFonts w:ascii="Times New Roman" w:hAnsi="Times New Roman"/>
                <w:i w:val="0"/>
                <w:vertAlign w:val="superscript"/>
              </w:rPr>
            </w:pPr>
            <w:r w:rsidRPr="001213F5">
              <w:rPr>
                <w:rFonts w:ascii="Times New Roman" w:hAnsi="Times New Roman"/>
                <w:b/>
                <w:bCs/>
                <w:i w:val="0"/>
              </w:rPr>
              <w:t xml:space="preserve">К=1,00 </w:t>
            </w:r>
            <w:r w:rsidRPr="001213F5">
              <w:rPr>
                <w:rFonts w:ascii="Times New Roman" w:hAnsi="Times New Roman"/>
                <w:i w:val="0"/>
                <w:vertAlign w:val="superscript"/>
              </w:rPr>
              <w:t>1)</w:t>
            </w:r>
          </w:p>
        </w:tc>
      </w:tr>
    </w:tbl>
    <w:p w:rsidR="005E57A5" w:rsidRPr="001213F5" w:rsidRDefault="005E57A5" w:rsidP="005E57A5">
      <w:pPr>
        <w:ind w:firstLine="708"/>
        <w:jc w:val="both"/>
        <w:rPr>
          <w:rFonts w:ascii="Times New Roman" w:hAnsi="Times New Roman"/>
          <w:i w:val="0"/>
          <w:lang w:val="uk-UA"/>
        </w:rPr>
      </w:pPr>
    </w:p>
    <w:p w:rsidR="005E57A5" w:rsidRPr="00127718" w:rsidRDefault="005E57A5" w:rsidP="005E57A5">
      <w:pPr>
        <w:spacing w:after="120"/>
        <w:ind w:firstLine="708"/>
        <w:jc w:val="both"/>
        <w:rPr>
          <w:rFonts w:ascii="Times New Roman" w:hAnsi="Times New Roman"/>
          <w:i w:val="0"/>
        </w:rPr>
      </w:pPr>
      <w:r w:rsidRPr="00127718">
        <w:rPr>
          <w:rFonts w:ascii="Times New Roman" w:hAnsi="Times New Roman"/>
          <w:i w:val="0"/>
          <w:vertAlign w:val="superscript"/>
        </w:rPr>
        <w:t>1)</w:t>
      </w:r>
      <w:r w:rsidRPr="00127718">
        <w:rPr>
          <w:rFonts w:ascii="Times New Roman" w:hAnsi="Times New Roman"/>
          <w:i w:val="0"/>
        </w:rPr>
        <w:t xml:space="preserve"> общие условия -  коэффициенты к базовым ставкам Тарифной политики, установленные на перевозку конкретных грузов по всем направлениям, для которых не указано  выполнение объемов перевозок.</w:t>
      </w:r>
    </w:p>
    <w:p w:rsidR="005E57A5" w:rsidRPr="00127718" w:rsidRDefault="005E57A5" w:rsidP="005E57A5">
      <w:pPr>
        <w:spacing w:after="120"/>
        <w:ind w:firstLine="708"/>
        <w:jc w:val="both"/>
        <w:rPr>
          <w:rFonts w:ascii="Times New Roman" w:hAnsi="Times New Roman"/>
          <w:i w:val="0"/>
        </w:rPr>
      </w:pPr>
      <w:r w:rsidRPr="00127718">
        <w:rPr>
          <w:rFonts w:ascii="Times New Roman" w:hAnsi="Times New Roman"/>
          <w:i w:val="0"/>
          <w:vertAlign w:val="superscript"/>
        </w:rPr>
        <w:t xml:space="preserve">2) </w:t>
      </w:r>
      <w:r w:rsidRPr="00127718">
        <w:rPr>
          <w:rFonts w:ascii="Times New Roman" w:hAnsi="Times New Roman"/>
          <w:i w:val="0"/>
        </w:rPr>
        <w:t>При установлении коэффициентов к базовым ставкам Тарифной политики и ставок в долларах США на перевозку грузов по конкретным направлениям с указанием объемов перевозок, плата за перевозки исчисляется сразу с применением этих тарифов (за исключением отложенных коэффициентов и ставок).</w:t>
      </w:r>
    </w:p>
    <w:p w:rsidR="005E57A5" w:rsidRPr="00127718" w:rsidRDefault="005E57A5" w:rsidP="005E57A5">
      <w:pPr>
        <w:spacing w:after="120"/>
        <w:ind w:firstLine="708"/>
        <w:jc w:val="both"/>
        <w:rPr>
          <w:rFonts w:ascii="Times New Roman" w:hAnsi="Times New Roman"/>
          <w:i w:val="0"/>
        </w:rPr>
      </w:pPr>
      <w:r w:rsidRPr="00127718">
        <w:rPr>
          <w:rFonts w:ascii="Times New Roman" w:hAnsi="Times New Roman"/>
          <w:i w:val="0"/>
        </w:rPr>
        <w:t>При выполнении указанных объемов перевозок плата за перевозку не пересчитывается. В случае невыполнения объемов - плата за перевозку пересчитывается всем плательщикам (экспедиторским организациям), под кодами которых осуществлялась перевозка</w:t>
      </w:r>
      <w:r w:rsidRPr="00127718">
        <w:rPr>
          <w:rFonts w:ascii="Times New Roman" w:hAnsi="Times New Roman"/>
          <w:i w:val="0"/>
          <w:lang w:val="uk-UA"/>
        </w:rPr>
        <w:t>,</w:t>
      </w:r>
      <w:r w:rsidRPr="00127718">
        <w:rPr>
          <w:rFonts w:ascii="Times New Roman" w:hAnsi="Times New Roman"/>
          <w:i w:val="0"/>
        </w:rPr>
        <w:t xml:space="preserve"> с применением коэффициентов или ставок, установленных на данном направлении без указания объемов перевозок, при отсутствии таких тарифов - плата пересчитывается по  общим условиям. </w:t>
      </w:r>
    </w:p>
    <w:p w:rsidR="005E57A5" w:rsidRPr="00127718" w:rsidRDefault="005E57A5" w:rsidP="005E57A5">
      <w:pPr>
        <w:spacing w:after="120"/>
        <w:ind w:firstLine="708"/>
        <w:jc w:val="both"/>
        <w:rPr>
          <w:rFonts w:ascii="Times New Roman" w:hAnsi="Times New Roman"/>
          <w:i w:val="0"/>
        </w:rPr>
      </w:pPr>
      <w:r w:rsidRPr="00127718">
        <w:rPr>
          <w:rFonts w:ascii="Times New Roman" w:hAnsi="Times New Roman"/>
          <w:i w:val="0"/>
          <w:vertAlign w:val="superscript"/>
        </w:rPr>
        <w:t xml:space="preserve">3) </w:t>
      </w:r>
      <w:r w:rsidRPr="00127718">
        <w:rPr>
          <w:rFonts w:ascii="Times New Roman" w:hAnsi="Times New Roman"/>
          <w:i w:val="0"/>
        </w:rPr>
        <w:t>При установлении коэффициентов к базовым ставкам Тарифной политики и ставок в долларах США на перевозку грузов по конкретным направлениям с градацией объемов перевозок дополнительная скидка всем плательщикам (экспедиторским организациям), под кодами которых осуществлялась перевозка</w:t>
      </w:r>
      <w:r w:rsidRPr="00127718">
        <w:rPr>
          <w:rFonts w:ascii="Times New Roman" w:hAnsi="Times New Roman"/>
          <w:i w:val="0"/>
          <w:lang w:val="uk-UA"/>
        </w:rPr>
        <w:t>,</w:t>
      </w:r>
      <w:r w:rsidRPr="00127718">
        <w:rPr>
          <w:rFonts w:ascii="Times New Roman" w:hAnsi="Times New Roman"/>
          <w:i w:val="0"/>
        </w:rPr>
        <w:t xml:space="preserve"> применяется после выполнения соответствующих объемов. </w:t>
      </w:r>
    </w:p>
    <w:p w:rsidR="005E57A5" w:rsidRPr="00127718" w:rsidRDefault="005E57A5" w:rsidP="005E57A5">
      <w:pPr>
        <w:spacing w:after="120"/>
        <w:ind w:firstLine="708"/>
        <w:jc w:val="both"/>
        <w:rPr>
          <w:rFonts w:ascii="Times New Roman" w:hAnsi="Times New Roman"/>
          <w:i w:val="0"/>
          <w:vertAlign w:val="superscript"/>
        </w:rPr>
      </w:pPr>
      <w:r w:rsidRPr="00127718">
        <w:rPr>
          <w:rFonts w:ascii="Times New Roman" w:hAnsi="Times New Roman"/>
          <w:i w:val="0"/>
          <w:vertAlign w:val="superscript"/>
        </w:rPr>
        <w:t xml:space="preserve">4) </w:t>
      </w:r>
      <w:r w:rsidRPr="00127718">
        <w:rPr>
          <w:rFonts w:ascii="Times New Roman" w:hAnsi="Times New Roman"/>
          <w:i w:val="0"/>
        </w:rPr>
        <w:t>При установлении коэффициентов к базовым ставкам Тарифной политики и ставок в долларах США на перевозку грузов по конкретным направлениям с градацией объемов перевозок плата за перевозки изначально исчисляется по тарифу, установленному для наименьшего объема. При  выполнении большего объема перевозок плата за перевозку пересчитывается всем плательщикам (экспедиторским организациям), под кодами которых осуществлялась перевозка</w:t>
      </w:r>
      <w:r w:rsidRPr="00127718">
        <w:rPr>
          <w:rFonts w:ascii="Times New Roman" w:hAnsi="Times New Roman"/>
          <w:i w:val="0"/>
          <w:lang w:val="uk-UA"/>
        </w:rPr>
        <w:t>,</w:t>
      </w:r>
      <w:r w:rsidRPr="00127718">
        <w:rPr>
          <w:rFonts w:ascii="Times New Roman" w:hAnsi="Times New Roman"/>
          <w:i w:val="0"/>
        </w:rPr>
        <w:t xml:space="preserve"> по тарифу, установленному для этого объема.</w:t>
      </w:r>
    </w:p>
    <w:p w:rsidR="005E57A5" w:rsidRPr="00127718" w:rsidRDefault="005E57A5" w:rsidP="005E57A5">
      <w:pPr>
        <w:spacing w:after="120"/>
        <w:ind w:firstLine="708"/>
        <w:jc w:val="both"/>
        <w:rPr>
          <w:rFonts w:ascii="Times New Roman" w:hAnsi="Times New Roman"/>
          <w:i w:val="0"/>
        </w:rPr>
      </w:pPr>
      <w:r w:rsidRPr="00127718">
        <w:rPr>
          <w:rFonts w:ascii="Times New Roman" w:hAnsi="Times New Roman"/>
          <w:i w:val="0"/>
          <w:vertAlign w:val="superscript"/>
        </w:rPr>
        <w:lastRenderedPageBreak/>
        <w:t xml:space="preserve">5) </w:t>
      </w:r>
      <w:r w:rsidRPr="00127718">
        <w:rPr>
          <w:rFonts w:ascii="Times New Roman" w:hAnsi="Times New Roman"/>
          <w:i w:val="0"/>
        </w:rPr>
        <w:t>Плата за перевозку с применением отложенных коэффициентов и ставок пересчитывается всем плательщикам (экспедиторским организациям), под кодами которых осуществлялась перевозка</w:t>
      </w:r>
      <w:r w:rsidRPr="00127718">
        <w:rPr>
          <w:rFonts w:ascii="Times New Roman" w:hAnsi="Times New Roman"/>
          <w:i w:val="0"/>
          <w:lang w:val="uk-UA"/>
        </w:rPr>
        <w:t>,</w:t>
      </w:r>
      <w:r w:rsidRPr="00127718">
        <w:rPr>
          <w:rFonts w:ascii="Times New Roman" w:hAnsi="Times New Roman"/>
          <w:i w:val="0"/>
        </w:rPr>
        <w:t xml:space="preserve"> после подведения итогов выполнения объемов.</w:t>
      </w:r>
    </w:p>
    <w:p w:rsidR="005E57A5" w:rsidRPr="00127718" w:rsidRDefault="005E57A5" w:rsidP="005E57A5">
      <w:pPr>
        <w:spacing w:after="120"/>
        <w:ind w:firstLine="709"/>
        <w:jc w:val="both"/>
        <w:rPr>
          <w:rFonts w:ascii="Times New Roman" w:hAnsi="Times New Roman"/>
          <w:i w:val="0"/>
        </w:rPr>
      </w:pPr>
      <w:r w:rsidRPr="00127718">
        <w:rPr>
          <w:rFonts w:ascii="Times New Roman" w:hAnsi="Times New Roman"/>
          <w:i w:val="0"/>
          <w:vertAlign w:val="superscript"/>
        </w:rPr>
        <w:t xml:space="preserve">6) </w:t>
      </w:r>
      <w:r w:rsidRPr="00127718">
        <w:rPr>
          <w:rFonts w:ascii="Times New Roman" w:hAnsi="Times New Roman"/>
          <w:i w:val="0"/>
        </w:rPr>
        <w:t xml:space="preserve"> Тарифные ставки в долл. США и коэффициенты к базовым ставкам установлены для груженого рейса и включают коэффициент 0,80, предусмотренный при перевозке груза в приватном (не принадлежащем перевозчику) вагоне, который дополнительно не применяется. </w:t>
      </w:r>
    </w:p>
    <w:p w:rsidR="005E57A5" w:rsidRPr="00127718" w:rsidRDefault="005E57A5" w:rsidP="005E57A5">
      <w:pPr>
        <w:spacing w:after="120"/>
        <w:ind w:firstLine="709"/>
        <w:jc w:val="both"/>
        <w:rPr>
          <w:rFonts w:ascii="Times New Roman" w:hAnsi="Times New Roman"/>
          <w:i w:val="0"/>
        </w:rPr>
      </w:pPr>
      <w:r w:rsidRPr="00127718">
        <w:rPr>
          <w:rFonts w:ascii="Times New Roman" w:hAnsi="Times New Roman"/>
          <w:i w:val="0"/>
          <w:vertAlign w:val="superscript"/>
        </w:rPr>
        <w:t xml:space="preserve">7) </w:t>
      </w:r>
      <w:r w:rsidRPr="00127718">
        <w:rPr>
          <w:rFonts w:ascii="Times New Roman" w:hAnsi="Times New Roman"/>
          <w:i w:val="0"/>
        </w:rPr>
        <w:t xml:space="preserve">Тарифные ставки, установленные  на груженый рейс при перевозке приватного  контейнера на приватной (не принадлежащей перевозчику) платформе, включают коэффициенты 0,85, предусмотренный при перевозке грузов в приватном контейнере, и 0,80, предусмотренный при перевозке грузов в приватном (не принадлежащем перевозчику)  вагоне, которые дополнительно не применяются. </w:t>
      </w:r>
    </w:p>
    <w:p w:rsidR="005E57A5" w:rsidRPr="00127718" w:rsidRDefault="005E57A5" w:rsidP="005E57A5">
      <w:pPr>
        <w:spacing w:after="120"/>
        <w:ind w:firstLine="709"/>
        <w:jc w:val="both"/>
        <w:rPr>
          <w:rFonts w:ascii="Times New Roman" w:hAnsi="Times New Roman"/>
          <w:i w:val="0"/>
        </w:rPr>
      </w:pPr>
      <w:r w:rsidRPr="00127718">
        <w:rPr>
          <w:rFonts w:ascii="Times New Roman" w:hAnsi="Times New Roman"/>
          <w:i w:val="0"/>
          <w:vertAlign w:val="superscript"/>
        </w:rPr>
        <w:t xml:space="preserve">8)  </w:t>
      </w:r>
      <w:r w:rsidRPr="00127718">
        <w:rPr>
          <w:rFonts w:ascii="Times New Roman" w:hAnsi="Times New Roman"/>
          <w:i w:val="0"/>
        </w:rPr>
        <w:t xml:space="preserve">При округлении объемов перевозок до целых тыс. тонн, объем менее 0,5 тыс. тонн не учитывается, объем более 0,5 тыс. тонн и более округляется до 1 тыс. тонн. </w:t>
      </w:r>
    </w:p>
    <w:p w:rsidR="005E57A5" w:rsidRPr="00127718" w:rsidRDefault="005E57A5" w:rsidP="005E57A5">
      <w:pPr>
        <w:spacing w:after="120"/>
        <w:ind w:firstLine="708"/>
        <w:jc w:val="both"/>
        <w:rPr>
          <w:rFonts w:ascii="Times New Roman" w:hAnsi="Times New Roman"/>
          <w:i w:val="0"/>
        </w:rPr>
      </w:pPr>
      <w:r w:rsidRPr="00127718">
        <w:rPr>
          <w:rFonts w:ascii="Times New Roman" w:hAnsi="Times New Roman"/>
          <w:i w:val="0"/>
        </w:rPr>
        <w:t xml:space="preserve">Подведение итогов выполнения объемов перевозок в случаях </w:t>
      </w:r>
      <w:r w:rsidRPr="00127718">
        <w:rPr>
          <w:rFonts w:ascii="Times New Roman" w:hAnsi="Times New Roman"/>
          <w:i w:val="0"/>
          <w:vertAlign w:val="superscript"/>
        </w:rPr>
        <w:t xml:space="preserve">2) – 5) </w:t>
      </w:r>
      <w:r w:rsidRPr="00127718">
        <w:rPr>
          <w:rFonts w:ascii="Times New Roman" w:hAnsi="Times New Roman"/>
          <w:i w:val="0"/>
        </w:rPr>
        <w:t xml:space="preserve">производится ежемесячно, если не установлен иной период.  </w:t>
      </w:r>
    </w:p>
    <w:p w:rsidR="005E57A5" w:rsidRPr="00127718" w:rsidRDefault="005E57A5" w:rsidP="005E57A5">
      <w:pPr>
        <w:spacing w:after="120"/>
        <w:ind w:firstLine="708"/>
        <w:jc w:val="both"/>
        <w:rPr>
          <w:rFonts w:ascii="Times New Roman" w:hAnsi="Times New Roman"/>
          <w:i w:val="0"/>
          <w:lang w:val="uk-UA"/>
        </w:rPr>
      </w:pPr>
      <w:r w:rsidRPr="00127718">
        <w:rPr>
          <w:rFonts w:ascii="Times New Roman" w:hAnsi="Times New Roman"/>
          <w:i w:val="0"/>
          <w:vertAlign w:val="superscript"/>
        </w:rPr>
        <w:t xml:space="preserve">9) </w:t>
      </w:r>
      <w:r w:rsidRPr="00127718">
        <w:rPr>
          <w:rFonts w:ascii="Times New Roman" w:hAnsi="Times New Roman"/>
          <w:i w:val="0"/>
          <w:lang w:val="uk-UA"/>
        </w:rPr>
        <w:t>При наличии в перевозочных документах отметки «Контейнерный поезд», «Контрейлерный поезд», «Поезд комбинированного транспорта».</w:t>
      </w:r>
    </w:p>
    <w:p w:rsidR="005E57A5" w:rsidRPr="00127718" w:rsidRDefault="005E57A5" w:rsidP="005E57A5">
      <w:pPr>
        <w:tabs>
          <w:tab w:val="left" w:pos="748"/>
        </w:tabs>
        <w:ind w:firstLine="709"/>
        <w:jc w:val="both"/>
        <w:rPr>
          <w:rFonts w:ascii="Times New Roman" w:hAnsi="Times New Roman"/>
          <w:i w:val="0"/>
        </w:rPr>
      </w:pPr>
      <w:r w:rsidRPr="00127718">
        <w:rPr>
          <w:rFonts w:ascii="Times New Roman" w:hAnsi="Times New Roman"/>
          <w:i w:val="0"/>
        </w:rPr>
        <w:t>При взимании провозных платежей в национальной валюте  согласно пункта 1.4 настоящей Тарифной политики после выполнения/невыполнения  установленного объёма перевозок, пересчет платы за перевозку будет осуществлён с применением курса Национального банка Украины, который действовал  на момент окончания перевозки по территории Украины (по дате выхода груза с территории Украины).</w:t>
      </w:r>
    </w:p>
    <w:p w:rsidR="005E57A5" w:rsidRPr="00127718" w:rsidRDefault="005E57A5" w:rsidP="005E57A5">
      <w:pPr>
        <w:autoSpaceDE w:val="0"/>
        <w:autoSpaceDN w:val="0"/>
        <w:adjustRightInd w:val="0"/>
        <w:spacing w:after="240"/>
        <w:ind w:firstLine="708"/>
        <w:jc w:val="both"/>
        <w:rPr>
          <w:rFonts w:ascii="Times New Roman" w:hAnsi="Times New Roman"/>
          <w:i w:val="0"/>
          <w:color w:val="000000"/>
        </w:rPr>
      </w:pPr>
      <w:r w:rsidRPr="00127718">
        <w:rPr>
          <w:rFonts w:ascii="Times New Roman" w:hAnsi="Times New Roman"/>
          <w:b/>
          <w:bCs/>
          <w:i w:val="0"/>
          <w:color w:val="000000"/>
        </w:rPr>
        <w:t>12.2.</w:t>
      </w:r>
      <w:r w:rsidRPr="00127718">
        <w:rPr>
          <w:rFonts w:ascii="Times New Roman" w:hAnsi="Times New Roman"/>
          <w:i w:val="0"/>
          <w:color w:val="000000"/>
        </w:rPr>
        <w:t xml:space="preserve">  При перевозке транзитных грузов по маршруту Чоп–Дьяково  к тарифным условиям, указанным в пункте 12.1 настоящего раздела, устанавливаются дополнительные скидки в размере 40% в составе организованных маршрутных поездов (160 осей или 1000 тонн) и в размере 30% - при перевозке грузов в вагоне.</w:t>
      </w:r>
    </w:p>
    <w:p w:rsidR="005E57A5" w:rsidRPr="00127718" w:rsidRDefault="005E57A5" w:rsidP="005E57A5">
      <w:pPr>
        <w:spacing w:after="120"/>
        <w:ind w:firstLine="708"/>
        <w:jc w:val="both"/>
        <w:rPr>
          <w:rFonts w:ascii="Times New Roman" w:hAnsi="Times New Roman"/>
          <w:i w:val="0"/>
        </w:rPr>
      </w:pPr>
      <w:r w:rsidRPr="00127718">
        <w:rPr>
          <w:rFonts w:ascii="Times New Roman" w:hAnsi="Times New Roman"/>
          <w:b/>
          <w:bCs/>
          <w:i w:val="0"/>
        </w:rPr>
        <w:t>12.3.</w:t>
      </w:r>
      <w:r w:rsidRPr="00127718">
        <w:rPr>
          <w:rFonts w:ascii="Times New Roman" w:hAnsi="Times New Roman"/>
          <w:i w:val="0"/>
        </w:rPr>
        <w:t xml:space="preserve"> Плата за перевозку груженых и порожних контейнеров в составе поезда комбинированного транспорта «Викинг» и контейнерного поезда «ZUBR» исчисляется по  ставкам (за контейнеро-км)  в соответствии с таблицей:</w:t>
      </w:r>
    </w:p>
    <w:p w:rsidR="005E57A5" w:rsidRPr="00127718" w:rsidRDefault="005E57A5" w:rsidP="005E57A5">
      <w:pPr>
        <w:rPr>
          <w:rFonts w:ascii="Times New Roman" w:hAnsi="Times New Roman"/>
          <w:i w:val="0"/>
        </w:rPr>
      </w:pPr>
    </w:p>
    <w:tbl>
      <w:tblPr>
        <w:tblW w:w="981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440"/>
        <w:gridCol w:w="1440"/>
        <w:gridCol w:w="1539"/>
      </w:tblGrid>
      <w:tr w:rsidR="005E57A5" w:rsidRPr="00127718" w:rsidTr="005E57A5">
        <w:trPr>
          <w:trHeight w:val="699"/>
        </w:trPr>
        <w:tc>
          <w:tcPr>
            <w:tcW w:w="3960" w:type="dxa"/>
            <w:vMerge w:val="restart"/>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Приватный контейнер/длина</w:t>
            </w:r>
          </w:p>
        </w:tc>
        <w:tc>
          <w:tcPr>
            <w:tcW w:w="2880" w:type="dxa"/>
            <w:gridSpan w:val="2"/>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Вагон инвентарного парка (принадлежащий перевозчику)</w:t>
            </w:r>
          </w:p>
        </w:tc>
        <w:tc>
          <w:tcPr>
            <w:tcW w:w="2979" w:type="dxa"/>
            <w:gridSpan w:val="2"/>
            <w:vAlign w:val="center"/>
          </w:tcPr>
          <w:p w:rsidR="005E57A5" w:rsidRPr="00127718" w:rsidRDefault="005E57A5" w:rsidP="005E57A5">
            <w:pPr>
              <w:tabs>
                <w:tab w:val="left" w:pos="2856"/>
              </w:tabs>
              <w:jc w:val="center"/>
              <w:rPr>
                <w:rFonts w:ascii="Times New Roman" w:hAnsi="Times New Roman"/>
                <w:i w:val="0"/>
              </w:rPr>
            </w:pPr>
            <w:r w:rsidRPr="00127718">
              <w:rPr>
                <w:rFonts w:ascii="Times New Roman" w:hAnsi="Times New Roman"/>
                <w:i w:val="0"/>
              </w:rPr>
              <w:t>Вагон приватный</w:t>
            </w:r>
          </w:p>
          <w:p w:rsidR="005E57A5" w:rsidRPr="00127718" w:rsidRDefault="005E57A5" w:rsidP="005E57A5">
            <w:pPr>
              <w:tabs>
                <w:tab w:val="left" w:pos="2856"/>
              </w:tabs>
              <w:jc w:val="center"/>
              <w:rPr>
                <w:rFonts w:ascii="Times New Roman" w:hAnsi="Times New Roman"/>
                <w:i w:val="0"/>
                <w:iCs/>
                <w:lang w:val="uk-UA"/>
              </w:rPr>
            </w:pPr>
            <w:r w:rsidRPr="00127718">
              <w:rPr>
                <w:rFonts w:ascii="Times New Roman" w:hAnsi="Times New Roman"/>
                <w:i w:val="0"/>
                <w:lang w:val="uk-UA"/>
              </w:rPr>
              <w:t>(не принадлежащий перевозчику)</w:t>
            </w:r>
          </w:p>
        </w:tc>
      </w:tr>
      <w:tr w:rsidR="005E57A5" w:rsidRPr="00127718" w:rsidTr="005E57A5">
        <w:trPr>
          <w:trHeight w:val="354"/>
        </w:trPr>
        <w:tc>
          <w:tcPr>
            <w:tcW w:w="3960" w:type="dxa"/>
            <w:vMerge/>
            <w:vAlign w:val="center"/>
          </w:tcPr>
          <w:p w:rsidR="005E57A5" w:rsidRPr="00127718" w:rsidRDefault="005E57A5" w:rsidP="005E57A5">
            <w:pPr>
              <w:tabs>
                <w:tab w:val="left" w:pos="2856"/>
              </w:tabs>
              <w:ind w:firstLine="851"/>
              <w:jc w:val="center"/>
              <w:rPr>
                <w:rFonts w:ascii="Times New Roman" w:hAnsi="Times New Roman"/>
                <w:i w:val="0"/>
                <w:iCs/>
              </w:rPr>
            </w:pP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Груженый</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Порожний</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Груженый</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Порожний</w:t>
            </w:r>
          </w:p>
        </w:tc>
      </w:tr>
      <w:tr w:rsidR="005E57A5" w:rsidRPr="00127718" w:rsidTr="005E57A5">
        <w:trPr>
          <w:trHeight w:val="354"/>
        </w:trPr>
        <w:tc>
          <w:tcPr>
            <w:tcW w:w="9819" w:type="dxa"/>
            <w:gridSpan w:val="5"/>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iCs/>
              </w:rPr>
              <w:t xml:space="preserve">Универсальный контейнер </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до 20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0,204</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0,101</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0,173</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0,086</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свыше 20 футов до 30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0,306</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0,152</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0,260</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0,129</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 xml:space="preserve">свыше 30 футов </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0,382</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0,191</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0,325</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0,162</w:t>
            </w:r>
          </w:p>
        </w:tc>
      </w:tr>
      <w:tr w:rsidR="005E57A5" w:rsidRPr="00127718" w:rsidTr="005E57A5">
        <w:tc>
          <w:tcPr>
            <w:tcW w:w="9819" w:type="dxa"/>
            <w:gridSpan w:val="5"/>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iCs/>
              </w:rPr>
              <w:t xml:space="preserve">Рефрижераторный контейнер </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до 20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0,242</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0,121</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0,206</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0,103</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свыше 20 футов до 30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0,363</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0,182</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0,309</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0,155</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свыше 30 футов до 40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0,436</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0,218</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0,371</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0,185</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rPr>
            </w:pPr>
            <w:r w:rsidRPr="00127718">
              <w:rPr>
                <w:rFonts w:ascii="Times New Roman" w:hAnsi="Times New Roman"/>
                <w:i w:val="0"/>
              </w:rPr>
              <w:t>свыше 40 футов</w:t>
            </w:r>
          </w:p>
        </w:tc>
        <w:tc>
          <w:tcPr>
            <w:tcW w:w="1440" w:type="dxa"/>
            <w:vAlign w:val="center"/>
          </w:tcPr>
          <w:p w:rsidR="005E57A5" w:rsidRPr="00127718" w:rsidRDefault="005E57A5" w:rsidP="005E57A5">
            <w:pPr>
              <w:tabs>
                <w:tab w:val="left" w:pos="2856"/>
              </w:tabs>
              <w:jc w:val="center"/>
              <w:rPr>
                <w:rFonts w:ascii="Times New Roman" w:hAnsi="Times New Roman"/>
                <w:i w:val="0"/>
              </w:rPr>
            </w:pPr>
            <w:r w:rsidRPr="00127718">
              <w:rPr>
                <w:rFonts w:ascii="Times New Roman" w:hAnsi="Times New Roman"/>
                <w:i w:val="0"/>
              </w:rPr>
              <w:t>0,523</w:t>
            </w:r>
          </w:p>
        </w:tc>
        <w:tc>
          <w:tcPr>
            <w:tcW w:w="1440" w:type="dxa"/>
            <w:vAlign w:val="center"/>
          </w:tcPr>
          <w:p w:rsidR="005E57A5" w:rsidRPr="00127718" w:rsidRDefault="005E57A5" w:rsidP="005E57A5">
            <w:pPr>
              <w:tabs>
                <w:tab w:val="left" w:pos="2856"/>
              </w:tabs>
              <w:jc w:val="center"/>
              <w:rPr>
                <w:rFonts w:ascii="Times New Roman" w:hAnsi="Times New Roman"/>
                <w:i w:val="0"/>
              </w:rPr>
            </w:pPr>
            <w:r w:rsidRPr="00127718">
              <w:rPr>
                <w:rFonts w:ascii="Times New Roman" w:hAnsi="Times New Roman"/>
                <w:i w:val="0"/>
              </w:rPr>
              <w:t>0,262</w:t>
            </w:r>
          </w:p>
        </w:tc>
        <w:tc>
          <w:tcPr>
            <w:tcW w:w="1440" w:type="dxa"/>
            <w:vAlign w:val="center"/>
          </w:tcPr>
          <w:p w:rsidR="005E57A5" w:rsidRPr="00127718" w:rsidRDefault="005E57A5" w:rsidP="005E57A5">
            <w:pPr>
              <w:tabs>
                <w:tab w:val="left" w:pos="2856"/>
              </w:tabs>
              <w:jc w:val="center"/>
              <w:rPr>
                <w:rFonts w:ascii="Times New Roman" w:hAnsi="Times New Roman"/>
                <w:i w:val="0"/>
              </w:rPr>
            </w:pPr>
            <w:r w:rsidRPr="00127718">
              <w:rPr>
                <w:rFonts w:ascii="Times New Roman" w:hAnsi="Times New Roman"/>
                <w:i w:val="0"/>
              </w:rPr>
              <w:t>0,445</w:t>
            </w:r>
          </w:p>
        </w:tc>
        <w:tc>
          <w:tcPr>
            <w:tcW w:w="1539" w:type="dxa"/>
            <w:vAlign w:val="center"/>
          </w:tcPr>
          <w:p w:rsidR="005E57A5" w:rsidRPr="00127718" w:rsidRDefault="005E57A5" w:rsidP="005E57A5">
            <w:pPr>
              <w:tabs>
                <w:tab w:val="left" w:pos="2856"/>
              </w:tabs>
              <w:jc w:val="center"/>
              <w:rPr>
                <w:rFonts w:ascii="Times New Roman" w:hAnsi="Times New Roman"/>
                <w:i w:val="0"/>
              </w:rPr>
            </w:pPr>
            <w:r w:rsidRPr="00127718">
              <w:rPr>
                <w:rFonts w:ascii="Times New Roman" w:hAnsi="Times New Roman"/>
                <w:i w:val="0"/>
              </w:rPr>
              <w:t>0,222</w:t>
            </w:r>
          </w:p>
        </w:tc>
      </w:tr>
      <w:tr w:rsidR="005E57A5" w:rsidRPr="00127718" w:rsidTr="005E57A5">
        <w:tc>
          <w:tcPr>
            <w:tcW w:w="9819" w:type="dxa"/>
            <w:gridSpan w:val="5"/>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iCs/>
              </w:rPr>
              <w:lastRenderedPageBreak/>
              <w:t xml:space="preserve">Контейнер-цистерна (танк-контейнер) </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до 20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0,254</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0,133</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0,216</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0,113</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свыше 20 футов до 30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0,381</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0,200</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0,324</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0,170</w:t>
            </w:r>
          </w:p>
        </w:tc>
      </w:tr>
      <w:tr w:rsidR="005E57A5" w:rsidRPr="00127718" w:rsidTr="005E57A5">
        <w:tc>
          <w:tcPr>
            <w:tcW w:w="396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свыше 30 футов до 40 футов включительно</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0,460</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0,230</w:t>
            </w:r>
          </w:p>
        </w:tc>
        <w:tc>
          <w:tcPr>
            <w:tcW w:w="1440"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0,391</w:t>
            </w:r>
          </w:p>
        </w:tc>
        <w:tc>
          <w:tcPr>
            <w:tcW w:w="1539" w:type="dxa"/>
            <w:vAlign w:val="center"/>
          </w:tcPr>
          <w:p w:rsidR="005E57A5" w:rsidRPr="00127718" w:rsidRDefault="005E57A5" w:rsidP="005E57A5">
            <w:pPr>
              <w:tabs>
                <w:tab w:val="left" w:pos="2856"/>
              </w:tabs>
              <w:jc w:val="center"/>
              <w:rPr>
                <w:rFonts w:ascii="Times New Roman" w:hAnsi="Times New Roman"/>
                <w:i w:val="0"/>
                <w:iCs/>
              </w:rPr>
            </w:pPr>
            <w:r w:rsidRPr="00127718">
              <w:rPr>
                <w:rFonts w:ascii="Times New Roman" w:hAnsi="Times New Roman"/>
                <w:i w:val="0"/>
              </w:rPr>
              <w:t>0,196</w:t>
            </w:r>
          </w:p>
        </w:tc>
      </w:tr>
    </w:tbl>
    <w:p w:rsidR="005E57A5" w:rsidRPr="00127718" w:rsidRDefault="005E57A5" w:rsidP="005E57A5">
      <w:pPr>
        <w:suppressAutoHyphens/>
        <w:ind w:left="-142" w:firstLine="851"/>
        <w:jc w:val="both"/>
        <w:rPr>
          <w:rFonts w:ascii="Times New Roman" w:hAnsi="Times New Roman"/>
          <w:i w:val="0"/>
        </w:rPr>
      </w:pPr>
      <w:r w:rsidRPr="00127718">
        <w:rPr>
          <w:rFonts w:ascii="Times New Roman" w:hAnsi="Times New Roman"/>
          <w:i w:val="0"/>
        </w:rPr>
        <w:t xml:space="preserve">Плата за перевозку крупнотоннажных груженых контейнеров инвентарного парка исчисляется по ставкам, указанным в таблице, с применением коэффициента 1,18. </w:t>
      </w:r>
    </w:p>
    <w:p w:rsidR="005E57A5" w:rsidRPr="00127718" w:rsidRDefault="005E57A5" w:rsidP="005E57A5">
      <w:pPr>
        <w:suppressAutoHyphens/>
        <w:ind w:left="-142" w:firstLine="851"/>
        <w:jc w:val="both"/>
        <w:rPr>
          <w:rFonts w:ascii="Times New Roman" w:hAnsi="Times New Roman"/>
          <w:i w:val="0"/>
        </w:rPr>
      </w:pPr>
      <w:r w:rsidRPr="00127718">
        <w:rPr>
          <w:rFonts w:ascii="Times New Roman" w:hAnsi="Times New Roman"/>
          <w:i w:val="0"/>
        </w:rPr>
        <w:t>При перевозке опасных грузов повышающий коэффициент не применяется.</w:t>
      </w:r>
    </w:p>
    <w:p w:rsidR="005E57A5" w:rsidRPr="00127718" w:rsidRDefault="005E57A5" w:rsidP="005E57A5">
      <w:pPr>
        <w:suppressAutoHyphens/>
        <w:ind w:left="-142" w:firstLine="851"/>
        <w:jc w:val="both"/>
        <w:rPr>
          <w:rFonts w:ascii="Times New Roman" w:hAnsi="Times New Roman"/>
          <w:i w:val="0"/>
        </w:rPr>
      </w:pPr>
      <w:r w:rsidRPr="00127718">
        <w:rPr>
          <w:rFonts w:ascii="Times New Roman" w:hAnsi="Times New Roman"/>
          <w:i w:val="0"/>
        </w:rPr>
        <w:t>При перевозке универсальных контейнеров длиной 20 футов с максимальной  (трафаретной) массой брутто 30 и более тонн и с фактической массой брутто более 24 тонн коэффициент 1,20 не применяется.</w:t>
      </w:r>
    </w:p>
    <w:p w:rsidR="005E57A5" w:rsidRPr="00127718" w:rsidRDefault="005E57A5" w:rsidP="005E57A5">
      <w:pPr>
        <w:ind w:left="-180" w:right="-82" w:firstLine="888"/>
        <w:jc w:val="both"/>
        <w:rPr>
          <w:rFonts w:ascii="Times New Roman" w:hAnsi="Times New Roman"/>
          <w:i w:val="0"/>
        </w:rPr>
      </w:pPr>
      <w:r w:rsidRPr="00127718">
        <w:rPr>
          <w:rFonts w:ascii="Times New Roman" w:hAnsi="Times New Roman"/>
          <w:i w:val="0"/>
        </w:rPr>
        <w:t xml:space="preserve">Плата за перевозку рефрижераторных контейнеров (в т.ч. автономных), исчисленная по тарифным ставкам таблицы, включает в себя стоимость перевозки дизель-генераторной установки с обслуживающим персоналом. </w:t>
      </w:r>
    </w:p>
    <w:p w:rsidR="005E57A5" w:rsidRPr="00127718" w:rsidRDefault="005E57A5" w:rsidP="005E57A5">
      <w:pPr>
        <w:ind w:left="-180" w:right="-82" w:firstLine="888"/>
        <w:jc w:val="both"/>
        <w:rPr>
          <w:rFonts w:ascii="Times New Roman" w:hAnsi="Times New Roman"/>
          <w:i w:val="0"/>
        </w:rPr>
      </w:pPr>
      <w:r w:rsidRPr="00127718">
        <w:rPr>
          <w:rFonts w:ascii="Times New Roman" w:hAnsi="Times New Roman"/>
          <w:i w:val="0"/>
        </w:rPr>
        <w:t>Плата за перевозку АТС, ИТЕ (съемного автомобильного кузова, полуприцепа) в составе поезда комбинированного транспорта «Викинг» исчисляется по ставке 0,176 долл. США за контрейлеро-км</w:t>
      </w:r>
      <w:r w:rsidRPr="00127718">
        <w:rPr>
          <w:rFonts w:ascii="Times New Roman" w:hAnsi="Times New Roman"/>
          <w:i w:val="0"/>
          <w:lang w:val="uk-UA"/>
        </w:rPr>
        <w:t>.П</w:t>
      </w:r>
      <w:r w:rsidRPr="00127718">
        <w:rPr>
          <w:rFonts w:ascii="Times New Roman" w:hAnsi="Times New Roman"/>
          <w:i w:val="0"/>
        </w:rPr>
        <w:t xml:space="preserve">лата за перевозку порожней  приватной (не принадлежащей перевозчику) платформы исчисляется по ставке  0,06 долл. США за вагонно-км. </w:t>
      </w:r>
    </w:p>
    <w:p w:rsidR="005E57A5" w:rsidRPr="00127718" w:rsidRDefault="005E57A5" w:rsidP="005E57A5">
      <w:pPr>
        <w:ind w:left="-180" w:firstLine="888"/>
        <w:jc w:val="both"/>
        <w:rPr>
          <w:rFonts w:ascii="Times New Roman" w:hAnsi="Times New Roman"/>
          <w:i w:val="0"/>
        </w:rPr>
      </w:pPr>
      <w:r w:rsidRPr="00127718">
        <w:rPr>
          <w:rFonts w:ascii="Times New Roman" w:hAnsi="Times New Roman"/>
          <w:i w:val="0"/>
        </w:rPr>
        <w:t xml:space="preserve">Расчёт провозных платежей за перевозку по территории Украины в составе поезда комбинированного транспорта «Викинг» и контейнерного поезда «ZUBR» осуществляется за фактическое расстояние в зависимости от маршрута перевозки в соответствии с графиком движения поезда. </w:t>
      </w:r>
    </w:p>
    <w:p w:rsidR="005E57A5" w:rsidRPr="00127718" w:rsidRDefault="005E57A5" w:rsidP="005E57A5">
      <w:pPr>
        <w:ind w:firstLine="709"/>
        <w:jc w:val="both"/>
        <w:rPr>
          <w:rFonts w:ascii="Times New Roman" w:hAnsi="Times New Roman"/>
          <w:i w:val="0"/>
        </w:rPr>
      </w:pPr>
      <w:r w:rsidRPr="00127718">
        <w:rPr>
          <w:rFonts w:ascii="Times New Roman" w:hAnsi="Times New Roman"/>
          <w:i w:val="0"/>
        </w:rPr>
        <w:t xml:space="preserve">Ставки действуют при условии установления аналогичных тарифов Железными дорогами-участниками проектов поезда комбинированного транспорта «Викинг» и контейнерного поезда «ZUBR» . </w:t>
      </w:r>
    </w:p>
    <w:p w:rsidR="005E57A5" w:rsidRPr="00127718" w:rsidRDefault="005E57A5" w:rsidP="005E57A5">
      <w:pPr>
        <w:suppressAutoHyphens/>
        <w:ind w:firstLine="709"/>
        <w:jc w:val="both"/>
        <w:rPr>
          <w:rFonts w:ascii="Times New Roman" w:hAnsi="Times New Roman"/>
          <w:b/>
          <w:bCs/>
          <w:i w:val="0"/>
          <w:lang w:val="uk-UA"/>
        </w:rPr>
      </w:pPr>
    </w:p>
    <w:p w:rsidR="005E57A5" w:rsidRPr="00127718" w:rsidRDefault="005E57A5" w:rsidP="005E57A5">
      <w:pPr>
        <w:suppressAutoHyphens/>
        <w:ind w:firstLine="709"/>
        <w:jc w:val="both"/>
        <w:rPr>
          <w:rFonts w:ascii="Times New Roman" w:hAnsi="Times New Roman"/>
          <w:i w:val="0"/>
          <w:sz w:val="16"/>
          <w:szCs w:val="16"/>
          <w:lang w:val="uk-UA"/>
        </w:rPr>
      </w:pPr>
      <w:r w:rsidRPr="00127718">
        <w:rPr>
          <w:rFonts w:ascii="Times New Roman" w:hAnsi="Times New Roman"/>
          <w:b/>
          <w:bCs/>
          <w:i w:val="0"/>
          <w:lang w:val="uk-UA"/>
        </w:rPr>
        <w:t>12.4.</w:t>
      </w:r>
      <w:r w:rsidRPr="00127718">
        <w:rPr>
          <w:rFonts w:ascii="Times New Roman" w:hAnsi="Times New Roman"/>
          <w:i w:val="0"/>
          <w:lang w:val="uk-UA"/>
        </w:rPr>
        <w:t xml:space="preserve"> Дополнительные сборы и другие платежи, которые начисляются при перевозке транзит</w:t>
      </w:r>
      <w:r w:rsidRPr="00127718">
        <w:rPr>
          <w:rFonts w:ascii="Times New Roman" w:hAnsi="Times New Roman"/>
          <w:i w:val="0"/>
        </w:rPr>
        <w:t>ных грузов</w:t>
      </w:r>
      <w:r w:rsidRPr="00127718">
        <w:rPr>
          <w:rFonts w:ascii="Times New Roman" w:hAnsi="Times New Roman"/>
          <w:i w:val="0"/>
          <w:lang w:val="uk-UA"/>
        </w:rPr>
        <w:t>:</w:t>
      </w:r>
    </w:p>
    <w:p w:rsidR="005E57A5" w:rsidRPr="00127718" w:rsidRDefault="005E57A5" w:rsidP="005E57A5">
      <w:pPr>
        <w:spacing w:line="1" w:lineRule="exact"/>
        <w:rPr>
          <w:rFonts w:ascii="Times New Roman" w:hAnsi="Times New Roman"/>
          <w:i w:val="0"/>
          <w:sz w:val="2"/>
          <w:szCs w:val="2"/>
          <w:lang w:val="uk-UA"/>
        </w:rPr>
      </w:pPr>
    </w:p>
    <w:tbl>
      <w:tblPr>
        <w:tblW w:w="9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6"/>
        <w:gridCol w:w="2230"/>
        <w:gridCol w:w="1417"/>
      </w:tblGrid>
      <w:tr w:rsidR="005E57A5" w:rsidRPr="00127718" w:rsidTr="005E57A5">
        <w:trPr>
          <w:trHeight w:hRule="exact" w:val="1136"/>
        </w:trPr>
        <w:tc>
          <w:tcPr>
            <w:tcW w:w="6096" w:type="dxa"/>
            <w:shd w:val="clear" w:color="auto" w:fill="FFFFFF"/>
            <w:vAlign w:val="center"/>
          </w:tcPr>
          <w:p w:rsidR="005E57A5" w:rsidRPr="00127718" w:rsidRDefault="005E57A5" w:rsidP="005E57A5">
            <w:pPr>
              <w:shd w:val="clear" w:color="auto" w:fill="FFFFFF"/>
              <w:ind w:left="1234"/>
              <w:jc w:val="center"/>
              <w:rPr>
                <w:rFonts w:ascii="Times New Roman" w:hAnsi="Times New Roman"/>
                <w:b/>
                <w:bCs/>
                <w:i w:val="0"/>
                <w:lang w:val="uk-UA"/>
              </w:rPr>
            </w:pPr>
            <w:r w:rsidRPr="00127718">
              <w:rPr>
                <w:rFonts w:ascii="Times New Roman" w:hAnsi="Times New Roman"/>
                <w:b/>
                <w:bCs/>
                <w:i w:val="0"/>
                <w:lang w:val="uk-UA"/>
              </w:rPr>
              <w:t>Найменование сборов</w:t>
            </w:r>
          </w:p>
        </w:tc>
        <w:tc>
          <w:tcPr>
            <w:tcW w:w="2230" w:type="dxa"/>
            <w:shd w:val="clear" w:color="auto" w:fill="FFFFFF"/>
            <w:vAlign w:val="center"/>
          </w:tcPr>
          <w:p w:rsidR="005E57A5" w:rsidRPr="00127718" w:rsidRDefault="005E57A5" w:rsidP="005E57A5">
            <w:pPr>
              <w:shd w:val="clear" w:color="auto" w:fill="FFFFFF"/>
              <w:spacing w:line="293" w:lineRule="exact"/>
              <w:ind w:left="19" w:right="10"/>
              <w:jc w:val="center"/>
              <w:rPr>
                <w:rFonts w:ascii="Times New Roman" w:hAnsi="Times New Roman"/>
                <w:b/>
                <w:bCs/>
                <w:i w:val="0"/>
                <w:lang w:val="uk-UA"/>
              </w:rPr>
            </w:pPr>
            <w:r w:rsidRPr="00127718">
              <w:rPr>
                <w:rFonts w:ascii="Times New Roman" w:hAnsi="Times New Roman"/>
                <w:b/>
                <w:bCs/>
                <w:i w:val="0"/>
                <w:lang w:val="uk-UA"/>
              </w:rPr>
              <w:t>Единица измерения</w:t>
            </w:r>
          </w:p>
        </w:tc>
        <w:tc>
          <w:tcPr>
            <w:tcW w:w="1417" w:type="dxa"/>
            <w:shd w:val="clear" w:color="auto" w:fill="FFFFFF"/>
            <w:vAlign w:val="center"/>
          </w:tcPr>
          <w:p w:rsidR="005E57A5" w:rsidRPr="00127718" w:rsidRDefault="005E57A5" w:rsidP="005E57A5">
            <w:pPr>
              <w:shd w:val="clear" w:color="auto" w:fill="FFFFFF"/>
              <w:spacing w:line="298" w:lineRule="exact"/>
              <w:ind w:left="29" w:right="48"/>
              <w:jc w:val="center"/>
              <w:rPr>
                <w:rFonts w:ascii="Times New Roman" w:hAnsi="Times New Roman"/>
                <w:b/>
                <w:bCs/>
                <w:i w:val="0"/>
                <w:lang w:val="uk-UA"/>
              </w:rPr>
            </w:pPr>
            <w:r w:rsidRPr="00127718">
              <w:rPr>
                <w:rFonts w:ascii="Times New Roman" w:hAnsi="Times New Roman"/>
                <w:b/>
                <w:bCs/>
                <w:i w:val="0"/>
                <w:lang w:val="uk-UA"/>
              </w:rPr>
              <w:t>Размер сбора,</w:t>
            </w:r>
          </w:p>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iCs/>
                <w:lang w:val="uk-UA"/>
              </w:rPr>
              <w:t>шв. фр.</w:t>
            </w:r>
          </w:p>
        </w:tc>
      </w:tr>
      <w:tr w:rsidR="005E57A5" w:rsidRPr="00127718" w:rsidTr="005E57A5">
        <w:trPr>
          <w:trHeight w:hRule="exact" w:val="781"/>
        </w:trPr>
        <w:tc>
          <w:tcPr>
            <w:tcW w:w="9743" w:type="dxa"/>
            <w:gridSpan w:val="3"/>
            <w:shd w:val="clear" w:color="auto" w:fill="FFFFFF"/>
            <w:vAlign w:val="center"/>
          </w:tcPr>
          <w:p w:rsidR="005E57A5" w:rsidRPr="00127718" w:rsidRDefault="005E57A5" w:rsidP="005E57A5">
            <w:pPr>
              <w:shd w:val="clear" w:color="auto" w:fill="FFFFFF"/>
              <w:spacing w:line="298" w:lineRule="exact"/>
              <w:ind w:left="29" w:right="48"/>
              <w:jc w:val="center"/>
              <w:rPr>
                <w:rFonts w:ascii="Times New Roman" w:hAnsi="Times New Roman"/>
                <w:b/>
                <w:bCs/>
                <w:i w:val="0"/>
              </w:rPr>
            </w:pPr>
            <w:r w:rsidRPr="00127718">
              <w:rPr>
                <w:rFonts w:ascii="Times New Roman" w:hAnsi="Times New Roman"/>
                <w:b/>
                <w:bCs/>
                <w:i w:val="0"/>
              </w:rPr>
              <w:t xml:space="preserve">Сборы МТТ  </w:t>
            </w:r>
          </w:p>
        </w:tc>
      </w:tr>
      <w:tr w:rsidR="005E57A5" w:rsidRPr="00127718" w:rsidTr="005E57A5">
        <w:trPr>
          <w:trHeight w:val="1775"/>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b/>
                <w:bCs/>
                <w:i w:val="0"/>
              </w:rPr>
            </w:pPr>
            <w:r w:rsidRPr="00127718">
              <w:rPr>
                <w:rFonts w:ascii="Times New Roman" w:hAnsi="Times New Roman"/>
                <w:b/>
                <w:bCs/>
                <w:i w:val="0"/>
                <w:lang w:val="uk-UA"/>
              </w:rPr>
              <w:t xml:space="preserve">1. </w:t>
            </w:r>
            <w:r w:rsidRPr="00127718">
              <w:rPr>
                <w:rFonts w:ascii="Times New Roman" w:hAnsi="Times New Roman"/>
                <w:b/>
                <w:bCs/>
                <w:i w:val="0"/>
                <w:color w:val="000000"/>
              </w:rPr>
              <w:t xml:space="preserve"> Сбор за перегрузку.</w:t>
            </w:r>
            <w:r w:rsidRPr="00127718">
              <w:rPr>
                <w:rFonts w:ascii="Times New Roman" w:hAnsi="Times New Roman"/>
                <w:i w:val="0"/>
                <w:color w:val="000000"/>
                <w:vertAlign w:val="superscript"/>
              </w:rPr>
              <w:t>1</w:t>
            </w:r>
          </w:p>
          <w:p w:rsidR="005E57A5" w:rsidRPr="00127718" w:rsidRDefault="005E57A5" w:rsidP="005E57A5">
            <w:pPr>
              <w:shd w:val="clear" w:color="auto" w:fill="FFFFFF"/>
              <w:ind w:left="102" w:right="140" w:firstLine="142"/>
              <w:jc w:val="both"/>
              <w:rPr>
                <w:rFonts w:ascii="Times New Roman" w:hAnsi="Times New Roman"/>
                <w:i w:val="0"/>
                <w:color w:val="000000"/>
                <w:spacing w:val="-3"/>
              </w:rPr>
            </w:pPr>
            <w:r w:rsidRPr="00127718">
              <w:rPr>
                <w:rFonts w:ascii="Times New Roman" w:hAnsi="Times New Roman"/>
                <w:i w:val="0"/>
                <w:color w:val="000000"/>
                <w:spacing w:val="-3"/>
              </w:rPr>
              <w:t>За перегрузку грузов из вагонов одной ширины колеи в вагоны другой ширины колеи, а также из/в вагона на/из автомобильный транспорт взимается сбор по нижеприведенным ставкам:</w:t>
            </w:r>
          </w:p>
          <w:p w:rsidR="005E57A5" w:rsidRPr="00127718" w:rsidRDefault="005E57A5" w:rsidP="005E57A5">
            <w:pPr>
              <w:shd w:val="clear" w:color="auto" w:fill="FFFFFF"/>
              <w:ind w:left="102" w:right="140" w:firstLine="142"/>
              <w:jc w:val="both"/>
              <w:rPr>
                <w:rFonts w:ascii="Times New Roman" w:hAnsi="Times New Roman"/>
                <w:i w:val="0"/>
                <w:lang w:val="uk-UA"/>
              </w:rPr>
            </w:pPr>
            <w:r w:rsidRPr="00127718">
              <w:rPr>
                <w:rFonts w:ascii="Times New Roman" w:hAnsi="Times New Roman"/>
                <w:b/>
                <w:bCs/>
                <w:i w:val="0"/>
              </w:rPr>
              <w:t>1.1</w:t>
            </w:r>
            <w:r w:rsidRPr="00127718">
              <w:rPr>
                <w:rFonts w:ascii="Times New Roman" w:hAnsi="Times New Roman"/>
                <w:i w:val="0"/>
              </w:rPr>
              <w:t>.Грузы, перевозимые насыпью и навалом:</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280"/>
        </w:trPr>
        <w:tc>
          <w:tcPr>
            <w:tcW w:w="6096" w:type="dxa"/>
            <w:shd w:val="clear" w:color="auto" w:fill="FFFFFF"/>
          </w:tcPr>
          <w:p w:rsidR="005E57A5" w:rsidRPr="00127718" w:rsidRDefault="005E57A5" w:rsidP="005E57A5">
            <w:pPr>
              <w:numPr>
                <w:ilvl w:val="2"/>
                <w:numId w:val="10"/>
              </w:numPr>
              <w:shd w:val="clear" w:color="auto" w:fill="FFFFFF"/>
              <w:tabs>
                <w:tab w:val="left" w:pos="811"/>
              </w:tabs>
              <w:ind w:left="102" w:right="140" w:firstLine="142"/>
              <w:jc w:val="both"/>
              <w:rPr>
                <w:rFonts w:ascii="Times New Roman" w:hAnsi="Times New Roman"/>
                <w:i w:val="0"/>
                <w:lang w:val="uk-UA"/>
              </w:rPr>
            </w:pPr>
            <w:r w:rsidRPr="00127718">
              <w:rPr>
                <w:rFonts w:ascii="Times New Roman" w:hAnsi="Times New Roman"/>
                <w:i w:val="0"/>
                <w:color w:val="000000"/>
              </w:rPr>
              <w:t>Во всех типах вагонов (кроме крытых).</w:t>
            </w:r>
          </w:p>
        </w:tc>
        <w:tc>
          <w:tcPr>
            <w:tcW w:w="2230" w:type="dxa"/>
            <w:shd w:val="clear" w:color="auto" w:fill="FFFFFF"/>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100 кг</w:t>
            </w:r>
          </w:p>
        </w:tc>
        <w:tc>
          <w:tcPr>
            <w:tcW w:w="1417" w:type="dxa"/>
            <w:shd w:val="clear" w:color="auto" w:fill="FFFFFF"/>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0,60</w:t>
            </w:r>
          </w:p>
        </w:tc>
      </w:tr>
      <w:tr w:rsidR="005E57A5" w:rsidRPr="00127718" w:rsidTr="005E57A5">
        <w:trPr>
          <w:trHeight w:hRule="exact" w:val="411"/>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 xml:space="preserve">1.1.2. </w:t>
            </w:r>
            <w:r w:rsidRPr="00127718">
              <w:rPr>
                <w:rFonts w:ascii="Times New Roman" w:hAnsi="Times New Roman"/>
                <w:i w:val="0"/>
                <w:color w:val="000000"/>
              </w:rPr>
              <w:t>В крытых вагонах.</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100 кг</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1,58</w:t>
            </w:r>
          </w:p>
        </w:tc>
      </w:tr>
      <w:tr w:rsidR="005E57A5" w:rsidRPr="00127718" w:rsidTr="005E57A5">
        <w:trPr>
          <w:trHeight w:hRule="exact" w:val="715"/>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b/>
                <w:bCs/>
                <w:i w:val="0"/>
                <w:lang w:val="uk-UA"/>
              </w:rPr>
              <w:t>1.2.</w:t>
            </w:r>
            <w:r w:rsidRPr="00127718">
              <w:rPr>
                <w:rFonts w:ascii="Times New Roman" w:hAnsi="Times New Roman"/>
                <w:i w:val="0"/>
                <w:color w:val="000000"/>
              </w:rPr>
              <w:t>Грузы</w:t>
            </w:r>
            <w:r w:rsidRPr="00127718">
              <w:rPr>
                <w:rFonts w:ascii="Times New Roman" w:hAnsi="Times New Roman"/>
                <w:i w:val="0"/>
                <w:lang w:val="ru-MD"/>
              </w:rPr>
              <w:t>, перевозимые</w:t>
            </w:r>
            <w:r w:rsidRPr="00127718">
              <w:rPr>
                <w:rFonts w:ascii="Times New Roman" w:hAnsi="Times New Roman"/>
                <w:i w:val="0"/>
                <w:color w:val="000000"/>
              </w:rPr>
              <w:t xml:space="preserve"> в пакетах</w:t>
            </w:r>
            <w:r w:rsidRPr="00127718">
              <w:rPr>
                <w:rFonts w:ascii="Times New Roman" w:hAnsi="Times New Roman"/>
                <w:i w:val="0"/>
                <w:lang w:val="uk-UA"/>
              </w:rPr>
              <w:t xml:space="preserve"> на пограничных или перегрузочных станциях:</w:t>
            </w:r>
          </w:p>
        </w:tc>
        <w:tc>
          <w:tcPr>
            <w:tcW w:w="2230" w:type="dxa"/>
            <w:shd w:val="clear" w:color="auto" w:fill="FFFFFF"/>
          </w:tcPr>
          <w:p w:rsidR="005E57A5" w:rsidRPr="00127718" w:rsidRDefault="005E57A5" w:rsidP="005E57A5">
            <w:pPr>
              <w:jc w:val="center"/>
              <w:rPr>
                <w:rFonts w:ascii="Times New Roman" w:hAnsi="Times New Roman"/>
                <w:i w:val="0"/>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367"/>
        </w:trPr>
        <w:tc>
          <w:tcPr>
            <w:tcW w:w="6096" w:type="dxa"/>
            <w:shd w:val="clear" w:color="auto" w:fill="FFFFFF"/>
            <w:vAlign w:val="center"/>
          </w:tcPr>
          <w:p w:rsidR="005E57A5" w:rsidRPr="00127718" w:rsidRDefault="005E57A5" w:rsidP="005E57A5">
            <w:pPr>
              <w:shd w:val="clear" w:color="auto" w:fill="FFFFFF"/>
              <w:ind w:left="14" w:right="140" w:firstLine="126"/>
              <w:jc w:val="both"/>
              <w:rPr>
                <w:rFonts w:ascii="Times New Roman" w:hAnsi="Times New Roman"/>
                <w:i w:val="0"/>
                <w:lang w:val="uk-UA"/>
              </w:rPr>
            </w:pPr>
            <w:r w:rsidRPr="00127718">
              <w:rPr>
                <w:rFonts w:ascii="Times New Roman" w:hAnsi="Times New Roman"/>
                <w:i w:val="0"/>
                <w:lang w:val="uk-UA"/>
              </w:rPr>
              <w:t>Чоп, Мукачево</w:t>
            </w:r>
          </w:p>
        </w:tc>
        <w:tc>
          <w:tcPr>
            <w:tcW w:w="2230" w:type="dxa"/>
            <w:shd w:val="clear" w:color="auto" w:fill="FFFFFF"/>
          </w:tcPr>
          <w:p w:rsidR="005E57A5" w:rsidRPr="00127718" w:rsidRDefault="005E57A5" w:rsidP="005E57A5">
            <w:pPr>
              <w:jc w:val="center"/>
              <w:rPr>
                <w:rFonts w:ascii="Times New Roman" w:hAnsi="Times New Roman"/>
                <w:i w:val="0"/>
                <w:lang w:val="uk-UA"/>
              </w:rPr>
            </w:pPr>
            <w:r w:rsidRPr="00127718">
              <w:rPr>
                <w:rFonts w:ascii="Times New Roman" w:hAnsi="Times New Roman"/>
                <w:i w:val="0"/>
                <w:lang w:val="uk-UA"/>
              </w:rPr>
              <w:t>100 кг</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0,69</w:t>
            </w:r>
          </w:p>
        </w:tc>
      </w:tr>
      <w:tr w:rsidR="005E57A5" w:rsidRPr="00127718" w:rsidTr="005E57A5">
        <w:trPr>
          <w:trHeight w:hRule="exact" w:val="367"/>
        </w:trPr>
        <w:tc>
          <w:tcPr>
            <w:tcW w:w="6096" w:type="dxa"/>
            <w:shd w:val="clear" w:color="auto" w:fill="FFFFFF"/>
            <w:vAlign w:val="center"/>
          </w:tcPr>
          <w:p w:rsidR="005E57A5" w:rsidRPr="00127718" w:rsidRDefault="005E57A5" w:rsidP="005E57A5">
            <w:pPr>
              <w:shd w:val="clear" w:color="auto" w:fill="FFFFFF"/>
              <w:ind w:left="14" w:right="140" w:firstLine="126"/>
              <w:jc w:val="both"/>
              <w:rPr>
                <w:rFonts w:ascii="Times New Roman" w:hAnsi="Times New Roman"/>
                <w:i w:val="0"/>
                <w:lang w:val="uk-UA"/>
              </w:rPr>
            </w:pPr>
            <w:r w:rsidRPr="00127718">
              <w:rPr>
                <w:rFonts w:ascii="Times New Roman" w:hAnsi="Times New Roman"/>
                <w:i w:val="0"/>
                <w:lang w:val="uk-UA"/>
              </w:rPr>
              <w:t>других</w:t>
            </w:r>
          </w:p>
        </w:tc>
        <w:tc>
          <w:tcPr>
            <w:tcW w:w="2230" w:type="dxa"/>
            <w:shd w:val="clear" w:color="auto" w:fill="FFFFFF"/>
          </w:tcPr>
          <w:p w:rsidR="005E57A5" w:rsidRPr="00127718" w:rsidRDefault="005E57A5" w:rsidP="005E57A5">
            <w:pPr>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1,04</w:t>
            </w:r>
          </w:p>
        </w:tc>
      </w:tr>
      <w:tr w:rsidR="005E57A5" w:rsidRPr="00127718" w:rsidTr="005E57A5">
        <w:trPr>
          <w:trHeight w:hRule="exact" w:val="679"/>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color w:val="000000"/>
                <w:lang w:val="uk-UA"/>
              </w:rPr>
            </w:pPr>
            <w:r w:rsidRPr="00127718">
              <w:rPr>
                <w:rFonts w:ascii="Times New Roman" w:hAnsi="Times New Roman"/>
                <w:b/>
                <w:bCs/>
                <w:i w:val="0"/>
                <w:color w:val="000000"/>
                <w:lang w:val="uk-UA"/>
              </w:rPr>
              <w:lastRenderedPageBreak/>
              <w:t>1.3.</w:t>
            </w:r>
            <w:r w:rsidRPr="00127718">
              <w:rPr>
                <w:rFonts w:ascii="Times New Roman" w:hAnsi="Times New Roman"/>
                <w:i w:val="0"/>
              </w:rPr>
              <w:t xml:space="preserve">Грузы, перевозимые в таре, в упаковке или штучные </w:t>
            </w:r>
            <w:r w:rsidRPr="00127718">
              <w:rPr>
                <w:rFonts w:ascii="Times New Roman" w:hAnsi="Times New Roman"/>
                <w:i w:val="0"/>
                <w:lang w:val="uk-UA"/>
              </w:rPr>
              <w:t>на пограничных или перегрузочных станциях:</w:t>
            </w:r>
          </w:p>
        </w:tc>
        <w:tc>
          <w:tcPr>
            <w:tcW w:w="2230" w:type="dxa"/>
            <w:shd w:val="clear" w:color="auto" w:fill="FFFFFF"/>
            <w:vAlign w:val="center"/>
          </w:tcPr>
          <w:p w:rsidR="005E57A5" w:rsidRPr="00127718" w:rsidRDefault="005E57A5" w:rsidP="005E57A5">
            <w:pPr>
              <w:jc w:val="center"/>
              <w:rPr>
                <w:rFonts w:ascii="Times New Roman" w:hAnsi="Times New Roman"/>
                <w:i w:val="0"/>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color w:val="000000"/>
                <w:lang w:val="uk-UA"/>
              </w:rPr>
            </w:pPr>
          </w:p>
        </w:tc>
      </w:tr>
      <w:tr w:rsidR="005E57A5" w:rsidRPr="00127718" w:rsidTr="005E57A5">
        <w:trPr>
          <w:trHeight w:hRule="exact" w:val="292"/>
        </w:trPr>
        <w:tc>
          <w:tcPr>
            <w:tcW w:w="6096" w:type="dxa"/>
            <w:shd w:val="clear" w:color="auto" w:fill="FFFFFF"/>
            <w:vAlign w:val="center"/>
          </w:tcPr>
          <w:p w:rsidR="005E57A5" w:rsidRPr="00127718" w:rsidRDefault="005E57A5" w:rsidP="005E57A5">
            <w:pPr>
              <w:shd w:val="clear" w:color="auto" w:fill="FFFFFF"/>
              <w:ind w:left="14" w:right="140" w:firstLine="126"/>
              <w:jc w:val="both"/>
              <w:rPr>
                <w:rFonts w:ascii="Times New Roman" w:hAnsi="Times New Roman"/>
                <w:i w:val="0"/>
                <w:color w:val="000000"/>
                <w:lang w:val="uk-UA"/>
              </w:rPr>
            </w:pPr>
            <w:r w:rsidRPr="00127718">
              <w:rPr>
                <w:rFonts w:ascii="Times New Roman" w:hAnsi="Times New Roman"/>
                <w:i w:val="0"/>
                <w:lang w:val="uk-UA"/>
              </w:rPr>
              <w:t>Чоп, Мукачево</w:t>
            </w:r>
          </w:p>
        </w:tc>
        <w:tc>
          <w:tcPr>
            <w:tcW w:w="2230" w:type="dxa"/>
            <w:shd w:val="clear" w:color="auto" w:fill="FFFFFF"/>
          </w:tcPr>
          <w:p w:rsidR="005E57A5" w:rsidRPr="00127718" w:rsidRDefault="005E57A5" w:rsidP="005E57A5">
            <w:pPr>
              <w:jc w:val="center"/>
              <w:rPr>
                <w:rFonts w:ascii="Times New Roman" w:hAnsi="Times New Roman"/>
                <w:i w:val="0"/>
                <w:lang w:val="uk-UA"/>
              </w:rPr>
            </w:pPr>
            <w:r w:rsidRPr="00127718">
              <w:rPr>
                <w:rFonts w:ascii="Times New Roman" w:hAnsi="Times New Roman"/>
                <w:i w:val="0"/>
                <w:lang w:val="uk-UA"/>
              </w:rPr>
              <w:t>100 кг</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color w:val="000000"/>
                <w:lang w:val="uk-UA"/>
              </w:rPr>
            </w:pPr>
            <w:r w:rsidRPr="00127718">
              <w:rPr>
                <w:rFonts w:ascii="Times New Roman" w:hAnsi="Times New Roman"/>
                <w:i w:val="0"/>
                <w:color w:val="000000"/>
                <w:lang w:val="uk-UA"/>
              </w:rPr>
              <w:t>0,78</w:t>
            </w:r>
          </w:p>
        </w:tc>
      </w:tr>
      <w:tr w:rsidR="005E57A5" w:rsidRPr="00127718" w:rsidTr="005E57A5">
        <w:trPr>
          <w:trHeight w:hRule="exact" w:val="409"/>
        </w:trPr>
        <w:tc>
          <w:tcPr>
            <w:tcW w:w="6096" w:type="dxa"/>
            <w:shd w:val="clear" w:color="auto" w:fill="FFFFFF"/>
            <w:vAlign w:val="center"/>
          </w:tcPr>
          <w:p w:rsidR="005E57A5" w:rsidRPr="00127718" w:rsidRDefault="005E57A5" w:rsidP="005E57A5">
            <w:pPr>
              <w:shd w:val="clear" w:color="auto" w:fill="FFFFFF"/>
              <w:ind w:left="14" w:right="140" w:firstLine="126"/>
              <w:jc w:val="both"/>
              <w:rPr>
                <w:rFonts w:ascii="Times New Roman" w:hAnsi="Times New Roman"/>
                <w:i w:val="0"/>
                <w:color w:val="000000"/>
                <w:lang w:val="uk-UA"/>
              </w:rPr>
            </w:pPr>
            <w:r w:rsidRPr="00127718">
              <w:rPr>
                <w:rFonts w:ascii="Times New Roman" w:hAnsi="Times New Roman"/>
                <w:i w:val="0"/>
                <w:lang w:val="uk-UA"/>
              </w:rPr>
              <w:t>других</w:t>
            </w:r>
          </w:p>
        </w:tc>
        <w:tc>
          <w:tcPr>
            <w:tcW w:w="2230" w:type="dxa"/>
            <w:shd w:val="clear" w:color="auto" w:fill="FFFFFF"/>
          </w:tcPr>
          <w:p w:rsidR="005E57A5" w:rsidRPr="00127718" w:rsidRDefault="005E57A5" w:rsidP="005E57A5">
            <w:pPr>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color w:val="000000"/>
                <w:lang w:val="uk-UA"/>
              </w:rPr>
            </w:pPr>
            <w:r w:rsidRPr="00127718">
              <w:rPr>
                <w:rFonts w:ascii="Times New Roman" w:hAnsi="Times New Roman"/>
                <w:i w:val="0"/>
                <w:lang w:val="uk-UA"/>
              </w:rPr>
              <w:t>1,16</w:t>
            </w:r>
          </w:p>
        </w:tc>
      </w:tr>
      <w:tr w:rsidR="005E57A5" w:rsidRPr="00127718" w:rsidTr="005E57A5">
        <w:trPr>
          <w:trHeight w:hRule="exact" w:val="555"/>
        </w:trPr>
        <w:tc>
          <w:tcPr>
            <w:tcW w:w="6096" w:type="dxa"/>
            <w:shd w:val="clear" w:color="auto" w:fill="FFFFFF"/>
          </w:tcPr>
          <w:p w:rsidR="005E57A5" w:rsidRPr="00127718" w:rsidRDefault="005E57A5" w:rsidP="005E57A5">
            <w:pPr>
              <w:shd w:val="clear" w:color="auto" w:fill="FFFFFF"/>
              <w:ind w:left="14" w:right="140" w:firstLine="230"/>
              <w:rPr>
                <w:rFonts w:ascii="Times New Roman" w:hAnsi="Times New Roman"/>
                <w:i w:val="0"/>
                <w:lang w:val="uk-UA"/>
              </w:rPr>
            </w:pPr>
            <w:r w:rsidRPr="00127718">
              <w:rPr>
                <w:rFonts w:ascii="Times New Roman" w:hAnsi="Times New Roman"/>
                <w:i w:val="0"/>
                <w:lang w:val="uk-UA"/>
              </w:rPr>
              <w:t xml:space="preserve">1.3.1. </w:t>
            </w:r>
            <w:r w:rsidRPr="00127718">
              <w:rPr>
                <w:rFonts w:ascii="Times New Roman" w:hAnsi="Times New Roman"/>
                <w:i w:val="0"/>
              </w:rPr>
              <w:t>Грузы в таре, в упаковке или штучные с числом мест 1000 и более</w:t>
            </w:r>
          </w:p>
        </w:tc>
        <w:tc>
          <w:tcPr>
            <w:tcW w:w="2230" w:type="dxa"/>
            <w:shd w:val="clear" w:color="auto" w:fill="FFFFFF"/>
            <w:vAlign w:val="center"/>
          </w:tcPr>
          <w:p w:rsidR="005E57A5" w:rsidRPr="00127718" w:rsidRDefault="005E57A5" w:rsidP="005E57A5">
            <w:pPr>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1,65</w:t>
            </w:r>
          </w:p>
        </w:tc>
      </w:tr>
      <w:tr w:rsidR="005E57A5" w:rsidRPr="00127718" w:rsidTr="005E57A5">
        <w:trPr>
          <w:trHeight w:hRule="exact" w:val="432"/>
        </w:trPr>
        <w:tc>
          <w:tcPr>
            <w:tcW w:w="6096" w:type="dxa"/>
            <w:shd w:val="clear" w:color="auto" w:fill="FFFFFF"/>
            <w:vAlign w:val="center"/>
          </w:tcPr>
          <w:p w:rsidR="005E57A5" w:rsidRPr="00127718" w:rsidRDefault="005E57A5" w:rsidP="005E57A5">
            <w:pPr>
              <w:shd w:val="clear" w:color="auto" w:fill="FFFFFF"/>
              <w:spacing w:line="307" w:lineRule="exact"/>
              <w:ind w:left="14" w:right="140" w:firstLine="126"/>
              <w:jc w:val="both"/>
              <w:rPr>
                <w:rFonts w:ascii="Times New Roman" w:hAnsi="Times New Roman"/>
                <w:i w:val="0"/>
                <w:lang w:val="uk-UA"/>
              </w:rPr>
            </w:pPr>
            <w:r w:rsidRPr="00127718">
              <w:rPr>
                <w:rFonts w:ascii="Times New Roman" w:hAnsi="Times New Roman"/>
                <w:b/>
                <w:bCs/>
                <w:i w:val="0"/>
                <w:lang w:val="uk-UA"/>
              </w:rPr>
              <w:t xml:space="preserve"> 1.4.</w:t>
            </w:r>
            <w:r w:rsidRPr="00127718">
              <w:rPr>
                <w:rFonts w:ascii="Times New Roman" w:hAnsi="Times New Roman"/>
                <w:i w:val="0"/>
                <w:color w:val="000000"/>
              </w:rPr>
              <w:t>Наливные грузы в цистернах (включая подогрев).</w:t>
            </w:r>
          </w:p>
        </w:tc>
        <w:tc>
          <w:tcPr>
            <w:tcW w:w="2230" w:type="dxa"/>
            <w:shd w:val="clear" w:color="auto" w:fill="FFFFFF"/>
          </w:tcPr>
          <w:p w:rsidR="005E57A5" w:rsidRPr="00127718" w:rsidRDefault="005E57A5" w:rsidP="005E57A5">
            <w:pPr>
              <w:jc w:val="center"/>
              <w:rPr>
                <w:rFonts w:ascii="Times New Roman" w:hAnsi="Times New Roman"/>
                <w:i w:val="0"/>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0,96</w:t>
            </w:r>
          </w:p>
        </w:tc>
      </w:tr>
      <w:tr w:rsidR="005E57A5" w:rsidRPr="00127718" w:rsidTr="005E57A5">
        <w:trPr>
          <w:trHeight w:hRule="exact" w:val="1116"/>
        </w:trPr>
        <w:tc>
          <w:tcPr>
            <w:tcW w:w="6096" w:type="dxa"/>
            <w:shd w:val="clear" w:color="auto" w:fill="FFFFFF"/>
            <w:vAlign w:val="center"/>
          </w:tcPr>
          <w:p w:rsidR="005E57A5" w:rsidRPr="00127718" w:rsidRDefault="005E57A5" w:rsidP="005E57A5">
            <w:pPr>
              <w:shd w:val="clear" w:color="auto" w:fill="FFFFFF"/>
              <w:tabs>
                <w:tab w:val="left" w:pos="669"/>
                <w:tab w:val="left" w:pos="811"/>
              </w:tabs>
              <w:ind w:left="11" w:right="142" w:firstLine="232"/>
              <w:jc w:val="both"/>
              <w:rPr>
                <w:rFonts w:ascii="Times New Roman" w:hAnsi="Times New Roman"/>
                <w:i w:val="0"/>
                <w:lang w:val="uk-UA"/>
              </w:rPr>
            </w:pPr>
            <w:r w:rsidRPr="00127718">
              <w:rPr>
                <w:rFonts w:ascii="Times New Roman" w:hAnsi="Times New Roman"/>
                <w:b/>
                <w:bCs/>
                <w:i w:val="0"/>
                <w:lang w:val="uk-UA"/>
              </w:rPr>
              <w:t>1.5.</w:t>
            </w:r>
            <w:r w:rsidRPr="00127718">
              <w:rPr>
                <w:rFonts w:ascii="Times New Roman" w:hAnsi="Times New Roman"/>
                <w:i w:val="0"/>
                <w:color w:val="000000"/>
              </w:rPr>
              <w:t xml:space="preserve"> Гружёный и порожний среднетоннажный контейнер вместимостью 5 м</w:t>
            </w:r>
            <w:r w:rsidRPr="00127718">
              <w:rPr>
                <w:rFonts w:ascii="Times New Roman" w:hAnsi="Times New Roman"/>
                <w:i w:val="0"/>
                <w:color w:val="000000"/>
                <w:vertAlign w:val="superscript"/>
              </w:rPr>
              <w:t xml:space="preserve">3 </w:t>
            </w:r>
            <w:r w:rsidRPr="00127718">
              <w:rPr>
                <w:rFonts w:ascii="Times New Roman" w:hAnsi="Times New Roman"/>
                <w:i w:val="0"/>
                <w:color w:val="000000"/>
              </w:rPr>
              <w:t>(максимально допустимая масса брутто 3 тонны) и 11 м</w:t>
            </w:r>
            <w:r w:rsidRPr="00127718">
              <w:rPr>
                <w:rFonts w:ascii="Times New Roman" w:hAnsi="Times New Roman"/>
                <w:i w:val="0"/>
                <w:color w:val="000000"/>
                <w:vertAlign w:val="superscript"/>
              </w:rPr>
              <w:t xml:space="preserve">3 </w:t>
            </w:r>
            <w:r w:rsidRPr="00127718">
              <w:rPr>
                <w:rFonts w:ascii="Times New Roman" w:hAnsi="Times New Roman"/>
                <w:i w:val="0"/>
                <w:color w:val="000000"/>
              </w:rPr>
              <w:t>(максимально допустимая масса брутто 5 тонн).</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контейнер</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19,15</w:t>
            </w:r>
          </w:p>
        </w:tc>
      </w:tr>
      <w:tr w:rsidR="005E57A5" w:rsidRPr="00127718" w:rsidTr="005E57A5">
        <w:trPr>
          <w:trHeight w:hRule="exact" w:val="492"/>
        </w:trPr>
        <w:tc>
          <w:tcPr>
            <w:tcW w:w="6096" w:type="dxa"/>
            <w:shd w:val="clear" w:color="auto" w:fill="FFFFFF"/>
            <w:vAlign w:val="center"/>
          </w:tcPr>
          <w:p w:rsidR="005E57A5" w:rsidRPr="00127718" w:rsidRDefault="005E57A5" w:rsidP="005E57A5">
            <w:pPr>
              <w:shd w:val="clear" w:color="auto" w:fill="FFFFFF"/>
              <w:spacing w:line="307" w:lineRule="exact"/>
              <w:ind w:left="14" w:right="140" w:firstLine="230"/>
              <w:jc w:val="both"/>
              <w:rPr>
                <w:rFonts w:ascii="Times New Roman" w:hAnsi="Times New Roman"/>
                <w:i w:val="0"/>
                <w:lang w:val="uk-UA"/>
              </w:rPr>
            </w:pPr>
            <w:r w:rsidRPr="00127718">
              <w:rPr>
                <w:rFonts w:ascii="Times New Roman" w:hAnsi="Times New Roman"/>
                <w:b/>
                <w:bCs/>
                <w:i w:val="0"/>
                <w:lang w:val="uk-UA"/>
              </w:rPr>
              <w:t>1.6.</w:t>
            </w:r>
            <w:r w:rsidRPr="00127718">
              <w:rPr>
                <w:rFonts w:ascii="Times New Roman" w:hAnsi="Times New Roman"/>
                <w:i w:val="0"/>
                <w:color w:val="000000"/>
              </w:rPr>
              <w:t xml:space="preserve"> Контейнер крупнотоннажный</w:t>
            </w:r>
            <w:r w:rsidRPr="00127718">
              <w:rPr>
                <w:rFonts w:ascii="Times New Roman" w:hAnsi="Times New Roman"/>
                <w:i w:val="0"/>
                <w:lang w:val="uk-UA"/>
              </w:rPr>
              <w:t>:</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407"/>
        </w:trPr>
        <w:tc>
          <w:tcPr>
            <w:tcW w:w="6096" w:type="dxa"/>
            <w:shd w:val="clear" w:color="auto" w:fill="FFFFFF"/>
            <w:vAlign w:val="center"/>
          </w:tcPr>
          <w:p w:rsidR="005E57A5" w:rsidRPr="00127718" w:rsidRDefault="005E57A5" w:rsidP="005E57A5">
            <w:pPr>
              <w:shd w:val="clear" w:color="auto" w:fill="FFFFFF"/>
              <w:spacing w:line="307" w:lineRule="exact"/>
              <w:ind w:left="14" w:right="140" w:firstLine="230"/>
              <w:jc w:val="both"/>
              <w:rPr>
                <w:rFonts w:ascii="Times New Roman" w:hAnsi="Times New Roman"/>
                <w:i w:val="0"/>
              </w:rPr>
            </w:pPr>
            <w:r w:rsidRPr="00127718">
              <w:rPr>
                <w:rFonts w:ascii="Times New Roman" w:hAnsi="Times New Roman"/>
                <w:i w:val="0"/>
                <w:lang w:val="uk-UA"/>
              </w:rPr>
              <w:t xml:space="preserve">1.6.1. </w:t>
            </w:r>
            <w:r w:rsidRPr="00127718">
              <w:rPr>
                <w:rFonts w:ascii="Times New Roman" w:hAnsi="Times New Roman"/>
                <w:i w:val="0"/>
                <w:color w:val="000000"/>
              </w:rPr>
              <w:t>Гружёный:</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контейнер</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73,98</w:t>
            </w:r>
          </w:p>
        </w:tc>
      </w:tr>
      <w:tr w:rsidR="005E57A5" w:rsidRPr="00127718" w:rsidTr="005E57A5">
        <w:trPr>
          <w:trHeight w:hRule="exact" w:val="719"/>
        </w:trPr>
        <w:tc>
          <w:tcPr>
            <w:tcW w:w="6096" w:type="dxa"/>
            <w:shd w:val="clear" w:color="auto" w:fill="FFFFFF"/>
            <w:vAlign w:val="center"/>
          </w:tcPr>
          <w:p w:rsidR="005E57A5" w:rsidRPr="00127718" w:rsidRDefault="005E57A5" w:rsidP="005E57A5">
            <w:pPr>
              <w:shd w:val="clear" w:color="auto" w:fill="FFFFFF"/>
              <w:spacing w:line="307" w:lineRule="exact"/>
              <w:ind w:left="14" w:right="140" w:firstLine="126"/>
              <w:jc w:val="both"/>
              <w:rPr>
                <w:rFonts w:ascii="Times New Roman" w:hAnsi="Times New Roman"/>
                <w:i w:val="0"/>
                <w:lang w:val="uk-UA"/>
              </w:rPr>
            </w:pPr>
            <w:r w:rsidRPr="00127718">
              <w:rPr>
                <w:rFonts w:ascii="Times New Roman" w:hAnsi="Times New Roman"/>
                <w:i w:val="0"/>
                <w:lang w:val="uk-UA"/>
              </w:rPr>
              <w:t>1.6.1.1.  на пограничных или перегрузочных станциях: Мукачево, Чоп</w:t>
            </w:r>
          </w:p>
        </w:tc>
        <w:tc>
          <w:tcPr>
            <w:tcW w:w="2230" w:type="dxa"/>
            <w:shd w:val="clear" w:color="auto" w:fill="FFFFFF"/>
          </w:tcPr>
          <w:p w:rsidR="005E57A5" w:rsidRPr="00127718" w:rsidRDefault="005E57A5" w:rsidP="005E57A5">
            <w:pPr>
              <w:jc w:val="center"/>
              <w:rPr>
                <w:rFonts w:ascii="Times New Roman" w:hAnsi="Times New Roman"/>
                <w:i w:val="0"/>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51,79</w:t>
            </w:r>
          </w:p>
        </w:tc>
      </w:tr>
      <w:tr w:rsidR="005E57A5" w:rsidRPr="00127718" w:rsidTr="005E57A5">
        <w:trPr>
          <w:trHeight w:hRule="exact" w:val="417"/>
        </w:trPr>
        <w:tc>
          <w:tcPr>
            <w:tcW w:w="6096" w:type="dxa"/>
            <w:shd w:val="clear" w:color="auto" w:fill="FFFFFF"/>
            <w:vAlign w:val="center"/>
          </w:tcPr>
          <w:p w:rsidR="005E57A5" w:rsidRPr="00127718" w:rsidRDefault="005E57A5" w:rsidP="005E57A5">
            <w:pPr>
              <w:shd w:val="clear" w:color="auto" w:fill="FFFFFF"/>
              <w:spacing w:line="307" w:lineRule="exact"/>
              <w:ind w:left="14" w:right="140" w:firstLine="126"/>
              <w:jc w:val="both"/>
              <w:rPr>
                <w:rFonts w:ascii="Times New Roman" w:hAnsi="Times New Roman"/>
                <w:i w:val="0"/>
                <w:lang w:val="uk-UA"/>
              </w:rPr>
            </w:pPr>
            <w:r w:rsidRPr="00127718">
              <w:rPr>
                <w:rFonts w:ascii="Times New Roman" w:hAnsi="Times New Roman"/>
                <w:i w:val="0"/>
                <w:lang w:val="uk-UA"/>
              </w:rPr>
              <w:t>1.6.2. Порожний</w:t>
            </w:r>
          </w:p>
        </w:tc>
        <w:tc>
          <w:tcPr>
            <w:tcW w:w="2230" w:type="dxa"/>
            <w:shd w:val="clear" w:color="auto" w:fill="FFFFFF"/>
          </w:tcPr>
          <w:p w:rsidR="005E57A5" w:rsidRPr="00127718" w:rsidRDefault="005E57A5" w:rsidP="005E57A5">
            <w:pPr>
              <w:jc w:val="center"/>
              <w:rPr>
                <w:rFonts w:ascii="Times New Roman" w:hAnsi="Times New Roman"/>
                <w:i w:val="0"/>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36,99</w:t>
            </w:r>
          </w:p>
        </w:tc>
      </w:tr>
      <w:tr w:rsidR="005E57A5" w:rsidRPr="00127718" w:rsidTr="005E57A5">
        <w:trPr>
          <w:trHeight w:hRule="exact" w:val="1152"/>
        </w:trPr>
        <w:tc>
          <w:tcPr>
            <w:tcW w:w="6096" w:type="dxa"/>
            <w:shd w:val="clear" w:color="auto" w:fill="FFFFFF"/>
            <w:vAlign w:val="center"/>
          </w:tcPr>
          <w:p w:rsidR="005E57A5" w:rsidRPr="00127718" w:rsidRDefault="005E57A5" w:rsidP="005E57A5">
            <w:pPr>
              <w:shd w:val="clear" w:color="auto" w:fill="FFFFFF"/>
              <w:tabs>
                <w:tab w:val="left" w:pos="811"/>
              </w:tabs>
              <w:ind w:left="11" w:right="142" w:firstLine="125"/>
              <w:jc w:val="both"/>
              <w:rPr>
                <w:rFonts w:ascii="Times New Roman" w:hAnsi="Times New Roman"/>
                <w:i w:val="0"/>
                <w:lang w:val="uk-UA"/>
              </w:rPr>
            </w:pPr>
            <w:r w:rsidRPr="00127718">
              <w:rPr>
                <w:rFonts w:ascii="Times New Roman" w:hAnsi="Times New Roman"/>
                <w:b/>
                <w:bCs/>
                <w:i w:val="0"/>
                <w:lang w:val="uk-UA"/>
              </w:rPr>
              <w:t>1.7.</w:t>
            </w:r>
            <w:r w:rsidRPr="00127718">
              <w:rPr>
                <w:rFonts w:ascii="Times New Roman" w:hAnsi="Times New Roman"/>
                <w:i w:val="0"/>
              </w:rPr>
              <w:t>Грузы негабаритные, тяжеловесные, с весом одного места свыше 60 тонн, длинномерные длиной свыше 18 м, химические грузы, перевозимые в специальных цистернах.</w:t>
            </w:r>
          </w:p>
        </w:tc>
        <w:tc>
          <w:tcPr>
            <w:tcW w:w="3647" w:type="dxa"/>
            <w:gridSpan w:val="2"/>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color w:val="000000"/>
              </w:rPr>
              <w:t>по взаимному соглашению</w:t>
            </w:r>
          </w:p>
        </w:tc>
      </w:tr>
      <w:tr w:rsidR="005E57A5" w:rsidRPr="00127718" w:rsidTr="005E57A5">
        <w:trPr>
          <w:trHeight w:hRule="exact" w:val="725"/>
        </w:trPr>
        <w:tc>
          <w:tcPr>
            <w:tcW w:w="6096" w:type="dxa"/>
            <w:shd w:val="clear" w:color="auto" w:fill="FFFFFF"/>
          </w:tcPr>
          <w:p w:rsidR="005E57A5" w:rsidRPr="00127718" w:rsidRDefault="005E57A5" w:rsidP="005E57A5">
            <w:pPr>
              <w:shd w:val="clear" w:color="auto" w:fill="FFFFFF"/>
              <w:spacing w:line="307" w:lineRule="exact"/>
              <w:ind w:left="14" w:right="140" w:firstLine="230"/>
              <w:rPr>
                <w:rFonts w:ascii="Times New Roman" w:hAnsi="Times New Roman"/>
                <w:i w:val="0"/>
                <w:lang w:val="uk-UA"/>
              </w:rPr>
            </w:pPr>
            <w:r w:rsidRPr="00127718">
              <w:rPr>
                <w:rFonts w:ascii="Times New Roman" w:hAnsi="Times New Roman"/>
                <w:b/>
                <w:bCs/>
                <w:i w:val="0"/>
                <w:lang w:val="uk-UA"/>
              </w:rPr>
              <w:t>1.8.</w:t>
            </w:r>
            <w:r w:rsidRPr="00127718">
              <w:rPr>
                <w:rFonts w:ascii="Times New Roman" w:hAnsi="Times New Roman"/>
                <w:i w:val="0"/>
                <w:lang w:val="ru-MD"/>
              </w:rPr>
              <w:t>ИТЕ (кроме контейнер</w:t>
            </w:r>
            <w:r w:rsidRPr="00127718">
              <w:rPr>
                <w:rFonts w:ascii="Times New Roman" w:hAnsi="Times New Roman"/>
                <w:i w:val="0"/>
              </w:rPr>
              <w:t>а</w:t>
            </w:r>
            <w:r w:rsidRPr="00127718">
              <w:rPr>
                <w:rFonts w:ascii="Times New Roman" w:hAnsi="Times New Roman"/>
                <w:i w:val="0"/>
                <w:lang w:val="ru-MD"/>
              </w:rPr>
              <w:t>) и АТС в груж</w:t>
            </w:r>
            <w:r w:rsidRPr="00127718">
              <w:rPr>
                <w:rFonts w:ascii="Times New Roman" w:hAnsi="Times New Roman"/>
                <w:i w:val="0"/>
              </w:rPr>
              <w:t>ё</w:t>
            </w:r>
            <w:r w:rsidRPr="00127718">
              <w:rPr>
                <w:rFonts w:ascii="Times New Roman" w:hAnsi="Times New Roman"/>
                <w:i w:val="0"/>
                <w:lang w:val="ru-MD"/>
              </w:rPr>
              <w:t>ном состоянии.</w:t>
            </w:r>
          </w:p>
        </w:tc>
        <w:tc>
          <w:tcPr>
            <w:tcW w:w="2230" w:type="dxa"/>
            <w:shd w:val="clear" w:color="auto" w:fill="FFFFFF"/>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отправка</w:t>
            </w:r>
          </w:p>
        </w:tc>
        <w:tc>
          <w:tcPr>
            <w:tcW w:w="1417" w:type="dxa"/>
            <w:shd w:val="clear" w:color="auto" w:fill="FFFFFF"/>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76,59</w:t>
            </w:r>
          </w:p>
        </w:tc>
      </w:tr>
      <w:tr w:rsidR="005E57A5" w:rsidRPr="00127718" w:rsidTr="005E57A5">
        <w:trPr>
          <w:trHeight w:hRule="exact" w:val="535"/>
        </w:trPr>
        <w:tc>
          <w:tcPr>
            <w:tcW w:w="6096" w:type="dxa"/>
            <w:shd w:val="clear" w:color="auto" w:fill="FFFFFF"/>
          </w:tcPr>
          <w:p w:rsidR="005E57A5" w:rsidRPr="00127718" w:rsidRDefault="005E57A5" w:rsidP="005E57A5">
            <w:pPr>
              <w:ind w:right="102" w:firstLine="244"/>
              <w:jc w:val="both"/>
              <w:rPr>
                <w:rFonts w:ascii="Times New Roman" w:hAnsi="Times New Roman"/>
                <w:i w:val="0"/>
                <w:lang w:val="ru-MD"/>
              </w:rPr>
            </w:pPr>
            <w:r w:rsidRPr="00127718">
              <w:rPr>
                <w:rFonts w:ascii="Times New Roman" w:hAnsi="Times New Roman"/>
                <w:b/>
                <w:bCs/>
                <w:i w:val="0"/>
                <w:lang w:val="uk-UA"/>
              </w:rPr>
              <w:t>1.9.</w:t>
            </w:r>
            <w:r w:rsidRPr="00127718">
              <w:rPr>
                <w:rFonts w:ascii="Times New Roman" w:hAnsi="Times New Roman"/>
                <w:i w:val="0"/>
                <w:lang w:val="ru-MD"/>
              </w:rPr>
              <w:t>ИТЕ (кроме контейнера) и АТС в порожнем состоянии.</w:t>
            </w:r>
          </w:p>
          <w:p w:rsidR="005E57A5" w:rsidRPr="00127718" w:rsidRDefault="005E57A5" w:rsidP="005E57A5">
            <w:pPr>
              <w:shd w:val="clear" w:color="auto" w:fill="FFFFFF"/>
              <w:spacing w:line="307" w:lineRule="exact"/>
              <w:ind w:left="14" w:right="140" w:firstLine="126"/>
              <w:jc w:val="both"/>
              <w:rPr>
                <w:rFonts w:ascii="Times New Roman" w:hAnsi="Times New Roman"/>
                <w:i w:val="0"/>
                <w:lang w:val="uk-UA"/>
              </w:rPr>
            </w:pP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38,30</w:t>
            </w:r>
          </w:p>
        </w:tc>
      </w:tr>
      <w:tr w:rsidR="005E57A5" w:rsidRPr="00127718" w:rsidTr="005E57A5">
        <w:trPr>
          <w:trHeight w:hRule="exact" w:val="713"/>
        </w:trPr>
        <w:tc>
          <w:tcPr>
            <w:tcW w:w="6096" w:type="dxa"/>
            <w:shd w:val="clear" w:color="auto" w:fill="FFFFFF"/>
          </w:tcPr>
          <w:p w:rsidR="005E57A5" w:rsidRPr="00127718" w:rsidRDefault="005E57A5" w:rsidP="005E57A5">
            <w:pPr>
              <w:numPr>
                <w:ilvl w:val="0"/>
                <w:numId w:val="10"/>
              </w:numPr>
              <w:shd w:val="clear" w:color="auto" w:fill="FFFFFF"/>
              <w:spacing w:line="307" w:lineRule="exact"/>
              <w:ind w:left="102" w:right="140" w:firstLine="142"/>
              <w:jc w:val="both"/>
              <w:rPr>
                <w:rFonts w:ascii="Times New Roman" w:hAnsi="Times New Roman"/>
                <w:b/>
                <w:bCs/>
                <w:i w:val="0"/>
                <w:color w:val="000000"/>
              </w:rPr>
            </w:pPr>
            <w:r w:rsidRPr="00127718">
              <w:rPr>
                <w:rFonts w:ascii="Times New Roman" w:hAnsi="Times New Roman"/>
                <w:b/>
                <w:bCs/>
                <w:i w:val="0"/>
                <w:color w:val="000000"/>
              </w:rPr>
              <w:t>Сбор за отмораживание грузов.</w:t>
            </w:r>
          </w:p>
          <w:p w:rsidR="005E57A5" w:rsidRPr="00127718" w:rsidRDefault="005E57A5" w:rsidP="005E57A5">
            <w:pPr>
              <w:ind w:right="102" w:firstLine="244"/>
              <w:jc w:val="both"/>
              <w:rPr>
                <w:rFonts w:ascii="Times New Roman" w:hAnsi="Times New Roman"/>
                <w:i w:val="0"/>
                <w:lang w:val="uk-UA"/>
              </w:rPr>
            </w:pPr>
            <w:r w:rsidRPr="00127718">
              <w:rPr>
                <w:rFonts w:ascii="Times New Roman" w:hAnsi="Times New Roman"/>
                <w:i w:val="0"/>
                <w:color w:val="000000"/>
              </w:rPr>
              <w:t>За отмораживание грузов перед перегрузкой.</w:t>
            </w:r>
          </w:p>
          <w:p w:rsidR="005E57A5" w:rsidRPr="00127718" w:rsidRDefault="005E57A5" w:rsidP="005E57A5">
            <w:pPr>
              <w:shd w:val="clear" w:color="auto" w:fill="FFFFFF"/>
              <w:spacing w:line="307" w:lineRule="exact"/>
              <w:ind w:left="14" w:right="140" w:firstLine="126"/>
              <w:jc w:val="both"/>
              <w:rPr>
                <w:rFonts w:ascii="Times New Roman" w:hAnsi="Times New Roman"/>
                <w:i w:val="0"/>
                <w:lang w:val="uk-UA"/>
              </w:rPr>
            </w:pP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100 кг</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0,87</w:t>
            </w:r>
          </w:p>
        </w:tc>
      </w:tr>
      <w:tr w:rsidR="005E57A5" w:rsidRPr="00127718" w:rsidTr="005E57A5">
        <w:trPr>
          <w:trHeight w:hRule="exact" w:val="696"/>
        </w:trPr>
        <w:tc>
          <w:tcPr>
            <w:tcW w:w="6096" w:type="dxa"/>
            <w:shd w:val="clear" w:color="auto" w:fill="FFFFFF"/>
          </w:tcPr>
          <w:p w:rsidR="005E57A5" w:rsidRPr="00127718" w:rsidRDefault="005E57A5" w:rsidP="005E57A5">
            <w:pPr>
              <w:shd w:val="clear" w:color="auto" w:fill="FFFFFF"/>
              <w:spacing w:line="312" w:lineRule="exact"/>
              <w:ind w:left="14" w:right="140" w:firstLine="230"/>
              <w:jc w:val="both"/>
              <w:rPr>
                <w:rFonts w:ascii="Times New Roman" w:hAnsi="Times New Roman"/>
                <w:b/>
                <w:bCs/>
                <w:i w:val="0"/>
                <w:lang w:val="uk-UA"/>
              </w:rPr>
            </w:pPr>
            <w:r w:rsidRPr="00127718">
              <w:rPr>
                <w:rFonts w:ascii="Times New Roman" w:hAnsi="Times New Roman"/>
                <w:b/>
                <w:bCs/>
                <w:i w:val="0"/>
                <w:lang w:val="uk-UA"/>
              </w:rPr>
              <w:t xml:space="preserve">3. </w:t>
            </w:r>
            <w:r w:rsidRPr="00127718">
              <w:rPr>
                <w:rFonts w:ascii="Times New Roman" w:hAnsi="Times New Roman"/>
                <w:b/>
                <w:bCs/>
                <w:i w:val="0"/>
                <w:color w:val="000000"/>
              </w:rPr>
              <w:t>Сбор за перестановку вагона на тележки другой ширины колеи:</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1410"/>
        </w:trPr>
        <w:tc>
          <w:tcPr>
            <w:tcW w:w="6096" w:type="dxa"/>
            <w:shd w:val="clear" w:color="auto" w:fill="FFFFFF"/>
          </w:tcPr>
          <w:p w:rsidR="005E57A5" w:rsidRPr="00127718" w:rsidRDefault="005E57A5" w:rsidP="005E57A5">
            <w:pPr>
              <w:ind w:right="102" w:firstLine="244"/>
              <w:jc w:val="both"/>
              <w:rPr>
                <w:rFonts w:ascii="Times New Roman" w:hAnsi="Times New Roman"/>
                <w:i w:val="0"/>
                <w:lang w:val="uk-UA"/>
              </w:rPr>
            </w:pPr>
            <w:r w:rsidRPr="00127718">
              <w:rPr>
                <w:rFonts w:ascii="Times New Roman" w:hAnsi="Times New Roman"/>
                <w:b/>
                <w:bCs/>
                <w:i w:val="0"/>
                <w:lang w:val="uk-UA"/>
              </w:rPr>
              <w:t>3.1</w:t>
            </w:r>
            <w:r w:rsidRPr="00127718">
              <w:rPr>
                <w:rFonts w:ascii="Times New Roman" w:hAnsi="Times New Roman"/>
                <w:i w:val="0"/>
                <w:lang w:val="uk-UA"/>
              </w:rPr>
              <w:t>. За перестановку:</w:t>
            </w:r>
          </w:p>
          <w:p w:rsidR="005E57A5" w:rsidRPr="00127718" w:rsidRDefault="005E57A5" w:rsidP="005E57A5">
            <w:pPr>
              <w:ind w:right="102" w:firstLine="244"/>
              <w:jc w:val="both"/>
              <w:rPr>
                <w:rFonts w:ascii="Times New Roman" w:hAnsi="Times New Roman"/>
                <w:i w:val="0"/>
                <w:lang w:val="ru-MD"/>
              </w:rPr>
            </w:pPr>
            <w:r w:rsidRPr="00127718">
              <w:rPr>
                <w:rFonts w:ascii="Times New Roman" w:hAnsi="Times New Roman"/>
                <w:i w:val="0"/>
              </w:rPr>
              <w:t xml:space="preserve">Гружёноговагона, порожнего вагона, </w:t>
            </w:r>
            <w:r w:rsidRPr="00127718">
              <w:rPr>
                <w:rFonts w:ascii="Times New Roman" w:hAnsi="Times New Roman"/>
                <w:i w:val="0"/>
                <w:lang w:val="ru-MD"/>
              </w:rPr>
              <w:t>не принадлежащ</w:t>
            </w:r>
            <w:r w:rsidRPr="00127718">
              <w:rPr>
                <w:rFonts w:ascii="Times New Roman" w:hAnsi="Times New Roman"/>
                <w:i w:val="0"/>
              </w:rPr>
              <w:t>его</w:t>
            </w:r>
            <w:r w:rsidRPr="00127718">
              <w:rPr>
                <w:rFonts w:ascii="Times New Roman" w:hAnsi="Times New Roman"/>
                <w:i w:val="0"/>
                <w:lang w:val="ru-MD"/>
              </w:rPr>
              <w:t xml:space="preserve"> перевозчику</w:t>
            </w:r>
            <w:r w:rsidRPr="00127718">
              <w:rPr>
                <w:rFonts w:ascii="Times New Roman" w:hAnsi="Times New Roman"/>
                <w:i w:val="0"/>
              </w:rPr>
              <w:t>, перевозимого</w:t>
            </w:r>
            <w:r w:rsidRPr="00127718">
              <w:rPr>
                <w:rFonts w:ascii="Times New Roman" w:hAnsi="Times New Roman"/>
                <w:i w:val="0"/>
                <w:lang w:val="ru-MD"/>
              </w:rPr>
              <w:t xml:space="preserve"> в соответствии с пунктом 2 §</w:t>
            </w:r>
            <w:r w:rsidRPr="00127718">
              <w:rPr>
                <w:rFonts w:ascii="Times New Roman" w:hAnsi="Times New Roman"/>
                <w:i w:val="0"/>
              </w:rPr>
              <w:t xml:space="preserve"> 19 МТТ.</w:t>
            </w:r>
            <w:r w:rsidRPr="00127718">
              <w:rPr>
                <w:rFonts w:ascii="Times New Roman" w:hAnsi="Times New Roman"/>
                <w:i w:val="0"/>
                <w:lang w:val="ru-MD"/>
              </w:rPr>
              <w:t xml:space="preserve"> Подвижного состава, перевозимого как груз на своих осях, предусмотренного §12 МТТ</w:t>
            </w:r>
            <w:r w:rsidRPr="00127718">
              <w:rPr>
                <w:rFonts w:ascii="Times New Roman" w:hAnsi="Times New Roman"/>
                <w:i w:val="0"/>
              </w:rPr>
              <w:t>.</w:t>
            </w:r>
          </w:p>
          <w:p w:rsidR="005E57A5" w:rsidRPr="00127718" w:rsidRDefault="005E57A5" w:rsidP="005E57A5">
            <w:pPr>
              <w:shd w:val="clear" w:color="auto" w:fill="FFFFFF"/>
              <w:ind w:left="14" w:right="140" w:firstLine="126"/>
              <w:jc w:val="both"/>
              <w:rPr>
                <w:rFonts w:ascii="Times New Roman" w:hAnsi="Times New Roman"/>
                <w:i w:val="0"/>
                <w:lang w:val="uk-UA"/>
              </w:rPr>
            </w:pP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ось</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76,16</w:t>
            </w:r>
          </w:p>
        </w:tc>
      </w:tr>
      <w:tr w:rsidR="005E57A5" w:rsidRPr="00127718" w:rsidTr="005E57A5">
        <w:trPr>
          <w:trHeight w:hRule="exact" w:val="2284"/>
        </w:trPr>
        <w:tc>
          <w:tcPr>
            <w:tcW w:w="6096" w:type="dxa"/>
            <w:shd w:val="clear" w:color="auto" w:fill="FFFFFF"/>
          </w:tcPr>
          <w:p w:rsidR="005E57A5" w:rsidRPr="00127718" w:rsidRDefault="005E57A5" w:rsidP="005E57A5">
            <w:pPr>
              <w:ind w:right="102" w:firstLine="244"/>
              <w:jc w:val="both"/>
              <w:rPr>
                <w:rFonts w:ascii="Times New Roman" w:hAnsi="Times New Roman"/>
                <w:i w:val="0"/>
              </w:rPr>
            </w:pPr>
            <w:r w:rsidRPr="00127718">
              <w:rPr>
                <w:rFonts w:ascii="Times New Roman" w:hAnsi="Times New Roman"/>
                <w:b/>
                <w:bCs/>
                <w:i w:val="0"/>
                <w:lang w:val="uk-UA"/>
              </w:rPr>
              <w:t>3.2.</w:t>
            </w:r>
            <w:r w:rsidRPr="00127718">
              <w:rPr>
                <w:rFonts w:ascii="Times New Roman" w:hAnsi="Times New Roman"/>
                <w:i w:val="0"/>
              </w:rPr>
              <w:t>Если при перестановке устанавливаются или снимаются буферные приборы вагона, то кроме сбора за перестановку дополнительно взимается сбор. В случае установки или снятия буферных приборов только на крайних вагонах в группе вагонов сбор взимается за один вагон, распределяется пропорционально количеству вагонов в группе и вписывается в каждую накладную.</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вагон</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40,26</w:t>
            </w:r>
          </w:p>
        </w:tc>
      </w:tr>
      <w:tr w:rsidR="005E57A5" w:rsidRPr="00127718" w:rsidTr="005E57A5">
        <w:trPr>
          <w:trHeight w:val="1389"/>
        </w:trPr>
        <w:tc>
          <w:tcPr>
            <w:tcW w:w="6096" w:type="dxa"/>
            <w:shd w:val="clear" w:color="auto" w:fill="FFFFFF"/>
          </w:tcPr>
          <w:p w:rsidR="005E57A5" w:rsidRPr="00127718" w:rsidRDefault="005E57A5" w:rsidP="005E57A5">
            <w:pPr>
              <w:ind w:firstLine="244"/>
              <w:rPr>
                <w:rFonts w:ascii="Times New Roman" w:hAnsi="Times New Roman"/>
                <w:b/>
                <w:bCs/>
                <w:i w:val="0"/>
                <w:color w:val="000000"/>
              </w:rPr>
            </w:pPr>
            <w:r w:rsidRPr="00127718">
              <w:rPr>
                <w:rFonts w:ascii="Times New Roman" w:hAnsi="Times New Roman"/>
                <w:b/>
                <w:bCs/>
                <w:i w:val="0"/>
                <w:lang w:val="uk-UA"/>
              </w:rPr>
              <w:t xml:space="preserve">4. </w:t>
            </w:r>
            <w:r w:rsidRPr="00127718">
              <w:rPr>
                <w:rFonts w:ascii="Times New Roman" w:hAnsi="Times New Roman"/>
                <w:b/>
                <w:bCs/>
                <w:i w:val="0"/>
                <w:color w:val="000000"/>
              </w:rPr>
              <w:t>Сбор за объявление ценности груза.</w:t>
            </w:r>
          </w:p>
          <w:p w:rsidR="005E57A5" w:rsidRPr="00127718" w:rsidRDefault="005E57A5" w:rsidP="005E57A5">
            <w:pPr>
              <w:ind w:right="102" w:firstLine="244"/>
              <w:jc w:val="both"/>
              <w:rPr>
                <w:rFonts w:ascii="Times New Roman" w:hAnsi="Times New Roman"/>
                <w:i w:val="0"/>
                <w:lang w:val="uk-UA"/>
              </w:rPr>
            </w:pPr>
            <w:r w:rsidRPr="00127718">
              <w:rPr>
                <w:rFonts w:ascii="Times New Roman" w:hAnsi="Times New Roman"/>
                <w:i w:val="0"/>
                <w:lang w:val="ru-MD"/>
              </w:rPr>
              <w:t>За объявление ценности груза сбор взимается независимо от расстояния в пользу каждого перевозчикаотдельно. Неполные 100 швейцарских франков принимаются за полные.</w:t>
            </w:r>
          </w:p>
        </w:tc>
        <w:tc>
          <w:tcPr>
            <w:tcW w:w="2230" w:type="dxa"/>
            <w:shd w:val="clear" w:color="auto" w:fill="FFFFFF"/>
            <w:vAlign w:val="center"/>
          </w:tcPr>
          <w:p w:rsidR="005E57A5" w:rsidRPr="00127718" w:rsidRDefault="005E57A5" w:rsidP="005E57A5">
            <w:pPr>
              <w:shd w:val="clear" w:color="auto" w:fill="FFFFFF"/>
              <w:spacing w:line="312" w:lineRule="exact"/>
              <w:ind w:right="129"/>
              <w:jc w:val="center"/>
              <w:rPr>
                <w:rFonts w:ascii="Times New Roman" w:hAnsi="Times New Roman"/>
                <w:i w:val="0"/>
                <w:lang w:val="uk-UA"/>
              </w:rPr>
            </w:pPr>
            <w:r w:rsidRPr="00127718">
              <w:rPr>
                <w:rFonts w:ascii="Times New Roman" w:hAnsi="Times New Roman"/>
                <w:i w:val="0"/>
                <w:color w:val="000000"/>
              </w:rPr>
              <w:t>100 швейцарских франков объявленной ценности груза</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1,20</w:t>
            </w:r>
          </w:p>
        </w:tc>
      </w:tr>
      <w:tr w:rsidR="005E57A5" w:rsidRPr="00127718" w:rsidTr="005E57A5">
        <w:trPr>
          <w:trHeight w:val="640"/>
        </w:trPr>
        <w:tc>
          <w:tcPr>
            <w:tcW w:w="6096" w:type="dxa"/>
            <w:shd w:val="clear" w:color="auto" w:fill="FFFFFF"/>
          </w:tcPr>
          <w:p w:rsidR="005E57A5" w:rsidRPr="00127718" w:rsidRDefault="005E57A5" w:rsidP="005E57A5">
            <w:pPr>
              <w:shd w:val="clear" w:color="auto" w:fill="FFFFFF"/>
              <w:ind w:left="11" w:right="142" w:firstLine="232"/>
              <w:jc w:val="both"/>
              <w:rPr>
                <w:rFonts w:ascii="Times New Roman" w:hAnsi="Times New Roman"/>
                <w:i w:val="0"/>
                <w:vertAlign w:val="superscript"/>
                <w:lang w:val="uk-UA"/>
              </w:rPr>
            </w:pPr>
            <w:r w:rsidRPr="00127718">
              <w:rPr>
                <w:rFonts w:ascii="Times New Roman" w:hAnsi="Times New Roman"/>
                <w:b/>
                <w:bCs/>
                <w:i w:val="0"/>
                <w:lang w:val="uk-UA"/>
              </w:rPr>
              <w:lastRenderedPageBreak/>
              <w:t xml:space="preserve">5. </w:t>
            </w:r>
            <w:r w:rsidRPr="00127718">
              <w:rPr>
                <w:rFonts w:ascii="Times New Roman" w:hAnsi="Times New Roman"/>
                <w:b/>
                <w:bCs/>
                <w:i w:val="0"/>
                <w:color w:val="000000"/>
              </w:rPr>
              <w:t>Сбор, связанный с таможенным осмотром перевозимых грузов</w:t>
            </w:r>
            <w:r w:rsidRPr="00127718">
              <w:rPr>
                <w:rFonts w:ascii="Times New Roman" w:hAnsi="Times New Roman"/>
                <w:b/>
                <w:bCs/>
                <w:i w:val="0"/>
                <w:vertAlign w:val="superscript"/>
                <w:lang w:val="uk-UA"/>
              </w:rPr>
              <w:t xml:space="preserve"> 2</w:t>
            </w:r>
          </w:p>
        </w:tc>
        <w:tc>
          <w:tcPr>
            <w:tcW w:w="2230" w:type="dxa"/>
            <w:shd w:val="clear" w:color="auto" w:fill="FFFFFF"/>
            <w:vAlign w:val="center"/>
          </w:tcPr>
          <w:p w:rsidR="005E57A5" w:rsidRPr="00127718" w:rsidRDefault="005E57A5" w:rsidP="005E57A5">
            <w:pPr>
              <w:shd w:val="clear" w:color="auto" w:fill="FFFFFF"/>
              <w:spacing w:line="312" w:lineRule="exact"/>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val="1319"/>
        </w:trPr>
        <w:tc>
          <w:tcPr>
            <w:tcW w:w="6096" w:type="dxa"/>
            <w:shd w:val="clear" w:color="auto" w:fill="FFFFFF"/>
          </w:tcPr>
          <w:p w:rsidR="005E57A5" w:rsidRPr="00127718" w:rsidRDefault="005E57A5" w:rsidP="005E57A5">
            <w:pPr>
              <w:shd w:val="clear" w:color="auto" w:fill="FFFFFF"/>
              <w:ind w:left="11" w:right="142" w:firstLine="233"/>
              <w:jc w:val="both"/>
              <w:rPr>
                <w:rFonts w:ascii="Times New Roman" w:hAnsi="Times New Roman"/>
                <w:b/>
                <w:bCs/>
                <w:i w:val="0"/>
                <w:lang w:val="uk-UA"/>
              </w:rPr>
            </w:pPr>
            <w:r w:rsidRPr="00127718">
              <w:rPr>
                <w:rFonts w:ascii="Times New Roman" w:hAnsi="Times New Roman"/>
                <w:b/>
                <w:bCs/>
                <w:i w:val="0"/>
                <w:lang w:val="uk-UA"/>
              </w:rPr>
              <w:t>5.1</w:t>
            </w:r>
            <w:r w:rsidRPr="00127718">
              <w:rPr>
                <w:rFonts w:ascii="Times New Roman" w:hAnsi="Times New Roman"/>
                <w:i w:val="0"/>
                <w:lang w:val="ru-MD"/>
              </w:rPr>
              <w:t xml:space="preserve">. На покрытие расходов перевозчика, связанных с таможенным осмотром перевозимых грузов, в пользу каждого перевозчика взимается </w:t>
            </w:r>
            <w:r w:rsidRPr="00127718">
              <w:rPr>
                <w:rFonts w:ascii="Times New Roman" w:hAnsi="Times New Roman"/>
                <w:i w:val="0"/>
              </w:rPr>
              <w:t xml:space="preserve">сбор </w:t>
            </w:r>
            <w:r w:rsidRPr="00127718">
              <w:rPr>
                <w:rFonts w:ascii="Times New Roman" w:hAnsi="Times New Roman"/>
                <w:i w:val="0"/>
                <w:lang w:val="ru-MD"/>
              </w:rPr>
              <w:t>(один раз), независимо от сборов, взыскиваемых таможенными органами</w:t>
            </w:r>
            <w:r w:rsidRPr="00127718">
              <w:rPr>
                <w:rFonts w:ascii="Times New Roman" w:hAnsi="Times New Roman"/>
                <w:i w:val="0"/>
                <w:lang w:val="uk-UA"/>
              </w:rPr>
              <w:t>:</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655"/>
        </w:trPr>
        <w:tc>
          <w:tcPr>
            <w:tcW w:w="6096" w:type="dxa"/>
            <w:shd w:val="clear" w:color="auto" w:fill="FFFFFF"/>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5.1.1. за вагон, контейнер или ИТЕ (кроме контейнера), АТС</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отправка</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8,16</w:t>
            </w:r>
          </w:p>
        </w:tc>
      </w:tr>
      <w:tr w:rsidR="005E57A5" w:rsidRPr="00127718" w:rsidTr="005E57A5">
        <w:trPr>
          <w:trHeight w:hRule="exact" w:val="423"/>
        </w:trPr>
        <w:tc>
          <w:tcPr>
            <w:tcW w:w="6096" w:type="dxa"/>
            <w:shd w:val="clear" w:color="auto" w:fill="FFFFFF"/>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b/>
                <w:bCs/>
                <w:i w:val="0"/>
                <w:lang w:val="uk-UA"/>
              </w:rPr>
              <w:t>5.2</w:t>
            </w:r>
            <w:r w:rsidRPr="00127718">
              <w:rPr>
                <w:rFonts w:ascii="Times New Roman" w:hAnsi="Times New Roman"/>
                <w:i w:val="0"/>
                <w:lang w:val="uk-UA"/>
              </w:rPr>
              <w:t>. п</w:t>
            </w:r>
            <w:r w:rsidRPr="00127718">
              <w:rPr>
                <w:rFonts w:ascii="Times New Roman" w:hAnsi="Times New Roman"/>
                <w:i w:val="0"/>
                <w:lang w:val="ru-MD"/>
              </w:rPr>
              <w:t>ри перевозке по Ведомости контейнеров</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435"/>
        </w:trPr>
        <w:tc>
          <w:tcPr>
            <w:tcW w:w="6096" w:type="dxa"/>
            <w:shd w:val="clear" w:color="auto" w:fill="FFFFFF"/>
          </w:tcPr>
          <w:p w:rsidR="005E57A5" w:rsidRPr="00127718" w:rsidRDefault="005E57A5" w:rsidP="005E57A5">
            <w:pPr>
              <w:ind w:firstLine="244"/>
              <w:jc w:val="both"/>
              <w:rPr>
                <w:rFonts w:ascii="Times New Roman" w:hAnsi="Times New Roman"/>
                <w:i w:val="0"/>
              </w:rPr>
            </w:pPr>
            <w:r w:rsidRPr="00127718">
              <w:rPr>
                <w:rFonts w:ascii="Times New Roman" w:hAnsi="Times New Roman"/>
                <w:i w:val="0"/>
                <w:lang w:val="uk-UA"/>
              </w:rPr>
              <w:t>5.2.1. с</w:t>
            </w:r>
            <w:r w:rsidRPr="00127718">
              <w:rPr>
                <w:rFonts w:ascii="Times New Roman" w:hAnsi="Times New Roman"/>
                <w:i w:val="0"/>
                <w:lang w:val="ru-MD"/>
              </w:rPr>
              <w:t xml:space="preserve"> грузами одного наименования</w:t>
            </w:r>
            <w:r w:rsidRPr="00127718">
              <w:rPr>
                <w:rFonts w:ascii="Times New Roman" w:hAnsi="Times New Roman"/>
                <w:i w:val="0"/>
              </w:rPr>
              <w:t>.</w:t>
            </w:r>
          </w:p>
          <w:p w:rsidR="005E57A5" w:rsidRPr="00127718" w:rsidRDefault="005E57A5" w:rsidP="005E57A5">
            <w:pPr>
              <w:shd w:val="clear" w:color="auto" w:fill="FFFFFF"/>
              <w:ind w:left="14" w:right="140" w:firstLine="126"/>
              <w:jc w:val="both"/>
              <w:rPr>
                <w:rFonts w:ascii="Times New Roman" w:hAnsi="Times New Roman"/>
                <w:i w:val="0"/>
                <w:lang w:val="uk-UA"/>
              </w:rPr>
            </w:pP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отправка</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8,16</w:t>
            </w:r>
          </w:p>
        </w:tc>
      </w:tr>
      <w:tr w:rsidR="005E57A5" w:rsidRPr="00127718" w:rsidTr="005E57A5">
        <w:trPr>
          <w:trHeight w:hRule="exact" w:val="381"/>
        </w:trPr>
        <w:tc>
          <w:tcPr>
            <w:tcW w:w="6096" w:type="dxa"/>
            <w:shd w:val="clear" w:color="auto" w:fill="FFFFFF"/>
          </w:tcPr>
          <w:p w:rsidR="005E57A5" w:rsidRPr="00127718" w:rsidRDefault="005E57A5" w:rsidP="005E57A5">
            <w:pPr>
              <w:ind w:firstLine="244"/>
              <w:jc w:val="both"/>
              <w:rPr>
                <w:rFonts w:ascii="Times New Roman" w:hAnsi="Times New Roman"/>
                <w:i w:val="0"/>
              </w:rPr>
            </w:pPr>
            <w:r w:rsidRPr="00127718">
              <w:rPr>
                <w:rFonts w:ascii="Times New Roman" w:hAnsi="Times New Roman"/>
                <w:i w:val="0"/>
                <w:lang w:val="uk-UA"/>
              </w:rPr>
              <w:t>5.2.2. с</w:t>
            </w:r>
            <w:r w:rsidRPr="00127718">
              <w:rPr>
                <w:rFonts w:ascii="Times New Roman" w:hAnsi="Times New Roman"/>
                <w:i w:val="0"/>
                <w:lang w:val="ru-MD"/>
              </w:rPr>
              <w:t xml:space="preserve"> грузами разных наименований</w:t>
            </w:r>
          </w:p>
          <w:p w:rsidR="005E57A5" w:rsidRPr="00127718" w:rsidRDefault="005E57A5" w:rsidP="005E57A5">
            <w:pPr>
              <w:shd w:val="clear" w:color="auto" w:fill="FFFFFF"/>
              <w:ind w:left="14" w:right="140" w:firstLine="126"/>
              <w:jc w:val="both"/>
              <w:rPr>
                <w:rFonts w:ascii="Times New Roman" w:hAnsi="Times New Roman"/>
                <w:i w:val="0"/>
                <w:lang w:val="uk-UA"/>
              </w:rPr>
            </w:pP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контейнер</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8,16</w:t>
            </w:r>
          </w:p>
        </w:tc>
      </w:tr>
      <w:tr w:rsidR="005E57A5" w:rsidRPr="00127718" w:rsidTr="005E57A5">
        <w:trPr>
          <w:trHeight w:hRule="exact" w:val="1918"/>
        </w:trPr>
        <w:tc>
          <w:tcPr>
            <w:tcW w:w="6096" w:type="dxa"/>
            <w:shd w:val="clear" w:color="auto" w:fill="FFFFFF"/>
          </w:tcPr>
          <w:p w:rsidR="005E57A5" w:rsidRPr="00127718" w:rsidRDefault="005E57A5" w:rsidP="005E57A5">
            <w:pPr>
              <w:shd w:val="clear" w:color="auto" w:fill="FFFFFF"/>
              <w:spacing w:line="312" w:lineRule="exact"/>
              <w:ind w:left="19" w:right="140" w:firstLine="225"/>
              <w:rPr>
                <w:rFonts w:ascii="Times New Roman" w:hAnsi="Times New Roman"/>
                <w:b/>
                <w:bCs/>
                <w:i w:val="0"/>
              </w:rPr>
            </w:pPr>
            <w:r w:rsidRPr="00127718">
              <w:rPr>
                <w:rFonts w:ascii="Times New Roman" w:hAnsi="Times New Roman"/>
                <w:b/>
                <w:bCs/>
                <w:i w:val="0"/>
                <w:lang w:val="uk-UA"/>
              </w:rPr>
              <w:t>6</w:t>
            </w:r>
            <w:r w:rsidRPr="00127718">
              <w:rPr>
                <w:rFonts w:ascii="Times New Roman" w:hAnsi="Times New Roman"/>
                <w:i w:val="0"/>
                <w:lang w:val="uk-UA"/>
              </w:rPr>
              <w:t xml:space="preserve">. </w:t>
            </w:r>
            <w:r w:rsidRPr="00127718">
              <w:rPr>
                <w:rFonts w:ascii="Times New Roman" w:hAnsi="Times New Roman"/>
                <w:b/>
                <w:bCs/>
                <w:i w:val="0"/>
              </w:rPr>
              <w:t xml:space="preserve">Сбор за пломбирование на пограничной станции </w:t>
            </w:r>
            <w:r w:rsidRPr="00127718">
              <w:rPr>
                <w:rFonts w:ascii="Times New Roman" w:hAnsi="Times New Roman"/>
                <w:b/>
                <w:bCs/>
                <w:i w:val="0"/>
                <w:lang w:val="uk-UA"/>
              </w:rPr>
              <w:t xml:space="preserve">или станции </w:t>
            </w:r>
            <w:r w:rsidRPr="00127718">
              <w:rPr>
                <w:rFonts w:ascii="Times New Roman" w:hAnsi="Times New Roman"/>
                <w:b/>
                <w:bCs/>
                <w:i w:val="0"/>
              </w:rPr>
              <w:t>примыкания железных дорог разной ширины колеи.</w:t>
            </w:r>
          </w:p>
          <w:p w:rsidR="005E57A5" w:rsidRPr="00127718" w:rsidRDefault="005E57A5" w:rsidP="005E57A5">
            <w:pPr>
              <w:shd w:val="clear" w:color="auto" w:fill="FFFFFF"/>
              <w:spacing w:line="312" w:lineRule="exact"/>
              <w:ind w:left="19" w:right="140" w:firstLine="225"/>
              <w:rPr>
                <w:rFonts w:ascii="Times New Roman" w:hAnsi="Times New Roman"/>
                <w:i w:val="0"/>
                <w:lang w:val="uk-UA"/>
              </w:rPr>
            </w:pPr>
            <w:r w:rsidRPr="00127718">
              <w:rPr>
                <w:rFonts w:ascii="Times New Roman" w:hAnsi="Times New Roman"/>
                <w:i w:val="0"/>
                <w:lang w:val="ru-MD"/>
              </w:rPr>
              <w:t>При перегрузке грузов из вагонов одной ширины колеи в вагоны другой ширины колеи взимается сбор за пломбирование по нижеперечисленным ставкам</w:t>
            </w:r>
            <w:r w:rsidRPr="00127718">
              <w:rPr>
                <w:rFonts w:ascii="Times New Roman" w:hAnsi="Times New Roman"/>
                <w:i w:val="0"/>
                <w:lang w:val="uk-UA"/>
              </w:rPr>
              <w:t>:</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411"/>
        </w:trPr>
        <w:tc>
          <w:tcPr>
            <w:tcW w:w="6096" w:type="dxa"/>
            <w:shd w:val="clear" w:color="auto" w:fill="FFFFFF"/>
            <w:vAlign w:val="center"/>
          </w:tcPr>
          <w:p w:rsidR="005E57A5" w:rsidRPr="00127718" w:rsidRDefault="005E57A5" w:rsidP="005E57A5">
            <w:pPr>
              <w:shd w:val="clear" w:color="auto" w:fill="FFFFFF"/>
              <w:ind w:left="19" w:right="140" w:firstLine="225"/>
              <w:rPr>
                <w:rFonts w:ascii="Times New Roman" w:hAnsi="Times New Roman"/>
                <w:i w:val="0"/>
                <w:lang w:val="uk-UA"/>
              </w:rPr>
            </w:pPr>
            <w:r w:rsidRPr="00127718">
              <w:rPr>
                <w:rFonts w:ascii="Times New Roman" w:hAnsi="Times New Roman"/>
                <w:b/>
                <w:bCs/>
                <w:i w:val="0"/>
                <w:lang w:val="uk-UA"/>
              </w:rPr>
              <w:t>6.1</w:t>
            </w:r>
            <w:r w:rsidRPr="00127718">
              <w:rPr>
                <w:rFonts w:ascii="Times New Roman" w:hAnsi="Times New Roman"/>
                <w:i w:val="0"/>
                <w:lang w:val="uk-UA"/>
              </w:rPr>
              <w:t>.</w:t>
            </w:r>
            <w:r w:rsidRPr="00127718">
              <w:rPr>
                <w:rFonts w:ascii="Times New Roman" w:hAnsi="Times New Roman"/>
                <w:i w:val="0"/>
              </w:rPr>
              <w:t xml:space="preserve"> Запорно-пломбировочными устройствами (ЗПУ)</w:t>
            </w:r>
            <w:r w:rsidRPr="00127718">
              <w:rPr>
                <w:rFonts w:ascii="Times New Roman" w:hAnsi="Times New Roman"/>
                <w:i w:val="0"/>
                <w:lang w:val="uk-UA"/>
              </w:rPr>
              <w:t>:</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p>
        </w:tc>
      </w:tr>
      <w:tr w:rsidR="005E57A5" w:rsidRPr="00127718" w:rsidTr="005E57A5">
        <w:trPr>
          <w:trHeight w:hRule="exact" w:val="412"/>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i w:val="0"/>
                <w:lang w:val="uk-UA"/>
              </w:rPr>
              <w:t>6.1.1. вагон</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1 вагон</w:t>
            </w:r>
          </w:p>
        </w:tc>
        <w:tc>
          <w:tcPr>
            <w:tcW w:w="1417"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25,00</w:t>
            </w:r>
          </w:p>
        </w:tc>
      </w:tr>
      <w:tr w:rsidR="005E57A5" w:rsidRPr="00127718" w:rsidTr="005E57A5">
        <w:trPr>
          <w:trHeight w:hRule="exact" w:val="306"/>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i w:val="0"/>
                <w:lang w:val="uk-UA"/>
              </w:rPr>
              <w:t>6.1.2. контейнер</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1 контейнер</w:t>
            </w:r>
          </w:p>
        </w:tc>
        <w:tc>
          <w:tcPr>
            <w:tcW w:w="1417"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15,00</w:t>
            </w:r>
          </w:p>
        </w:tc>
      </w:tr>
      <w:tr w:rsidR="005E57A5" w:rsidRPr="00127718" w:rsidTr="005E57A5">
        <w:trPr>
          <w:trHeight w:hRule="exact" w:val="357"/>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b/>
                <w:bCs/>
                <w:i w:val="0"/>
                <w:lang w:val="uk-UA"/>
              </w:rPr>
              <w:t>6.2.</w:t>
            </w:r>
            <w:r w:rsidRPr="00127718">
              <w:rPr>
                <w:rFonts w:ascii="Times New Roman" w:hAnsi="Times New Roman"/>
                <w:i w:val="0"/>
                <w:lang w:val="uk-UA"/>
              </w:rPr>
              <w:t xml:space="preserve"> Пломбами:</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p>
        </w:tc>
      </w:tr>
      <w:tr w:rsidR="005E57A5" w:rsidRPr="00127718" w:rsidTr="005E57A5">
        <w:trPr>
          <w:trHeight w:hRule="exact" w:val="543"/>
        </w:trPr>
        <w:tc>
          <w:tcPr>
            <w:tcW w:w="6096" w:type="dxa"/>
            <w:shd w:val="clear" w:color="auto" w:fill="FFFFFF"/>
            <w:vAlign w:val="center"/>
          </w:tcPr>
          <w:p w:rsidR="005E57A5" w:rsidRPr="00127718" w:rsidRDefault="005E57A5" w:rsidP="005E57A5">
            <w:pPr>
              <w:shd w:val="clear" w:color="auto" w:fill="FFFFFF"/>
              <w:spacing w:line="307" w:lineRule="exact"/>
              <w:ind w:left="19" w:right="140" w:firstLine="225"/>
              <w:jc w:val="both"/>
              <w:rPr>
                <w:rFonts w:ascii="Times New Roman" w:hAnsi="Times New Roman"/>
                <w:i w:val="0"/>
                <w:lang w:val="uk-UA"/>
              </w:rPr>
            </w:pPr>
            <w:r w:rsidRPr="00127718">
              <w:rPr>
                <w:rFonts w:ascii="Times New Roman" w:hAnsi="Times New Roman"/>
                <w:i w:val="0"/>
                <w:lang w:val="uk-UA"/>
              </w:rPr>
              <w:t>6.2.1. вагон</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1 вагон</w:t>
            </w:r>
          </w:p>
        </w:tc>
        <w:tc>
          <w:tcPr>
            <w:tcW w:w="1417"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7,00</w:t>
            </w:r>
          </w:p>
        </w:tc>
      </w:tr>
      <w:tr w:rsidR="005E57A5" w:rsidRPr="00127718" w:rsidTr="005E57A5">
        <w:trPr>
          <w:trHeight w:hRule="exact" w:val="536"/>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i w:val="0"/>
                <w:lang w:val="uk-UA"/>
              </w:rPr>
              <w:t>6.2.2. контейнер</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1 контейнер</w:t>
            </w:r>
          </w:p>
        </w:tc>
        <w:tc>
          <w:tcPr>
            <w:tcW w:w="1417"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5,00</w:t>
            </w:r>
          </w:p>
        </w:tc>
      </w:tr>
      <w:tr w:rsidR="005E57A5" w:rsidRPr="00127718" w:rsidTr="005E57A5">
        <w:trPr>
          <w:trHeight w:hRule="exact" w:val="542"/>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b/>
                <w:bCs/>
                <w:i w:val="0"/>
                <w:lang w:val="uk-UA"/>
              </w:rPr>
            </w:pPr>
            <w:r w:rsidRPr="00127718">
              <w:rPr>
                <w:rFonts w:ascii="Times New Roman" w:hAnsi="Times New Roman"/>
                <w:b/>
                <w:bCs/>
                <w:i w:val="0"/>
                <w:lang w:val="uk-UA"/>
              </w:rPr>
              <w:t xml:space="preserve">7. </w:t>
            </w:r>
            <w:r w:rsidRPr="00127718">
              <w:rPr>
                <w:rFonts w:ascii="Times New Roman" w:hAnsi="Times New Roman"/>
                <w:b/>
                <w:bCs/>
                <w:i w:val="0"/>
                <w:color w:val="000000"/>
              </w:rPr>
              <w:t>Сбор за крепление грузов</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542"/>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i w:val="0"/>
                <w:lang w:val="uk-UA"/>
              </w:rPr>
              <w:t>7.1. на открытом подвижном составе</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вагон</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112,61</w:t>
            </w:r>
          </w:p>
        </w:tc>
      </w:tr>
      <w:tr w:rsidR="005E57A5" w:rsidRPr="00127718" w:rsidTr="005E57A5">
        <w:trPr>
          <w:trHeight w:hRule="exact" w:val="542"/>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i w:val="0"/>
                <w:lang w:val="uk-UA"/>
              </w:rPr>
              <w:t>7.2. в крытом подвижном составе</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67,57</w:t>
            </w:r>
          </w:p>
        </w:tc>
      </w:tr>
      <w:tr w:rsidR="005E57A5" w:rsidRPr="00127718" w:rsidTr="005E57A5">
        <w:trPr>
          <w:trHeight w:hRule="exact" w:val="877"/>
        </w:trPr>
        <w:tc>
          <w:tcPr>
            <w:tcW w:w="6096" w:type="dxa"/>
            <w:shd w:val="clear" w:color="auto" w:fill="FFFFFF"/>
            <w:vAlign w:val="center"/>
          </w:tcPr>
          <w:p w:rsidR="005E57A5" w:rsidRPr="00127718" w:rsidRDefault="005E57A5" w:rsidP="005E57A5">
            <w:pPr>
              <w:shd w:val="clear" w:color="auto" w:fill="FFFFFF"/>
              <w:spacing w:line="312" w:lineRule="exact"/>
              <w:ind w:left="14" w:right="140" w:firstLine="230"/>
              <w:jc w:val="both"/>
              <w:rPr>
                <w:rFonts w:ascii="Times New Roman" w:hAnsi="Times New Roman"/>
                <w:i w:val="0"/>
                <w:lang w:val="uk-UA"/>
              </w:rPr>
            </w:pPr>
            <w:r w:rsidRPr="00127718">
              <w:rPr>
                <w:rFonts w:ascii="Times New Roman" w:hAnsi="Times New Roman"/>
                <w:b/>
                <w:bCs/>
                <w:i w:val="0"/>
                <w:lang w:val="uk-UA"/>
              </w:rPr>
              <w:t xml:space="preserve">8. </w:t>
            </w:r>
            <w:r w:rsidRPr="00127718">
              <w:rPr>
                <w:rFonts w:ascii="Times New Roman" w:hAnsi="Times New Roman"/>
                <w:b/>
                <w:bCs/>
                <w:i w:val="0"/>
              </w:rPr>
              <w:t>Сбор за задержку вагона и контейнера на транзитной железной дороге</w:t>
            </w:r>
            <w:r w:rsidRPr="00127718">
              <w:rPr>
                <w:rFonts w:ascii="Times New Roman" w:hAnsi="Times New Roman"/>
                <w:b/>
                <w:bCs/>
                <w:i w:val="0"/>
                <w:vertAlign w:val="superscript"/>
                <w:lang w:val="uk-UA"/>
              </w:rPr>
              <w:t>3</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1501"/>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color w:val="000000"/>
              </w:rPr>
              <w:t xml:space="preserve">За задержку вагона и контейнера </w:t>
            </w:r>
            <w:r w:rsidRPr="00127718">
              <w:rPr>
                <w:rFonts w:ascii="Times New Roman" w:hAnsi="Times New Roman"/>
                <w:i w:val="0"/>
              </w:rPr>
              <w:t>на транзитной железной дороге</w:t>
            </w:r>
            <w:r w:rsidRPr="00127718">
              <w:rPr>
                <w:rFonts w:ascii="Times New Roman" w:hAnsi="Times New Roman"/>
                <w:i w:val="0"/>
                <w:color w:val="000000"/>
              </w:rPr>
              <w:t xml:space="preserve"> по причине, </w:t>
            </w:r>
            <w:r w:rsidRPr="00127718">
              <w:rPr>
                <w:rFonts w:ascii="Times New Roman" w:hAnsi="Times New Roman"/>
                <w:i w:val="0"/>
                <w:lang w:val="uk-UA"/>
              </w:rPr>
              <w:t>не зависящей от пере</w:t>
            </w:r>
            <w:r w:rsidRPr="00127718">
              <w:rPr>
                <w:rFonts w:ascii="Times New Roman" w:hAnsi="Times New Roman"/>
                <w:i w:val="0"/>
              </w:rPr>
              <w:t>возчика, взимается сбор в пользу перевозчика, понесшего дополнительные расходы в связи с задержкой</w:t>
            </w:r>
            <w:r w:rsidRPr="00127718">
              <w:rPr>
                <w:rFonts w:ascii="Times New Roman" w:hAnsi="Times New Roman"/>
                <w:i w:val="0"/>
                <w:lang w:val="uk-UA"/>
              </w:rPr>
              <w:t>:</w:t>
            </w:r>
          </w:p>
        </w:tc>
        <w:tc>
          <w:tcPr>
            <w:tcW w:w="2230" w:type="dxa"/>
            <w:shd w:val="clear" w:color="auto" w:fill="FFFFFF"/>
            <w:vAlign w:val="center"/>
          </w:tcPr>
          <w:p w:rsidR="005E57A5" w:rsidRPr="00127718" w:rsidRDefault="005E57A5" w:rsidP="005E57A5">
            <w:pPr>
              <w:shd w:val="clear" w:color="auto" w:fill="FFFFFF"/>
              <w:ind w:left="-40"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451"/>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 xml:space="preserve">8.1. за двухосный вагон </w:t>
            </w:r>
          </w:p>
        </w:tc>
        <w:tc>
          <w:tcPr>
            <w:tcW w:w="2230" w:type="dxa"/>
            <w:shd w:val="clear" w:color="auto" w:fill="FFFFFF"/>
            <w:vAlign w:val="center"/>
          </w:tcPr>
          <w:p w:rsidR="005E57A5" w:rsidRPr="00127718" w:rsidRDefault="005E57A5" w:rsidP="005E57A5">
            <w:pPr>
              <w:shd w:val="clear" w:color="auto" w:fill="FFFFFF"/>
              <w:ind w:left="-40" w:right="129"/>
              <w:jc w:val="center"/>
              <w:rPr>
                <w:rFonts w:ascii="Times New Roman" w:hAnsi="Times New Roman"/>
                <w:i w:val="0"/>
                <w:lang w:val="uk-UA"/>
              </w:rPr>
            </w:pPr>
            <w:r w:rsidRPr="00127718">
              <w:rPr>
                <w:rFonts w:ascii="Times New Roman" w:hAnsi="Times New Roman"/>
                <w:i w:val="0"/>
                <w:lang w:val="uk-UA"/>
              </w:rPr>
              <w:t>1 вагоно-час</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2,94</w:t>
            </w:r>
          </w:p>
        </w:tc>
      </w:tr>
      <w:tr w:rsidR="005E57A5" w:rsidRPr="00127718" w:rsidTr="005E57A5">
        <w:trPr>
          <w:trHeight w:hRule="exact" w:val="571"/>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8.2. з</w:t>
            </w:r>
            <w:r w:rsidRPr="00127718">
              <w:rPr>
                <w:rFonts w:ascii="Times New Roman" w:hAnsi="Times New Roman"/>
                <w:i w:val="0"/>
                <w:color w:val="000000"/>
              </w:rPr>
              <w:t>а вагон с тремя и более осями</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4,35</w:t>
            </w:r>
          </w:p>
        </w:tc>
      </w:tr>
      <w:tr w:rsidR="005E57A5" w:rsidRPr="00127718" w:rsidTr="005E57A5">
        <w:trPr>
          <w:trHeight w:hRule="exact" w:val="380"/>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8.3. за транспортер:</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bottom"/>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415"/>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8. 3.1. с количеством осей до 8 включительно</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7,29</w:t>
            </w:r>
          </w:p>
        </w:tc>
      </w:tr>
      <w:tr w:rsidR="005E57A5" w:rsidRPr="00127718" w:rsidTr="005E57A5">
        <w:trPr>
          <w:trHeight w:hRule="exact" w:val="477"/>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lastRenderedPageBreak/>
              <w:t xml:space="preserve">8.3.2. с количеством  осей более 8 </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осе-час</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1,09</w:t>
            </w:r>
          </w:p>
        </w:tc>
      </w:tr>
      <w:tr w:rsidR="005E57A5" w:rsidRPr="00127718" w:rsidTr="005E57A5">
        <w:trPr>
          <w:trHeight w:hRule="exact" w:val="853"/>
        </w:trPr>
        <w:tc>
          <w:tcPr>
            <w:tcW w:w="6096" w:type="dxa"/>
            <w:shd w:val="clear" w:color="auto" w:fill="FFFFFF"/>
            <w:vAlign w:val="center"/>
          </w:tcPr>
          <w:p w:rsidR="005E57A5" w:rsidRPr="00127718" w:rsidRDefault="005E57A5" w:rsidP="005E57A5">
            <w:pPr>
              <w:shd w:val="clear" w:color="auto" w:fill="FFFFFF"/>
              <w:spacing w:line="317" w:lineRule="exact"/>
              <w:ind w:left="14" w:right="140" w:firstLine="230"/>
              <w:jc w:val="both"/>
              <w:rPr>
                <w:rFonts w:ascii="Times New Roman" w:hAnsi="Times New Roman"/>
                <w:i w:val="0"/>
                <w:lang w:val="uk-UA"/>
              </w:rPr>
            </w:pPr>
            <w:r w:rsidRPr="00127718">
              <w:rPr>
                <w:rFonts w:ascii="Times New Roman" w:hAnsi="Times New Roman"/>
                <w:i w:val="0"/>
                <w:lang w:val="uk-UA"/>
              </w:rPr>
              <w:t>8.4.</w:t>
            </w:r>
            <w:r w:rsidRPr="00127718">
              <w:rPr>
                <w:rFonts w:ascii="Times New Roman" w:hAnsi="Times New Roman"/>
                <w:i w:val="0"/>
                <w:color w:val="000000"/>
              </w:rPr>
              <w:t xml:space="preserve"> За среднетоннажный контейнер вместимостью                      5 м</w:t>
            </w:r>
            <w:r w:rsidRPr="00127718">
              <w:rPr>
                <w:rFonts w:ascii="Times New Roman" w:hAnsi="Times New Roman"/>
                <w:i w:val="0"/>
                <w:color w:val="000000"/>
                <w:vertAlign w:val="superscript"/>
              </w:rPr>
              <w:t xml:space="preserve">3 </w:t>
            </w:r>
            <w:r w:rsidRPr="00127718">
              <w:rPr>
                <w:rFonts w:ascii="Times New Roman" w:hAnsi="Times New Roman"/>
                <w:i w:val="0"/>
                <w:color w:val="000000"/>
              </w:rPr>
              <w:t>(максимально допустимая масса брутто 3 тонны).</w:t>
            </w:r>
          </w:p>
        </w:tc>
        <w:tc>
          <w:tcPr>
            <w:tcW w:w="2230" w:type="dxa"/>
            <w:shd w:val="clear" w:color="auto" w:fill="FFFFFF"/>
            <w:vAlign w:val="center"/>
          </w:tcPr>
          <w:p w:rsidR="005E57A5" w:rsidRPr="00127718" w:rsidRDefault="005E57A5" w:rsidP="005E57A5">
            <w:pPr>
              <w:shd w:val="clear" w:color="auto" w:fill="FFFFFF"/>
              <w:spacing w:line="312" w:lineRule="exact"/>
              <w:ind w:right="129"/>
              <w:jc w:val="center"/>
              <w:rPr>
                <w:rFonts w:ascii="Times New Roman" w:hAnsi="Times New Roman"/>
                <w:i w:val="0"/>
                <w:lang w:val="uk-UA"/>
              </w:rPr>
            </w:pPr>
            <w:r w:rsidRPr="00127718">
              <w:rPr>
                <w:rFonts w:ascii="Times New Roman" w:hAnsi="Times New Roman"/>
                <w:i w:val="0"/>
                <w:lang w:val="uk-UA"/>
              </w:rPr>
              <w:t>1 контейнеро-час</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0,44</w:t>
            </w:r>
          </w:p>
        </w:tc>
      </w:tr>
      <w:tr w:rsidR="005E57A5" w:rsidRPr="00127718" w:rsidTr="005E57A5">
        <w:trPr>
          <w:trHeight w:hRule="exact" w:val="836"/>
        </w:trPr>
        <w:tc>
          <w:tcPr>
            <w:tcW w:w="6096" w:type="dxa"/>
            <w:shd w:val="clear" w:color="auto" w:fill="FFFFFF"/>
            <w:vAlign w:val="center"/>
          </w:tcPr>
          <w:p w:rsidR="005E57A5" w:rsidRPr="00127718" w:rsidRDefault="005E57A5" w:rsidP="005E57A5">
            <w:pPr>
              <w:shd w:val="clear" w:color="auto" w:fill="FFFFFF"/>
              <w:spacing w:line="312" w:lineRule="exact"/>
              <w:ind w:left="14" w:right="140" w:firstLine="230"/>
              <w:jc w:val="both"/>
              <w:rPr>
                <w:rFonts w:ascii="Times New Roman" w:hAnsi="Times New Roman"/>
                <w:i w:val="0"/>
                <w:lang w:val="uk-UA"/>
              </w:rPr>
            </w:pPr>
            <w:r w:rsidRPr="00127718">
              <w:rPr>
                <w:rFonts w:ascii="Times New Roman" w:hAnsi="Times New Roman"/>
                <w:i w:val="0"/>
                <w:lang w:val="uk-UA"/>
              </w:rPr>
              <w:t xml:space="preserve">8.5. </w:t>
            </w:r>
            <w:r w:rsidRPr="00127718">
              <w:rPr>
                <w:rFonts w:ascii="Times New Roman" w:hAnsi="Times New Roman"/>
                <w:i w:val="0"/>
                <w:color w:val="000000"/>
              </w:rPr>
              <w:t>За среднетоннажный контейнер вместимостью 11,0 м</w:t>
            </w:r>
            <w:r w:rsidRPr="00127718">
              <w:rPr>
                <w:rFonts w:ascii="Times New Roman" w:hAnsi="Times New Roman"/>
                <w:i w:val="0"/>
                <w:color w:val="000000"/>
                <w:vertAlign w:val="superscript"/>
              </w:rPr>
              <w:t xml:space="preserve">3 </w:t>
            </w:r>
            <w:r w:rsidRPr="00127718">
              <w:rPr>
                <w:rFonts w:ascii="Times New Roman" w:hAnsi="Times New Roman"/>
                <w:i w:val="0"/>
                <w:color w:val="000000"/>
              </w:rPr>
              <w:t>(максимально допустимая масса брутто 5 тонн).</w:t>
            </w:r>
          </w:p>
        </w:tc>
        <w:tc>
          <w:tcPr>
            <w:tcW w:w="2230" w:type="dxa"/>
            <w:shd w:val="clear" w:color="auto" w:fill="FFFFFF"/>
          </w:tcPr>
          <w:p w:rsidR="005E57A5" w:rsidRPr="00127718" w:rsidRDefault="005E57A5" w:rsidP="005E57A5">
            <w:pPr>
              <w:jc w:val="center"/>
              <w:rPr>
                <w:rFonts w:ascii="Times New Roman" w:hAnsi="Times New Roman"/>
                <w:i w:val="0"/>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0,87</w:t>
            </w:r>
          </w:p>
        </w:tc>
      </w:tr>
      <w:tr w:rsidR="005E57A5" w:rsidRPr="00127718" w:rsidTr="005E57A5">
        <w:trPr>
          <w:trHeight w:hRule="exact" w:val="618"/>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8.6. За 10-футовый контейнер</w:t>
            </w:r>
          </w:p>
        </w:tc>
        <w:tc>
          <w:tcPr>
            <w:tcW w:w="2230" w:type="dxa"/>
            <w:shd w:val="clear" w:color="auto" w:fill="FFFFFF"/>
          </w:tcPr>
          <w:p w:rsidR="005E57A5" w:rsidRPr="00127718" w:rsidRDefault="005E57A5" w:rsidP="005E57A5">
            <w:pPr>
              <w:jc w:val="center"/>
              <w:rPr>
                <w:rFonts w:ascii="Times New Roman" w:hAnsi="Times New Roman"/>
                <w:i w:val="0"/>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1,09</w:t>
            </w:r>
          </w:p>
        </w:tc>
      </w:tr>
      <w:tr w:rsidR="005E57A5" w:rsidRPr="00127718" w:rsidTr="005E57A5">
        <w:trPr>
          <w:trHeight w:hRule="exact" w:val="733"/>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8.7. За 20-футовый контейнер</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 xml:space="preserve">1 </w:t>
            </w:r>
            <w:r w:rsidRPr="00127718">
              <w:rPr>
                <w:rFonts w:ascii="Times New Roman" w:hAnsi="Times New Roman"/>
                <w:i w:val="0"/>
              </w:rPr>
              <w:t>контейнеро-година</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2,18</w:t>
            </w:r>
          </w:p>
        </w:tc>
      </w:tr>
      <w:tr w:rsidR="005E57A5" w:rsidRPr="00127718" w:rsidTr="005E57A5">
        <w:trPr>
          <w:trHeight w:hRule="exact" w:val="711"/>
        </w:trPr>
        <w:tc>
          <w:tcPr>
            <w:tcW w:w="6096" w:type="dxa"/>
            <w:shd w:val="clear" w:color="auto" w:fill="FFFFFF"/>
            <w:vAlign w:val="center"/>
          </w:tcPr>
          <w:p w:rsidR="005E57A5" w:rsidRPr="00127718" w:rsidRDefault="005E57A5" w:rsidP="005E57A5">
            <w:pPr>
              <w:shd w:val="clear" w:color="auto" w:fill="FFFFFF"/>
              <w:ind w:left="14" w:right="140" w:firstLine="230"/>
              <w:jc w:val="both"/>
              <w:rPr>
                <w:rFonts w:ascii="Times New Roman" w:hAnsi="Times New Roman"/>
                <w:i w:val="0"/>
                <w:lang w:val="uk-UA"/>
              </w:rPr>
            </w:pPr>
            <w:r w:rsidRPr="00127718">
              <w:rPr>
                <w:rFonts w:ascii="Times New Roman" w:hAnsi="Times New Roman"/>
                <w:i w:val="0"/>
                <w:lang w:val="uk-UA"/>
              </w:rPr>
              <w:t>8.8. За 30-,  40- футовий контейнер и контейнер свыше 40 футов</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4,35</w:t>
            </w:r>
          </w:p>
        </w:tc>
      </w:tr>
      <w:tr w:rsidR="005E57A5" w:rsidRPr="00127718" w:rsidTr="005E57A5">
        <w:trPr>
          <w:trHeight w:hRule="exact" w:val="431"/>
        </w:trPr>
        <w:tc>
          <w:tcPr>
            <w:tcW w:w="6096" w:type="dxa"/>
            <w:shd w:val="clear" w:color="auto" w:fill="FFFFFF"/>
            <w:vAlign w:val="center"/>
          </w:tcPr>
          <w:p w:rsidR="005E57A5" w:rsidRPr="00127718" w:rsidRDefault="005E57A5" w:rsidP="005E57A5">
            <w:pPr>
              <w:ind w:firstLine="244"/>
              <w:jc w:val="both"/>
              <w:rPr>
                <w:rFonts w:ascii="Times New Roman" w:hAnsi="Times New Roman"/>
                <w:i w:val="0"/>
                <w:color w:val="000000"/>
              </w:rPr>
            </w:pPr>
            <w:r w:rsidRPr="00127718">
              <w:rPr>
                <w:rFonts w:ascii="Times New Roman" w:hAnsi="Times New Roman"/>
                <w:i w:val="0"/>
                <w:lang w:val="uk-UA"/>
              </w:rPr>
              <w:t>8.9.</w:t>
            </w:r>
            <w:r w:rsidRPr="00127718">
              <w:rPr>
                <w:rFonts w:ascii="Times New Roman" w:hAnsi="Times New Roman"/>
                <w:i w:val="0"/>
                <w:color w:val="000000"/>
              </w:rPr>
              <w:t>За вагон с машинным охлаждением.</w:t>
            </w:r>
          </w:p>
          <w:p w:rsidR="005E57A5" w:rsidRPr="00127718" w:rsidRDefault="005E57A5" w:rsidP="005E57A5">
            <w:pPr>
              <w:shd w:val="clear" w:color="auto" w:fill="FFFFFF"/>
              <w:ind w:left="14" w:right="140" w:firstLine="126"/>
              <w:jc w:val="both"/>
              <w:rPr>
                <w:rFonts w:ascii="Times New Roman" w:hAnsi="Times New Roman"/>
                <w:b/>
                <w:bCs/>
                <w:i w:val="0"/>
              </w:rPr>
            </w:pPr>
          </w:p>
        </w:tc>
        <w:tc>
          <w:tcPr>
            <w:tcW w:w="2230" w:type="dxa"/>
            <w:shd w:val="clear" w:color="auto" w:fill="FFFFFF"/>
            <w:vAlign w:val="center"/>
          </w:tcPr>
          <w:p w:rsidR="005E57A5" w:rsidRPr="00127718" w:rsidRDefault="005E57A5" w:rsidP="005E57A5">
            <w:pPr>
              <w:jc w:val="center"/>
              <w:rPr>
                <w:rFonts w:ascii="Times New Roman" w:hAnsi="Times New Roman"/>
                <w:i w:val="0"/>
                <w:color w:val="000000"/>
              </w:rPr>
            </w:pPr>
            <w:r w:rsidRPr="00127718">
              <w:rPr>
                <w:rFonts w:ascii="Times New Roman" w:hAnsi="Times New Roman"/>
                <w:i w:val="0"/>
                <w:color w:val="000000"/>
              </w:rPr>
              <w:t>вагоно-час</w:t>
            </w:r>
          </w:p>
          <w:p w:rsidR="005E57A5" w:rsidRPr="00127718" w:rsidRDefault="005E57A5" w:rsidP="005E57A5">
            <w:pPr>
              <w:shd w:val="clear" w:color="auto" w:fill="FFFFFF"/>
              <w:ind w:right="129"/>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7,29</w:t>
            </w:r>
          </w:p>
        </w:tc>
      </w:tr>
      <w:tr w:rsidR="005E57A5" w:rsidRPr="00127718" w:rsidTr="005E57A5">
        <w:trPr>
          <w:trHeight w:val="1243"/>
        </w:trPr>
        <w:tc>
          <w:tcPr>
            <w:tcW w:w="6096" w:type="dxa"/>
            <w:shd w:val="clear" w:color="auto" w:fill="FFFFFF"/>
          </w:tcPr>
          <w:p w:rsidR="005E57A5" w:rsidRPr="00127718" w:rsidRDefault="005E57A5" w:rsidP="005E57A5">
            <w:pPr>
              <w:shd w:val="clear" w:color="auto" w:fill="FFFFFF"/>
              <w:spacing w:line="307" w:lineRule="exact"/>
              <w:ind w:left="14" w:right="140" w:firstLine="230"/>
              <w:jc w:val="both"/>
              <w:rPr>
                <w:rFonts w:ascii="Times New Roman" w:hAnsi="Times New Roman"/>
                <w:b/>
                <w:bCs/>
                <w:i w:val="0"/>
                <w:color w:val="000000"/>
                <w:lang w:val="uk-UA"/>
              </w:rPr>
            </w:pPr>
            <w:r w:rsidRPr="00127718">
              <w:rPr>
                <w:rFonts w:ascii="Times New Roman" w:hAnsi="Times New Roman"/>
                <w:b/>
                <w:bCs/>
                <w:i w:val="0"/>
                <w:color w:val="000000"/>
                <w:lang w:val="uk-UA"/>
              </w:rPr>
              <w:t xml:space="preserve">9. </w:t>
            </w:r>
            <w:r w:rsidRPr="00127718">
              <w:rPr>
                <w:rFonts w:ascii="Times New Roman" w:hAnsi="Times New Roman"/>
                <w:b/>
                <w:bCs/>
                <w:i w:val="0"/>
                <w:color w:val="000000"/>
              </w:rPr>
              <w:t>Сбор по хладотранспорту</w:t>
            </w:r>
          </w:p>
          <w:p w:rsidR="005E57A5" w:rsidRPr="00127718" w:rsidRDefault="005E57A5" w:rsidP="005E57A5">
            <w:pPr>
              <w:shd w:val="clear" w:color="auto" w:fill="FFFFFF"/>
              <w:ind w:left="11" w:right="142" w:firstLine="232"/>
              <w:jc w:val="both"/>
              <w:rPr>
                <w:rFonts w:ascii="Times New Roman" w:hAnsi="Times New Roman"/>
                <w:b/>
                <w:bCs/>
                <w:i w:val="0"/>
                <w:color w:val="000000"/>
                <w:lang w:val="uk-UA"/>
              </w:rPr>
            </w:pPr>
            <w:r w:rsidRPr="00127718">
              <w:rPr>
                <w:rFonts w:ascii="Times New Roman" w:hAnsi="Times New Roman"/>
                <w:i w:val="0"/>
                <w:color w:val="000000"/>
                <w:lang w:val="uk-UA"/>
              </w:rPr>
              <w:t xml:space="preserve">9.1. </w:t>
            </w:r>
            <w:r w:rsidRPr="00127718">
              <w:rPr>
                <w:rFonts w:ascii="Times New Roman" w:hAnsi="Times New Roman"/>
                <w:i w:val="0"/>
                <w:lang w:val="ru-MD"/>
              </w:rPr>
              <w:t>За предоставляемое перевозчиком топливо для отопления вагон</w:t>
            </w:r>
            <w:r w:rsidRPr="00127718">
              <w:rPr>
                <w:rFonts w:ascii="Times New Roman" w:hAnsi="Times New Roman"/>
                <w:i w:val="0"/>
              </w:rPr>
              <w:t>а</w:t>
            </w:r>
            <w:r w:rsidRPr="00127718">
              <w:rPr>
                <w:rFonts w:ascii="Times New Roman" w:hAnsi="Times New Roman"/>
                <w:i w:val="0"/>
                <w:lang w:val="ru-MD"/>
              </w:rPr>
              <w:t xml:space="preserve"> независимо от грузоподъемности вагона и расстояния перевозки</w:t>
            </w:r>
            <w:r w:rsidRPr="00127718">
              <w:rPr>
                <w:rFonts w:ascii="Times New Roman" w:hAnsi="Times New Roman"/>
                <w:i w:val="0"/>
              </w:rPr>
              <w:t>.</w:t>
            </w:r>
            <w:r w:rsidRPr="00127718">
              <w:rPr>
                <w:rFonts w:ascii="Times New Roman" w:hAnsi="Times New Roman"/>
                <w:b/>
                <w:bCs/>
                <w:i w:val="0"/>
                <w:color w:val="000000"/>
                <w:vertAlign w:val="superscript"/>
                <w:lang w:val="uk-UA"/>
              </w:rPr>
              <w:t>4</w:t>
            </w:r>
            <w:r w:rsidRPr="00127718">
              <w:rPr>
                <w:rFonts w:ascii="Times New Roman" w:hAnsi="Times New Roman"/>
                <w:i w:val="0"/>
                <w:color w:val="000000"/>
                <w:lang w:val="uk-UA"/>
              </w:rPr>
              <w:t>.</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color w:val="000000"/>
                <w:lang w:val="uk-UA"/>
              </w:rPr>
            </w:pPr>
            <w:r w:rsidRPr="00127718">
              <w:rPr>
                <w:rFonts w:ascii="Times New Roman" w:hAnsi="Times New Roman"/>
                <w:i w:val="0"/>
                <w:color w:val="000000"/>
                <w:lang w:val="uk-UA"/>
              </w:rPr>
              <w:t>1 вагон</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color w:val="000000"/>
                <w:lang w:val="uk-UA"/>
              </w:rPr>
            </w:pPr>
            <w:r w:rsidRPr="00127718">
              <w:rPr>
                <w:rFonts w:ascii="Times New Roman" w:hAnsi="Times New Roman"/>
                <w:i w:val="0"/>
                <w:color w:val="000000"/>
                <w:lang w:val="uk-UA"/>
              </w:rPr>
              <w:t>65,28</w:t>
            </w:r>
          </w:p>
        </w:tc>
      </w:tr>
      <w:tr w:rsidR="005E57A5" w:rsidRPr="00127718" w:rsidTr="005E57A5">
        <w:trPr>
          <w:trHeight w:hRule="exact" w:val="1729"/>
        </w:trPr>
        <w:tc>
          <w:tcPr>
            <w:tcW w:w="6096" w:type="dxa"/>
            <w:shd w:val="clear" w:color="auto" w:fill="FFFFFF"/>
          </w:tcPr>
          <w:p w:rsidR="005E57A5" w:rsidRPr="00127718" w:rsidRDefault="005E57A5" w:rsidP="005E57A5">
            <w:pPr>
              <w:shd w:val="clear" w:color="auto" w:fill="FFFFFF"/>
              <w:ind w:left="11" w:right="142" w:firstLine="232"/>
              <w:jc w:val="both"/>
              <w:rPr>
                <w:rFonts w:ascii="Times New Roman" w:hAnsi="Times New Roman"/>
                <w:b/>
                <w:bCs/>
                <w:i w:val="0"/>
                <w:color w:val="000000"/>
                <w:lang w:val="uk-UA"/>
              </w:rPr>
            </w:pPr>
            <w:r w:rsidRPr="00127718">
              <w:rPr>
                <w:rFonts w:ascii="Times New Roman" w:hAnsi="Times New Roman"/>
                <w:i w:val="0"/>
                <w:color w:val="000000"/>
                <w:lang w:val="uk-UA"/>
              </w:rPr>
              <w:t>9.2. </w:t>
            </w:r>
            <w:r w:rsidRPr="00127718">
              <w:rPr>
                <w:rFonts w:ascii="Times New Roman" w:hAnsi="Times New Roman"/>
                <w:i w:val="0"/>
                <w:lang w:val="ru-MD"/>
              </w:rPr>
              <w:t>За поддержание на железных дорогах Республики Беларусь, Республики Казахстан, Республики Молдова, Российской Федерации и Украины постоянного температурного режима в рефрижераторных вагонах, секциях перевозчиков СНГ взима</w:t>
            </w:r>
            <w:r w:rsidRPr="00127718">
              <w:rPr>
                <w:rFonts w:ascii="Times New Roman" w:hAnsi="Times New Roman"/>
                <w:i w:val="0"/>
              </w:rPr>
              <w:t>е</w:t>
            </w:r>
            <w:r w:rsidRPr="00127718">
              <w:rPr>
                <w:rFonts w:ascii="Times New Roman" w:hAnsi="Times New Roman"/>
                <w:i w:val="0"/>
                <w:lang w:val="ru-MD"/>
              </w:rPr>
              <w:t>тся сбор с каждого вагона</w:t>
            </w:r>
            <w:r w:rsidRPr="00127718">
              <w:rPr>
                <w:rFonts w:ascii="Times New Roman" w:hAnsi="Times New Roman"/>
                <w:i w:val="0"/>
              </w:rPr>
              <w:t>.</w:t>
            </w:r>
          </w:p>
        </w:tc>
        <w:tc>
          <w:tcPr>
            <w:tcW w:w="3647" w:type="dxa"/>
            <w:gridSpan w:val="2"/>
            <w:shd w:val="clear" w:color="auto" w:fill="FFFFFF"/>
            <w:vAlign w:val="center"/>
          </w:tcPr>
          <w:p w:rsidR="005E57A5" w:rsidRPr="00127718" w:rsidRDefault="005E57A5" w:rsidP="005E57A5">
            <w:pPr>
              <w:shd w:val="clear" w:color="auto" w:fill="FFFFFF"/>
              <w:jc w:val="center"/>
              <w:rPr>
                <w:rFonts w:ascii="Times New Roman" w:hAnsi="Times New Roman"/>
                <w:i w:val="0"/>
                <w:color w:val="000000"/>
                <w:lang w:val="uk-UA"/>
              </w:rPr>
            </w:pPr>
            <w:r w:rsidRPr="00127718">
              <w:rPr>
                <w:rFonts w:ascii="Times New Roman" w:hAnsi="Times New Roman"/>
                <w:i w:val="0"/>
                <w:color w:val="000000"/>
              </w:rPr>
              <w:t>по взаимному соглашению</w:t>
            </w:r>
          </w:p>
        </w:tc>
      </w:tr>
      <w:tr w:rsidR="005E57A5" w:rsidRPr="00127718" w:rsidTr="005E57A5">
        <w:trPr>
          <w:trHeight w:hRule="exact" w:val="563"/>
        </w:trPr>
        <w:tc>
          <w:tcPr>
            <w:tcW w:w="6096" w:type="dxa"/>
            <w:shd w:val="clear" w:color="auto" w:fill="FFFFFF"/>
          </w:tcPr>
          <w:p w:rsidR="005E57A5" w:rsidRPr="00127718" w:rsidRDefault="005E57A5" w:rsidP="005E57A5">
            <w:pPr>
              <w:ind w:firstLine="244"/>
              <w:jc w:val="both"/>
              <w:rPr>
                <w:rFonts w:ascii="Times New Roman" w:hAnsi="Times New Roman"/>
                <w:b/>
                <w:bCs/>
                <w:i w:val="0"/>
                <w:color w:val="000000"/>
                <w:lang w:val="uk-UA"/>
              </w:rPr>
            </w:pPr>
            <w:r w:rsidRPr="00127718">
              <w:rPr>
                <w:rFonts w:ascii="Times New Roman" w:hAnsi="Times New Roman"/>
                <w:b/>
                <w:bCs/>
                <w:i w:val="0"/>
                <w:color w:val="000000"/>
                <w:lang w:val="uk-UA"/>
              </w:rPr>
              <w:t>10.</w:t>
            </w:r>
            <w:r w:rsidRPr="00127718">
              <w:rPr>
                <w:rFonts w:ascii="Times New Roman" w:hAnsi="Times New Roman"/>
                <w:b/>
                <w:bCs/>
                <w:i w:val="0"/>
                <w:color w:val="000000"/>
              </w:rPr>
              <w:t>Сбор за поение водой при перевозке животных.</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color w:val="000000"/>
                <w:lang w:val="uk-UA"/>
              </w:rPr>
            </w:pPr>
            <w:r w:rsidRPr="00127718">
              <w:rPr>
                <w:rFonts w:ascii="Times New Roman" w:hAnsi="Times New Roman"/>
                <w:i w:val="0"/>
                <w:color w:val="000000"/>
                <w:lang w:val="uk-UA"/>
              </w:rPr>
              <w:t>1 вагон</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color w:val="000000"/>
                <w:lang w:val="uk-UA"/>
              </w:rPr>
            </w:pPr>
            <w:r w:rsidRPr="00127718">
              <w:rPr>
                <w:rFonts w:ascii="Times New Roman" w:hAnsi="Times New Roman"/>
                <w:i w:val="0"/>
                <w:color w:val="000000"/>
                <w:lang w:val="uk-UA"/>
              </w:rPr>
              <w:t>26,11</w:t>
            </w:r>
          </w:p>
        </w:tc>
      </w:tr>
      <w:tr w:rsidR="005E57A5" w:rsidRPr="00127718" w:rsidTr="005E57A5">
        <w:trPr>
          <w:trHeight w:hRule="exact" w:val="841"/>
        </w:trPr>
        <w:tc>
          <w:tcPr>
            <w:tcW w:w="6096" w:type="dxa"/>
            <w:shd w:val="clear" w:color="auto" w:fill="FFFFFF"/>
          </w:tcPr>
          <w:p w:rsidR="005E57A5" w:rsidRPr="00127718" w:rsidRDefault="005E57A5" w:rsidP="005E57A5">
            <w:pPr>
              <w:ind w:firstLine="244"/>
              <w:jc w:val="both"/>
              <w:rPr>
                <w:rFonts w:ascii="Times New Roman" w:hAnsi="Times New Roman"/>
                <w:b/>
                <w:bCs/>
                <w:i w:val="0"/>
              </w:rPr>
            </w:pPr>
            <w:r w:rsidRPr="00127718">
              <w:rPr>
                <w:rFonts w:ascii="Times New Roman" w:hAnsi="Times New Roman"/>
                <w:b/>
                <w:bCs/>
                <w:i w:val="0"/>
                <w:color w:val="000000"/>
                <w:lang w:val="uk-UA"/>
              </w:rPr>
              <w:t>11.</w:t>
            </w:r>
            <w:r w:rsidRPr="00127718">
              <w:rPr>
                <w:rFonts w:ascii="Times New Roman" w:hAnsi="Times New Roman"/>
                <w:b/>
                <w:bCs/>
                <w:i w:val="0"/>
                <w:lang w:val="ru-MD"/>
              </w:rPr>
              <w:t>Сбор за переоформление перевозчиком накладной в связи с изменением режима правового регулирования договора перевозки.</w:t>
            </w:r>
          </w:p>
          <w:p w:rsidR="005E57A5" w:rsidRPr="00127718" w:rsidRDefault="005E57A5" w:rsidP="005E57A5">
            <w:pPr>
              <w:shd w:val="clear" w:color="auto" w:fill="FFFFFF"/>
              <w:tabs>
                <w:tab w:val="left" w:pos="670"/>
              </w:tabs>
              <w:spacing w:line="307" w:lineRule="exact"/>
              <w:ind w:left="14" w:right="140" w:firstLine="126"/>
              <w:jc w:val="both"/>
              <w:rPr>
                <w:rFonts w:ascii="Times New Roman" w:hAnsi="Times New Roman"/>
                <w:b/>
                <w:bCs/>
                <w:i w:val="0"/>
                <w:color w:val="000000"/>
                <w:lang w:val="uk-UA"/>
              </w:rPr>
            </w:pP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color w:val="000000"/>
                <w:lang w:val="uk-UA"/>
              </w:rPr>
            </w:pPr>
            <w:r w:rsidRPr="00127718">
              <w:rPr>
                <w:rFonts w:ascii="Times New Roman" w:hAnsi="Times New Roman"/>
                <w:i w:val="0"/>
                <w:color w:val="000000"/>
                <w:lang w:val="uk-UA"/>
              </w:rPr>
              <w:t>1 накладная</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color w:val="000000"/>
                <w:lang w:val="uk-UA"/>
              </w:rPr>
            </w:pPr>
            <w:r w:rsidRPr="00127718">
              <w:rPr>
                <w:rFonts w:ascii="Times New Roman" w:hAnsi="Times New Roman"/>
                <w:i w:val="0"/>
                <w:color w:val="000000"/>
                <w:lang w:val="uk-UA"/>
              </w:rPr>
              <w:t>8,70</w:t>
            </w:r>
          </w:p>
        </w:tc>
      </w:tr>
      <w:tr w:rsidR="005E57A5" w:rsidRPr="00127718" w:rsidTr="005E57A5">
        <w:trPr>
          <w:trHeight w:hRule="exact" w:val="841"/>
        </w:trPr>
        <w:tc>
          <w:tcPr>
            <w:tcW w:w="9743" w:type="dxa"/>
            <w:gridSpan w:val="3"/>
            <w:shd w:val="clear" w:color="auto" w:fill="FFFFFF"/>
          </w:tcPr>
          <w:p w:rsidR="005E57A5" w:rsidRPr="00127718" w:rsidRDefault="005E57A5" w:rsidP="005E57A5">
            <w:pPr>
              <w:shd w:val="clear" w:color="auto" w:fill="FFFFFF"/>
              <w:jc w:val="both"/>
              <w:rPr>
                <w:rFonts w:ascii="Times New Roman" w:hAnsi="Times New Roman"/>
                <w:b/>
                <w:bCs/>
                <w:i w:val="0"/>
                <w:color w:val="000000"/>
                <w:lang w:val="uk-UA"/>
              </w:rPr>
            </w:pPr>
            <w:r w:rsidRPr="00127718">
              <w:rPr>
                <w:rFonts w:ascii="Times New Roman" w:hAnsi="Times New Roman"/>
                <w:b/>
                <w:bCs/>
                <w:i w:val="0"/>
                <w:lang w:val="uk-UA"/>
              </w:rPr>
              <w:t>12.</w:t>
            </w:r>
            <w:r w:rsidRPr="00127718">
              <w:rPr>
                <w:rFonts w:ascii="Times New Roman" w:hAnsi="Times New Roman"/>
                <w:b/>
                <w:bCs/>
                <w:i w:val="0"/>
              </w:rPr>
              <w:t xml:space="preserve">Другие сборы и платежи, </w:t>
            </w:r>
            <w:r w:rsidRPr="00127718">
              <w:rPr>
                <w:rFonts w:ascii="Times New Roman" w:hAnsi="Times New Roman"/>
                <w:b/>
                <w:bCs/>
                <w:i w:val="0"/>
                <w:lang w:val="uk-UA"/>
              </w:rPr>
              <w:t xml:space="preserve">которые возникают при перевозке транзитных грузови </w:t>
            </w:r>
            <w:r w:rsidRPr="00127718">
              <w:rPr>
                <w:rFonts w:ascii="Times New Roman" w:hAnsi="Times New Roman"/>
                <w:b/>
                <w:bCs/>
                <w:i w:val="0"/>
              </w:rPr>
              <w:t xml:space="preserve">исчисляются в </w:t>
            </w:r>
            <w:r w:rsidRPr="00127718">
              <w:rPr>
                <w:rFonts w:ascii="Times New Roman" w:hAnsi="Times New Roman"/>
                <w:b/>
                <w:bCs/>
                <w:i w:val="0"/>
                <w:lang w:val="ru-MD"/>
              </w:rPr>
              <w:t>соответствии с национальным законодательством, для которых не предусмотрен</w:t>
            </w:r>
            <w:r w:rsidRPr="00127718">
              <w:rPr>
                <w:rFonts w:ascii="Times New Roman" w:hAnsi="Times New Roman"/>
                <w:b/>
                <w:bCs/>
                <w:i w:val="0"/>
              </w:rPr>
              <w:t>ы</w:t>
            </w:r>
            <w:r w:rsidRPr="00127718">
              <w:rPr>
                <w:rFonts w:ascii="Times New Roman" w:hAnsi="Times New Roman"/>
                <w:b/>
                <w:bCs/>
                <w:i w:val="0"/>
                <w:lang w:val="ru-MD"/>
              </w:rPr>
              <w:t xml:space="preserve"> готовые ставки:</w:t>
            </w:r>
          </w:p>
        </w:tc>
      </w:tr>
      <w:tr w:rsidR="005E57A5" w:rsidRPr="00127718" w:rsidTr="005E57A5">
        <w:trPr>
          <w:trHeight w:hRule="exact" w:val="1182"/>
        </w:trPr>
        <w:tc>
          <w:tcPr>
            <w:tcW w:w="6096" w:type="dxa"/>
            <w:shd w:val="clear" w:color="auto" w:fill="FFFFFF"/>
          </w:tcPr>
          <w:p w:rsidR="005E57A5" w:rsidRPr="00127718" w:rsidRDefault="005E57A5" w:rsidP="005E57A5">
            <w:pPr>
              <w:shd w:val="clear" w:color="auto" w:fill="FFFFFF"/>
              <w:spacing w:line="307" w:lineRule="exact"/>
              <w:ind w:left="14" w:right="140" w:firstLine="230"/>
              <w:jc w:val="both"/>
              <w:rPr>
                <w:rFonts w:ascii="Times New Roman" w:hAnsi="Times New Roman"/>
                <w:i w:val="0"/>
                <w:vertAlign w:val="superscript"/>
                <w:lang w:val="uk-UA"/>
              </w:rPr>
            </w:pPr>
            <w:r w:rsidRPr="00127718">
              <w:rPr>
                <w:rFonts w:ascii="Times New Roman" w:hAnsi="Times New Roman"/>
                <w:i w:val="0"/>
                <w:lang w:val="uk-UA"/>
              </w:rPr>
              <w:t>12.1. Услуги, связанные с прибытием  и сдачей  за границу грузов пограничными станциями</w:t>
            </w:r>
            <w:r w:rsidRPr="00127718">
              <w:rPr>
                <w:rFonts w:ascii="Times New Roman" w:hAnsi="Times New Roman"/>
                <w:b/>
                <w:bCs/>
                <w:i w:val="0"/>
                <w:vertAlign w:val="superscript"/>
                <w:lang w:val="uk-UA"/>
              </w:rPr>
              <w:t>5</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вагон</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27,70</w:t>
            </w:r>
          </w:p>
        </w:tc>
      </w:tr>
      <w:tr w:rsidR="005E57A5" w:rsidRPr="00127718" w:rsidTr="005E57A5">
        <w:trPr>
          <w:trHeight w:hRule="exact" w:val="711"/>
        </w:trPr>
        <w:tc>
          <w:tcPr>
            <w:tcW w:w="6096" w:type="dxa"/>
            <w:shd w:val="clear" w:color="auto" w:fill="FFFFFF"/>
          </w:tcPr>
          <w:p w:rsidR="005E57A5" w:rsidRPr="00127718" w:rsidRDefault="005E57A5" w:rsidP="005E57A5">
            <w:pPr>
              <w:shd w:val="clear" w:color="auto" w:fill="FFFFFF"/>
              <w:spacing w:line="307" w:lineRule="exact"/>
              <w:ind w:left="14" w:right="140" w:firstLine="230"/>
              <w:jc w:val="both"/>
              <w:rPr>
                <w:rFonts w:ascii="Times New Roman" w:hAnsi="Times New Roman"/>
                <w:i w:val="0"/>
                <w:lang w:val="uk-UA"/>
              </w:rPr>
            </w:pPr>
            <w:r w:rsidRPr="00127718">
              <w:rPr>
                <w:rFonts w:ascii="Times New Roman" w:hAnsi="Times New Roman"/>
                <w:i w:val="0"/>
                <w:lang w:val="uk-UA"/>
              </w:rPr>
              <w:t>12.2. Услуги, связанные с приемом из-за границы и отправлением  грузов пограничными станциями</w:t>
            </w:r>
            <w:r w:rsidRPr="00127718">
              <w:rPr>
                <w:rFonts w:ascii="Times New Roman" w:hAnsi="Times New Roman"/>
                <w:b/>
                <w:bCs/>
                <w:i w:val="0"/>
                <w:vertAlign w:val="superscript"/>
                <w:lang w:val="uk-UA"/>
              </w:rPr>
              <w:t>5</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вагон</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34,90</w:t>
            </w:r>
          </w:p>
        </w:tc>
      </w:tr>
      <w:tr w:rsidR="005E57A5" w:rsidRPr="00127718" w:rsidTr="005E57A5">
        <w:trPr>
          <w:trHeight w:hRule="exact" w:val="451"/>
        </w:trPr>
        <w:tc>
          <w:tcPr>
            <w:tcW w:w="6096" w:type="dxa"/>
            <w:shd w:val="clear" w:color="auto" w:fill="FFFFFF"/>
            <w:vAlign w:val="center"/>
          </w:tcPr>
          <w:p w:rsidR="005E57A5" w:rsidRPr="00127718" w:rsidRDefault="005E57A5" w:rsidP="005E57A5">
            <w:pPr>
              <w:shd w:val="clear" w:color="auto" w:fill="FFFFFF"/>
              <w:ind w:left="19" w:right="140" w:firstLine="230"/>
              <w:jc w:val="both"/>
              <w:rPr>
                <w:rFonts w:ascii="Times New Roman" w:hAnsi="Times New Roman"/>
                <w:i w:val="0"/>
                <w:lang w:val="uk-UA"/>
              </w:rPr>
            </w:pPr>
            <w:r w:rsidRPr="00127718">
              <w:rPr>
                <w:rFonts w:ascii="Times New Roman" w:hAnsi="Times New Roman"/>
                <w:i w:val="0"/>
                <w:lang w:val="uk-UA"/>
              </w:rPr>
              <w:t>12.3. Сбор  за информацию:</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p>
        </w:tc>
      </w:tr>
      <w:tr w:rsidR="005E57A5" w:rsidRPr="00127718" w:rsidTr="005E57A5">
        <w:trPr>
          <w:trHeight w:hRule="exact" w:val="543"/>
        </w:trPr>
        <w:tc>
          <w:tcPr>
            <w:tcW w:w="6096" w:type="dxa"/>
            <w:shd w:val="clear" w:color="auto" w:fill="FFFFFF"/>
            <w:vAlign w:val="center"/>
          </w:tcPr>
          <w:p w:rsidR="005E57A5" w:rsidRPr="00127718" w:rsidRDefault="005E57A5" w:rsidP="005E57A5">
            <w:pPr>
              <w:shd w:val="clear" w:color="auto" w:fill="FFFFFF"/>
              <w:ind w:left="19" w:right="140" w:firstLine="301"/>
              <w:jc w:val="both"/>
              <w:rPr>
                <w:rFonts w:ascii="Times New Roman" w:hAnsi="Times New Roman"/>
                <w:i w:val="0"/>
                <w:lang w:val="uk-UA"/>
              </w:rPr>
            </w:pPr>
            <w:r w:rsidRPr="00127718">
              <w:rPr>
                <w:rFonts w:ascii="Times New Roman" w:hAnsi="Times New Roman"/>
                <w:i w:val="0"/>
                <w:lang w:val="uk-UA"/>
              </w:rPr>
              <w:t>по телефону</w:t>
            </w:r>
          </w:p>
        </w:tc>
        <w:tc>
          <w:tcPr>
            <w:tcW w:w="2230" w:type="dxa"/>
            <w:shd w:val="clear" w:color="auto" w:fill="FFFFFF"/>
            <w:vAlign w:val="center"/>
          </w:tcPr>
          <w:p w:rsidR="005E57A5" w:rsidRPr="00127718" w:rsidRDefault="005E57A5" w:rsidP="005E57A5">
            <w:pPr>
              <w:shd w:val="clear" w:color="auto" w:fill="FFFFFF"/>
              <w:ind w:right="140"/>
              <w:rPr>
                <w:rFonts w:ascii="Times New Roman" w:hAnsi="Times New Roman"/>
                <w:i w:val="0"/>
                <w:lang w:val="uk-UA"/>
              </w:rPr>
            </w:pPr>
            <w:r w:rsidRPr="00127718">
              <w:rPr>
                <w:rFonts w:ascii="Times New Roman" w:hAnsi="Times New Roman"/>
                <w:i w:val="0"/>
                <w:lang w:val="uk-UA"/>
              </w:rPr>
              <w:t xml:space="preserve">        1 сообщение</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0,47</w:t>
            </w:r>
          </w:p>
        </w:tc>
      </w:tr>
      <w:tr w:rsidR="005E57A5" w:rsidRPr="00127718" w:rsidTr="005E57A5">
        <w:trPr>
          <w:trHeight w:hRule="exact" w:val="424"/>
        </w:trPr>
        <w:tc>
          <w:tcPr>
            <w:tcW w:w="6096" w:type="dxa"/>
            <w:shd w:val="clear" w:color="auto" w:fill="FFFFFF"/>
            <w:vAlign w:val="center"/>
          </w:tcPr>
          <w:p w:rsidR="005E57A5" w:rsidRPr="00127718" w:rsidRDefault="005E57A5" w:rsidP="005E57A5">
            <w:pPr>
              <w:shd w:val="clear" w:color="auto" w:fill="FFFFFF"/>
              <w:ind w:left="19" w:right="140" w:firstLine="301"/>
              <w:jc w:val="both"/>
              <w:rPr>
                <w:rFonts w:ascii="Times New Roman" w:hAnsi="Times New Roman"/>
                <w:i w:val="0"/>
                <w:lang w:val="uk-UA"/>
              </w:rPr>
            </w:pPr>
            <w:r w:rsidRPr="00127718">
              <w:rPr>
                <w:rFonts w:ascii="Times New Roman" w:hAnsi="Times New Roman"/>
                <w:i w:val="0"/>
                <w:lang w:val="uk-UA"/>
              </w:rPr>
              <w:t xml:space="preserve">по телеграфу </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5,34</w:t>
            </w:r>
          </w:p>
        </w:tc>
      </w:tr>
      <w:tr w:rsidR="005E57A5" w:rsidRPr="00127718" w:rsidTr="005E57A5">
        <w:trPr>
          <w:trHeight w:hRule="exact" w:val="430"/>
        </w:trPr>
        <w:tc>
          <w:tcPr>
            <w:tcW w:w="6096" w:type="dxa"/>
            <w:shd w:val="clear" w:color="auto" w:fill="FFFFFF"/>
            <w:vAlign w:val="center"/>
          </w:tcPr>
          <w:p w:rsidR="005E57A5" w:rsidRPr="00127718" w:rsidRDefault="005E57A5" w:rsidP="005E57A5">
            <w:pPr>
              <w:shd w:val="clear" w:color="auto" w:fill="FFFFFF"/>
              <w:spacing w:line="307" w:lineRule="exact"/>
              <w:ind w:left="19" w:right="140" w:firstLine="301"/>
              <w:jc w:val="both"/>
              <w:rPr>
                <w:rFonts w:ascii="Times New Roman" w:hAnsi="Times New Roman"/>
                <w:i w:val="0"/>
                <w:lang w:val="uk-UA"/>
              </w:rPr>
            </w:pPr>
            <w:r w:rsidRPr="00127718">
              <w:rPr>
                <w:rFonts w:ascii="Times New Roman" w:hAnsi="Times New Roman"/>
                <w:i w:val="0"/>
                <w:lang w:val="uk-UA"/>
              </w:rPr>
              <w:t>по факсу</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0,86</w:t>
            </w:r>
          </w:p>
        </w:tc>
      </w:tr>
      <w:tr w:rsidR="005E57A5" w:rsidRPr="00127718" w:rsidTr="005E57A5">
        <w:trPr>
          <w:trHeight w:hRule="exact" w:val="407"/>
        </w:trPr>
        <w:tc>
          <w:tcPr>
            <w:tcW w:w="6096" w:type="dxa"/>
            <w:shd w:val="clear" w:color="auto" w:fill="FFFFFF"/>
            <w:vAlign w:val="center"/>
          </w:tcPr>
          <w:p w:rsidR="005E57A5" w:rsidRPr="00127718" w:rsidRDefault="005E57A5" w:rsidP="005E57A5">
            <w:pPr>
              <w:shd w:val="clear" w:color="auto" w:fill="FFFFFF"/>
              <w:spacing w:line="307" w:lineRule="exact"/>
              <w:ind w:left="19" w:right="140" w:firstLine="301"/>
              <w:jc w:val="both"/>
              <w:rPr>
                <w:rFonts w:ascii="Times New Roman" w:hAnsi="Times New Roman"/>
                <w:i w:val="0"/>
                <w:lang w:val="uk-UA"/>
              </w:rPr>
            </w:pPr>
            <w:r w:rsidRPr="00127718">
              <w:rPr>
                <w:rFonts w:ascii="Times New Roman" w:hAnsi="Times New Roman"/>
                <w:i w:val="0"/>
                <w:lang w:val="uk-UA"/>
              </w:rPr>
              <w:t>электронной почтой</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1,24</w:t>
            </w:r>
          </w:p>
        </w:tc>
      </w:tr>
      <w:tr w:rsidR="005E57A5" w:rsidRPr="00127718" w:rsidTr="005E57A5">
        <w:trPr>
          <w:trHeight w:hRule="exact" w:val="567"/>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i w:val="0"/>
                <w:lang w:val="uk-UA"/>
              </w:rPr>
              <w:lastRenderedPageBreak/>
              <w:t xml:space="preserve">12.4. Внесение изменений в перевозочные документы </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документ</w:t>
            </w:r>
          </w:p>
        </w:tc>
        <w:tc>
          <w:tcPr>
            <w:tcW w:w="1417" w:type="dxa"/>
            <w:shd w:val="clear" w:color="auto" w:fill="FFFFFF"/>
            <w:vAlign w:val="center"/>
          </w:tcPr>
          <w:p w:rsidR="005E57A5" w:rsidRPr="00127718" w:rsidRDefault="005E57A5" w:rsidP="005E57A5">
            <w:pPr>
              <w:jc w:val="center"/>
              <w:rPr>
                <w:rFonts w:ascii="Times New Roman" w:hAnsi="Times New Roman"/>
                <w:i w:val="0"/>
                <w:lang w:val="uk-UA"/>
              </w:rPr>
            </w:pPr>
            <w:r w:rsidRPr="00127718">
              <w:rPr>
                <w:rFonts w:ascii="Times New Roman" w:hAnsi="Times New Roman"/>
                <w:i w:val="0"/>
                <w:lang w:val="uk-UA"/>
              </w:rPr>
              <w:t>2,42</w:t>
            </w:r>
          </w:p>
        </w:tc>
      </w:tr>
      <w:tr w:rsidR="005E57A5" w:rsidRPr="00127718" w:rsidTr="005E57A5">
        <w:trPr>
          <w:trHeight w:hRule="exact" w:val="706"/>
        </w:trPr>
        <w:tc>
          <w:tcPr>
            <w:tcW w:w="6096" w:type="dxa"/>
            <w:shd w:val="clear" w:color="auto" w:fill="FFFFFF"/>
            <w:vAlign w:val="center"/>
          </w:tcPr>
          <w:p w:rsidR="005E57A5" w:rsidRPr="00127718" w:rsidRDefault="005E57A5" w:rsidP="005E57A5">
            <w:pPr>
              <w:shd w:val="clear" w:color="auto" w:fill="FFFFFF"/>
              <w:ind w:left="19" w:right="140" w:firstLine="225"/>
              <w:jc w:val="both"/>
              <w:rPr>
                <w:rFonts w:ascii="Times New Roman" w:hAnsi="Times New Roman"/>
                <w:i w:val="0"/>
                <w:lang w:val="uk-UA"/>
              </w:rPr>
            </w:pPr>
            <w:r w:rsidRPr="00127718">
              <w:rPr>
                <w:rFonts w:ascii="Times New Roman" w:hAnsi="Times New Roman"/>
                <w:i w:val="0"/>
                <w:lang w:val="uk-UA"/>
              </w:rPr>
              <w:t>12.5. Предоставление копии дорожной ведомости (дополнительного экземпляра)</w:t>
            </w:r>
          </w:p>
        </w:tc>
        <w:tc>
          <w:tcPr>
            <w:tcW w:w="2230" w:type="dxa"/>
            <w:shd w:val="clear" w:color="auto" w:fill="FFFFFF"/>
            <w:vAlign w:val="center"/>
          </w:tcPr>
          <w:p w:rsidR="005E57A5" w:rsidRPr="00127718" w:rsidRDefault="005E57A5" w:rsidP="005E57A5">
            <w:pPr>
              <w:shd w:val="clear" w:color="auto" w:fill="FFFFFF"/>
              <w:ind w:right="129"/>
              <w:jc w:val="center"/>
              <w:rPr>
                <w:rFonts w:ascii="Times New Roman" w:hAnsi="Times New Roman"/>
                <w:i w:val="0"/>
                <w:lang w:val="uk-UA"/>
              </w:rPr>
            </w:pPr>
            <w:r w:rsidRPr="00127718">
              <w:rPr>
                <w:rFonts w:ascii="Times New Roman" w:hAnsi="Times New Roman"/>
                <w:i w:val="0"/>
                <w:lang w:val="uk-UA"/>
              </w:rPr>
              <w:t>1 документ</w:t>
            </w:r>
          </w:p>
        </w:tc>
        <w:tc>
          <w:tcPr>
            <w:tcW w:w="1417" w:type="dxa"/>
            <w:shd w:val="clear" w:color="auto" w:fill="FFFFFF"/>
            <w:vAlign w:val="center"/>
          </w:tcPr>
          <w:p w:rsidR="005E57A5" w:rsidRPr="00127718" w:rsidRDefault="005E57A5" w:rsidP="005E57A5">
            <w:pPr>
              <w:jc w:val="center"/>
              <w:rPr>
                <w:rFonts w:ascii="Times New Roman" w:hAnsi="Times New Roman"/>
                <w:i w:val="0"/>
                <w:lang w:val="uk-UA"/>
              </w:rPr>
            </w:pPr>
            <w:r w:rsidRPr="00127718">
              <w:rPr>
                <w:rFonts w:ascii="Times New Roman" w:hAnsi="Times New Roman"/>
                <w:i w:val="0"/>
                <w:lang w:val="uk-UA"/>
              </w:rPr>
              <w:t>0,93</w:t>
            </w:r>
          </w:p>
        </w:tc>
      </w:tr>
      <w:tr w:rsidR="005E57A5" w:rsidRPr="00127718" w:rsidTr="005E57A5">
        <w:trPr>
          <w:trHeight w:hRule="exact" w:val="956"/>
        </w:trPr>
        <w:tc>
          <w:tcPr>
            <w:tcW w:w="6096" w:type="dxa"/>
            <w:shd w:val="clear" w:color="auto" w:fill="FFFFFF"/>
          </w:tcPr>
          <w:p w:rsidR="005E57A5" w:rsidRPr="00127718" w:rsidRDefault="005E57A5" w:rsidP="005E57A5">
            <w:pPr>
              <w:ind w:firstLine="244"/>
              <w:rPr>
                <w:rFonts w:ascii="Times New Roman" w:hAnsi="Times New Roman"/>
                <w:i w:val="0"/>
                <w:lang w:val="uk-UA"/>
              </w:rPr>
            </w:pPr>
            <w:r w:rsidRPr="00127718">
              <w:rPr>
                <w:rFonts w:ascii="Times New Roman" w:hAnsi="Times New Roman"/>
                <w:i w:val="0"/>
                <w:lang w:val="uk-UA"/>
              </w:rPr>
              <w:t xml:space="preserve">12.6. </w:t>
            </w:r>
            <w:r w:rsidRPr="00127718">
              <w:rPr>
                <w:rFonts w:ascii="Times New Roman" w:hAnsi="Times New Roman"/>
                <w:i w:val="0"/>
                <w:spacing w:val="-4"/>
                <w:lang w:val="uk-UA"/>
              </w:rPr>
              <w:t>Подготовка и передача по заявкам иноперевозчиков</w:t>
            </w:r>
            <w:r w:rsidRPr="00127718">
              <w:rPr>
                <w:rFonts w:ascii="Times New Roman" w:hAnsi="Times New Roman"/>
                <w:i w:val="0"/>
                <w:spacing w:val="-1"/>
                <w:lang w:val="uk-UA"/>
              </w:rPr>
              <w:t xml:space="preserve">, грузовладельцев или экспедиторов порожних </w:t>
            </w:r>
            <w:r w:rsidRPr="00127718">
              <w:rPr>
                <w:rFonts w:ascii="Times New Roman" w:hAnsi="Times New Roman"/>
                <w:i w:val="0"/>
                <w:lang w:val="uk-UA"/>
              </w:rPr>
              <w:t>вагонов перевозчика под погрузку</w:t>
            </w:r>
            <w:r w:rsidRPr="00127718">
              <w:rPr>
                <w:rFonts w:ascii="Times New Roman" w:hAnsi="Times New Roman"/>
                <w:b/>
                <w:bCs/>
                <w:i w:val="0"/>
                <w:vertAlign w:val="superscript"/>
                <w:lang w:val="uk-UA"/>
              </w:rPr>
              <w:t>6</w:t>
            </w:r>
          </w:p>
        </w:tc>
        <w:tc>
          <w:tcPr>
            <w:tcW w:w="2230" w:type="dxa"/>
            <w:shd w:val="clear" w:color="auto" w:fill="FFFFFF"/>
            <w:vAlign w:val="center"/>
          </w:tcPr>
          <w:p w:rsidR="005E57A5" w:rsidRPr="00127718" w:rsidRDefault="005E57A5" w:rsidP="005E57A5">
            <w:pPr>
              <w:shd w:val="clear" w:color="auto" w:fill="FFFFFF"/>
              <w:ind w:right="140"/>
              <w:jc w:val="center"/>
              <w:rPr>
                <w:rFonts w:ascii="Times New Roman" w:hAnsi="Times New Roman"/>
                <w:i w:val="0"/>
                <w:lang w:val="uk-UA"/>
              </w:rPr>
            </w:pPr>
            <w:r w:rsidRPr="00127718">
              <w:rPr>
                <w:rFonts w:ascii="Times New Roman" w:hAnsi="Times New Roman"/>
                <w:i w:val="0"/>
                <w:lang w:val="uk-UA"/>
              </w:rPr>
              <w:t xml:space="preserve">1 вагон </w:t>
            </w:r>
          </w:p>
        </w:tc>
        <w:tc>
          <w:tcPr>
            <w:tcW w:w="1417" w:type="dxa"/>
            <w:shd w:val="clear" w:color="auto" w:fill="FFFFFF"/>
            <w:vAlign w:val="center"/>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115,15</w:t>
            </w:r>
          </w:p>
        </w:tc>
      </w:tr>
      <w:tr w:rsidR="005E57A5" w:rsidRPr="00544917" w:rsidTr="005E57A5">
        <w:trPr>
          <w:trHeight w:hRule="exact" w:val="716"/>
        </w:trPr>
        <w:tc>
          <w:tcPr>
            <w:tcW w:w="6096" w:type="dxa"/>
            <w:shd w:val="clear" w:color="auto" w:fill="FFFFFF"/>
          </w:tcPr>
          <w:p w:rsidR="005E57A5" w:rsidRPr="00127718" w:rsidRDefault="005E57A5" w:rsidP="005E57A5">
            <w:pPr>
              <w:shd w:val="clear" w:color="auto" w:fill="FFFFFF"/>
              <w:tabs>
                <w:tab w:val="left" w:pos="811"/>
              </w:tabs>
              <w:spacing w:line="307" w:lineRule="exact"/>
              <w:ind w:left="14" w:right="140" w:firstLine="126"/>
              <w:jc w:val="both"/>
              <w:rPr>
                <w:rFonts w:ascii="Times New Roman" w:hAnsi="Times New Roman"/>
                <w:i w:val="0"/>
                <w:vertAlign w:val="superscript"/>
                <w:lang w:val="uk-UA"/>
              </w:rPr>
            </w:pPr>
            <w:r w:rsidRPr="00127718">
              <w:rPr>
                <w:rFonts w:ascii="Times New Roman" w:hAnsi="Times New Roman"/>
                <w:i w:val="0"/>
                <w:lang w:val="uk-UA"/>
              </w:rPr>
              <w:t xml:space="preserve">12.7.Другие сборы, платы и расходы, кроме вышеперечисленных  </w:t>
            </w:r>
          </w:p>
        </w:tc>
        <w:tc>
          <w:tcPr>
            <w:tcW w:w="3647" w:type="dxa"/>
            <w:gridSpan w:val="2"/>
            <w:shd w:val="clear" w:color="auto" w:fill="FFFFFF"/>
          </w:tcPr>
          <w:p w:rsidR="005E57A5" w:rsidRPr="00127718" w:rsidRDefault="005E57A5" w:rsidP="005E57A5">
            <w:pPr>
              <w:shd w:val="clear" w:color="auto" w:fill="FFFFFF"/>
              <w:jc w:val="center"/>
              <w:rPr>
                <w:rFonts w:ascii="Times New Roman" w:hAnsi="Times New Roman"/>
                <w:i w:val="0"/>
                <w:lang w:val="uk-UA"/>
              </w:rPr>
            </w:pPr>
            <w:r w:rsidRPr="00127718">
              <w:rPr>
                <w:rFonts w:ascii="Times New Roman" w:hAnsi="Times New Roman"/>
                <w:i w:val="0"/>
                <w:lang w:val="uk-UA"/>
              </w:rPr>
              <w:t>в размерах, предусмотренных внутренними правилами</w:t>
            </w:r>
          </w:p>
        </w:tc>
      </w:tr>
    </w:tbl>
    <w:p w:rsidR="00127718" w:rsidRPr="00287B1C" w:rsidRDefault="00127718" w:rsidP="005E57A5">
      <w:pPr>
        <w:pStyle w:val="16"/>
        <w:suppressAutoHyphens/>
        <w:spacing w:line="360" w:lineRule="auto"/>
        <w:jc w:val="both"/>
        <w:rPr>
          <w:iCs/>
          <w:sz w:val="24"/>
          <w:szCs w:val="24"/>
        </w:rPr>
      </w:pPr>
    </w:p>
    <w:p w:rsidR="005E57A5" w:rsidRPr="00127718" w:rsidRDefault="005E57A5" w:rsidP="005E57A5">
      <w:pPr>
        <w:pStyle w:val="16"/>
        <w:suppressAutoHyphens/>
        <w:spacing w:line="360" w:lineRule="auto"/>
        <w:jc w:val="both"/>
        <w:rPr>
          <w:iCs/>
          <w:sz w:val="24"/>
          <w:szCs w:val="24"/>
          <w:lang w:val="uk-UA"/>
        </w:rPr>
      </w:pPr>
      <w:r w:rsidRPr="00127718">
        <w:rPr>
          <w:iCs/>
          <w:sz w:val="24"/>
          <w:szCs w:val="24"/>
          <w:lang w:val="uk-UA"/>
        </w:rPr>
        <w:t>Примечания к таблице:</w:t>
      </w:r>
    </w:p>
    <w:p w:rsidR="005E57A5" w:rsidRPr="00287B1C" w:rsidRDefault="005E57A5" w:rsidP="005E57A5">
      <w:pPr>
        <w:pStyle w:val="16"/>
        <w:suppressAutoHyphens/>
        <w:ind w:firstLine="709"/>
        <w:jc w:val="both"/>
        <w:rPr>
          <w:sz w:val="24"/>
          <w:szCs w:val="24"/>
        </w:rPr>
      </w:pPr>
      <w:r w:rsidRPr="00127718">
        <w:rPr>
          <w:sz w:val="24"/>
          <w:szCs w:val="24"/>
          <w:vertAlign w:val="superscript"/>
          <w:lang w:val="uk-UA"/>
        </w:rPr>
        <w:t xml:space="preserve">1 </w:t>
      </w:r>
      <w:r w:rsidRPr="00127718">
        <w:rPr>
          <w:sz w:val="24"/>
          <w:szCs w:val="24"/>
        </w:rPr>
        <w:t>В случае перегрузки груза (контейнера) с выгрузкой на площадку (склад) по причинам, зависящим от отправителя (получателя), сбор за перегрузку взимается один раз по ставкам, указанным в пунктах 1.1-1.6 и 1.8-1.9э</w:t>
      </w:r>
      <w:r w:rsidRPr="00127718">
        <w:rPr>
          <w:sz w:val="24"/>
          <w:szCs w:val="24"/>
          <w:lang w:val="uk-UA"/>
        </w:rPr>
        <w:t>тих дополнительных сборов и других платежей</w:t>
      </w:r>
      <w:r w:rsidRPr="00127718">
        <w:rPr>
          <w:sz w:val="24"/>
          <w:szCs w:val="24"/>
        </w:rPr>
        <w:t>, с применением коэффициента 1,40.</w:t>
      </w:r>
    </w:p>
    <w:p w:rsidR="00127718" w:rsidRPr="00287B1C" w:rsidRDefault="00127718" w:rsidP="005E57A5">
      <w:pPr>
        <w:pStyle w:val="16"/>
        <w:suppressAutoHyphens/>
        <w:ind w:firstLine="709"/>
        <w:jc w:val="both"/>
        <w:rPr>
          <w:color w:val="FF0000"/>
          <w:sz w:val="24"/>
          <w:szCs w:val="24"/>
        </w:rPr>
      </w:pPr>
    </w:p>
    <w:p w:rsidR="005E57A5" w:rsidRPr="00287B1C" w:rsidRDefault="005E57A5" w:rsidP="005E57A5">
      <w:pPr>
        <w:shd w:val="clear" w:color="auto" w:fill="FFFFFF"/>
        <w:tabs>
          <w:tab w:val="left" w:pos="701"/>
        </w:tabs>
        <w:spacing w:line="322" w:lineRule="exact"/>
        <w:ind w:firstLine="709"/>
        <w:jc w:val="both"/>
        <w:rPr>
          <w:rFonts w:ascii="Times New Roman" w:hAnsi="Times New Roman"/>
          <w:i w:val="0"/>
          <w:spacing w:val="-1"/>
        </w:rPr>
      </w:pPr>
      <w:r w:rsidRPr="00127718">
        <w:rPr>
          <w:rFonts w:ascii="Times New Roman" w:hAnsi="Times New Roman"/>
          <w:i w:val="0"/>
          <w:vertAlign w:val="superscript"/>
          <w:lang w:val="uk-UA"/>
        </w:rPr>
        <w:t>2</w:t>
      </w:r>
      <w:r w:rsidRPr="00127718">
        <w:rPr>
          <w:rFonts w:ascii="Times New Roman" w:hAnsi="Times New Roman"/>
          <w:i w:val="0"/>
          <w:spacing w:val="-1"/>
          <w:lang w:val="uk-UA"/>
        </w:rPr>
        <w:t xml:space="preserve">При перевозке через железнодорожно-паромную переправу Крым-Кавказ сбор не </w:t>
      </w:r>
      <w:r w:rsidRPr="00127718">
        <w:rPr>
          <w:rFonts w:ascii="Times New Roman" w:hAnsi="Times New Roman"/>
          <w:i w:val="0"/>
        </w:rPr>
        <w:t>взимается</w:t>
      </w:r>
      <w:r w:rsidRPr="00127718">
        <w:rPr>
          <w:rFonts w:ascii="Times New Roman" w:hAnsi="Times New Roman"/>
          <w:i w:val="0"/>
          <w:spacing w:val="-1"/>
          <w:lang w:val="uk-UA"/>
        </w:rPr>
        <w:t>.</w:t>
      </w:r>
    </w:p>
    <w:p w:rsidR="00127718" w:rsidRPr="00287B1C" w:rsidRDefault="00127718" w:rsidP="005E57A5">
      <w:pPr>
        <w:shd w:val="clear" w:color="auto" w:fill="FFFFFF"/>
        <w:tabs>
          <w:tab w:val="left" w:pos="701"/>
        </w:tabs>
        <w:spacing w:line="322" w:lineRule="exact"/>
        <w:ind w:firstLine="709"/>
        <w:jc w:val="both"/>
        <w:rPr>
          <w:rFonts w:ascii="Times New Roman" w:hAnsi="Times New Roman"/>
          <w:i w:val="0"/>
          <w:spacing w:val="-1"/>
        </w:rPr>
      </w:pPr>
    </w:p>
    <w:p w:rsidR="005E57A5" w:rsidRPr="00287B1C" w:rsidRDefault="005E57A5" w:rsidP="005E57A5">
      <w:pPr>
        <w:ind w:firstLine="709"/>
        <w:jc w:val="both"/>
        <w:rPr>
          <w:rFonts w:ascii="Times New Roman" w:hAnsi="Times New Roman"/>
          <w:i w:val="0"/>
        </w:rPr>
      </w:pPr>
      <w:r w:rsidRPr="00127718">
        <w:rPr>
          <w:rFonts w:ascii="Times New Roman" w:hAnsi="Times New Roman"/>
          <w:i w:val="0"/>
          <w:vertAlign w:val="superscript"/>
          <w:lang w:val="uk-UA"/>
        </w:rPr>
        <w:t xml:space="preserve">3 </w:t>
      </w:r>
      <w:r w:rsidRPr="00127718">
        <w:rPr>
          <w:rFonts w:ascii="Times New Roman" w:hAnsi="Times New Roman"/>
          <w:i w:val="0"/>
        </w:rPr>
        <w:t>При исчислении сбора за задержку, указанной</w:t>
      </w:r>
      <w:r w:rsidRPr="00127718">
        <w:rPr>
          <w:rFonts w:ascii="Times New Roman" w:hAnsi="Times New Roman"/>
          <w:i w:val="0"/>
          <w:lang w:val="uk-UA"/>
        </w:rPr>
        <w:t xml:space="preserve"> в 8 пункте этих дополнительных сборов и других платежей, </w:t>
      </w:r>
      <w:r w:rsidRPr="00127718">
        <w:rPr>
          <w:rFonts w:ascii="Times New Roman" w:hAnsi="Times New Roman"/>
          <w:i w:val="0"/>
        </w:rPr>
        <w:t>неполный час простоя вагона или контейнера принимается за полный.</w:t>
      </w:r>
    </w:p>
    <w:p w:rsidR="00127718" w:rsidRPr="00287B1C" w:rsidRDefault="00127718" w:rsidP="005E57A5">
      <w:pPr>
        <w:ind w:firstLine="709"/>
        <w:jc w:val="both"/>
        <w:rPr>
          <w:rFonts w:ascii="Times New Roman" w:hAnsi="Times New Roman"/>
          <w:i w:val="0"/>
        </w:rPr>
      </w:pPr>
    </w:p>
    <w:p w:rsidR="005E57A5" w:rsidRPr="00127718" w:rsidRDefault="005E57A5" w:rsidP="005E57A5">
      <w:pPr>
        <w:ind w:firstLine="709"/>
        <w:jc w:val="both"/>
        <w:rPr>
          <w:rFonts w:ascii="Times New Roman" w:hAnsi="Times New Roman"/>
          <w:i w:val="0"/>
        </w:rPr>
      </w:pPr>
      <w:r w:rsidRPr="00127718">
        <w:rPr>
          <w:rFonts w:ascii="Times New Roman" w:hAnsi="Times New Roman"/>
          <w:i w:val="0"/>
        </w:rPr>
        <w:t>Время задержки вагона или контейнера, за которое взимается сбор, определяется в соответствии с национальным законодательством, действующим на транзитной железной дороге.</w:t>
      </w:r>
    </w:p>
    <w:p w:rsidR="005E57A5" w:rsidRPr="00127718" w:rsidRDefault="005E57A5" w:rsidP="005E57A5">
      <w:pPr>
        <w:ind w:firstLine="709"/>
        <w:jc w:val="both"/>
        <w:rPr>
          <w:rFonts w:ascii="Times New Roman" w:hAnsi="Times New Roman"/>
          <w:i w:val="0"/>
        </w:rPr>
      </w:pPr>
      <w:r w:rsidRPr="00127718">
        <w:rPr>
          <w:rFonts w:ascii="Times New Roman" w:hAnsi="Times New Roman"/>
          <w:i w:val="0"/>
        </w:rPr>
        <w:t xml:space="preserve">В случае, если один или несколько из следующих в вагоне контейнеров выгружаются из вагона и задерживаются отдельно от него, сбор за их задержку исчисляется по ставкам, указанным в пунктах 8.4 - 8.8 этих </w:t>
      </w:r>
      <w:r w:rsidRPr="00127718">
        <w:rPr>
          <w:rFonts w:ascii="Times New Roman" w:hAnsi="Times New Roman"/>
          <w:i w:val="0"/>
          <w:lang w:val="uk-UA"/>
        </w:rPr>
        <w:t>дополнительных сборов и других платежей.</w:t>
      </w:r>
    </w:p>
    <w:p w:rsidR="005E57A5" w:rsidRPr="00127718" w:rsidRDefault="005E57A5" w:rsidP="005E57A5">
      <w:pPr>
        <w:ind w:firstLine="709"/>
        <w:jc w:val="both"/>
        <w:rPr>
          <w:rFonts w:ascii="Times New Roman" w:hAnsi="Times New Roman"/>
          <w:i w:val="0"/>
          <w:lang w:val="uk-UA"/>
        </w:rPr>
      </w:pPr>
      <w:r w:rsidRPr="00127718">
        <w:rPr>
          <w:rFonts w:ascii="Times New Roman" w:hAnsi="Times New Roman"/>
          <w:i w:val="0"/>
        </w:rPr>
        <w:t xml:space="preserve">В остальных случаях сбор за задержку контейнера исчисляется по ставкам, указанным в пункте 8.1 или в пункте 8.2. этих </w:t>
      </w:r>
      <w:r w:rsidRPr="00127718">
        <w:rPr>
          <w:rFonts w:ascii="Times New Roman" w:hAnsi="Times New Roman"/>
          <w:i w:val="0"/>
          <w:lang w:val="uk-UA"/>
        </w:rPr>
        <w:t>дополнительных сборов и других платежей.</w:t>
      </w:r>
    </w:p>
    <w:p w:rsidR="005E57A5" w:rsidRPr="00127718" w:rsidRDefault="005E57A5" w:rsidP="005E57A5">
      <w:pPr>
        <w:shd w:val="clear" w:color="auto" w:fill="FFFFFF"/>
        <w:spacing w:line="326" w:lineRule="exact"/>
        <w:ind w:firstLine="709"/>
        <w:jc w:val="both"/>
        <w:rPr>
          <w:rFonts w:ascii="Times New Roman" w:hAnsi="Times New Roman"/>
          <w:i w:val="0"/>
          <w:color w:val="000000"/>
        </w:rPr>
      </w:pPr>
      <w:r w:rsidRPr="00127718">
        <w:rPr>
          <w:rFonts w:ascii="Times New Roman" w:hAnsi="Times New Roman"/>
          <w:i w:val="0"/>
          <w:color w:val="000000"/>
          <w:spacing w:val="-1"/>
        </w:rPr>
        <w:t xml:space="preserve">В ставках сбора </w:t>
      </w:r>
      <w:r w:rsidRPr="00127718">
        <w:rPr>
          <w:rFonts w:ascii="Times New Roman" w:hAnsi="Times New Roman"/>
          <w:i w:val="0"/>
          <w:spacing w:val="-1"/>
          <w:lang w:val="uk-UA"/>
        </w:rPr>
        <w:t>в пунктах 8.1 – 8.9 учтен</w:t>
      </w:r>
      <w:r w:rsidRPr="00127718">
        <w:rPr>
          <w:rFonts w:ascii="Times New Roman" w:hAnsi="Times New Roman"/>
          <w:i w:val="0"/>
          <w:color w:val="000000"/>
          <w:spacing w:val="-1"/>
        </w:rPr>
        <w:t xml:space="preserve"> сбор за хранение груза.</w:t>
      </w:r>
    </w:p>
    <w:p w:rsidR="005E57A5" w:rsidRPr="00127718" w:rsidRDefault="005E57A5" w:rsidP="005E57A5">
      <w:pPr>
        <w:shd w:val="clear" w:color="auto" w:fill="FFFFFF"/>
        <w:ind w:left="5" w:right="19" w:firstLine="709"/>
        <w:jc w:val="both"/>
        <w:rPr>
          <w:rFonts w:ascii="Times New Roman" w:hAnsi="Times New Roman"/>
          <w:i w:val="0"/>
        </w:rPr>
      </w:pPr>
      <w:r w:rsidRPr="00127718">
        <w:rPr>
          <w:rFonts w:ascii="Times New Roman" w:hAnsi="Times New Roman"/>
          <w:i w:val="0"/>
        </w:rPr>
        <w:t>При перевозке грузов в непрямом железнодорожном сообщении сбор за задержку вагонов (контейнеров) начисляется в соответствии с Правилами пользования  вагонами и контейнерами, утвержденными приказом Министерства транспорта Украины от 25.02.99                   № 113, зарегистрированных в Министерстве юстиции Украины 15.03.99 за № 165/3458, и раздела V Сборника на перевозку грузов железнодорожным транспортом в пределах Украины  и связанные с ним услуги, утверждённого приказом Министерства транспорта и связи  Украины от 26.03.2009 № 317, зарегистрированного в Министерстве юстиции Украины 15.04.2009 под  № 340/16356.</w:t>
      </w:r>
    </w:p>
    <w:p w:rsidR="005E57A5" w:rsidRPr="00127718" w:rsidRDefault="005E57A5" w:rsidP="005E57A5">
      <w:pPr>
        <w:shd w:val="clear" w:color="auto" w:fill="FFFFFF"/>
        <w:ind w:left="5" w:right="19" w:firstLine="709"/>
        <w:jc w:val="both"/>
        <w:rPr>
          <w:rFonts w:ascii="Times New Roman" w:hAnsi="Times New Roman"/>
          <w:i w:val="0"/>
        </w:rPr>
      </w:pPr>
      <w:r w:rsidRPr="00127718">
        <w:rPr>
          <w:rFonts w:ascii="Times New Roman" w:hAnsi="Times New Roman"/>
          <w:i w:val="0"/>
        </w:rPr>
        <w:t xml:space="preserve">При задержке грузов, которые перевозятся через морские порты Украины, перевозчику (ПАО «Укрзализныця») должны быть компенсированы все фактические затраты, связанные с задержкой, а именно: сбор за хранение груза, </w:t>
      </w:r>
      <w:r w:rsidRPr="00127718">
        <w:rPr>
          <w:rFonts w:ascii="Times New Roman" w:hAnsi="Times New Roman"/>
          <w:i w:val="0"/>
          <w:lang w:val="uk-UA"/>
        </w:rPr>
        <w:t xml:space="preserve">плата за </w:t>
      </w:r>
      <w:r w:rsidRPr="00127718">
        <w:rPr>
          <w:rFonts w:ascii="Times New Roman" w:hAnsi="Times New Roman"/>
          <w:i w:val="0"/>
        </w:rPr>
        <w:t>пользование вагонами  (контейнерами), стоимость сообщения про задержку груза, маневровая работа,   плата за задержку грузов, которые охраняются и т.д.</w:t>
      </w:r>
    </w:p>
    <w:p w:rsidR="005E57A5" w:rsidRPr="00127718" w:rsidRDefault="005E57A5" w:rsidP="005E57A5">
      <w:pPr>
        <w:shd w:val="clear" w:color="auto" w:fill="FFFFFF"/>
        <w:ind w:left="5" w:right="19" w:firstLine="709"/>
        <w:jc w:val="both"/>
        <w:rPr>
          <w:rFonts w:ascii="Times New Roman" w:hAnsi="Times New Roman"/>
          <w:i w:val="0"/>
        </w:rPr>
      </w:pPr>
      <w:r w:rsidRPr="00127718">
        <w:rPr>
          <w:rFonts w:ascii="Times New Roman" w:hAnsi="Times New Roman"/>
          <w:i w:val="0"/>
        </w:rPr>
        <w:t xml:space="preserve"> Начисление платы в соответствии с внутренними правилами осуществляется независимо от того, где произошла задержка, на припортовой станции или на подходах к ней, а также на пограничной станции.</w:t>
      </w:r>
    </w:p>
    <w:p w:rsidR="005E57A5" w:rsidRPr="00127718" w:rsidRDefault="005E57A5" w:rsidP="005E57A5">
      <w:pPr>
        <w:shd w:val="clear" w:color="auto" w:fill="FFFFFF"/>
        <w:ind w:left="5" w:right="19" w:firstLine="709"/>
        <w:jc w:val="both"/>
        <w:rPr>
          <w:rFonts w:ascii="Times New Roman" w:hAnsi="Times New Roman"/>
          <w:i w:val="0"/>
        </w:rPr>
      </w:pPr>
      <w:r w:rsidRPr="00127718">
        <w:rPr>
          <w:rFonts w:ascii="Times New Roman" w:hAnsi="Times New Roman"/>
          <w:i w:val="0"/>
        </w:rPr>
        <w:lastRenderedPageBreak/>
        <w:t>Наименование и суммы платежей (сборов, плат и других расходов, которые связаны с задержкой) вносятся в акт общей формы и перевозочного документа.</w:t>
      </w:r>
    </w:p>
    <w:p w:rsidR="005E57A5" w:rsidRPr="00127718" w:rsidRDefault="005E57A5" w:rsidP="005E57A5">
      <w:pPr>
        <w:shd w:val="clear" w:color="auto" w:fill="FFFFFF"/>
        <w:ind w:left="5" w:right="19" w:firstLine="709"/>
        <w:jc w:val="both"/>
        <w:rPr>
          <w:rFonts w:ascii="Times New Roman" w:hAnsi="Times New Roman"/>
          <w:i w:val="0"/>
          <w:spacing w:val="1"/>
        </w:rPr>
      </w:pPr>
      <w:r w:rsidRPr="00127718">
        <w:rPr>
          <w:rFonts w:ascii="Times New Roman" w:hAnsi="Times New Roman"/>
          <w:i w:val="0"/>
        </w:rPr>
        <w:t xml:space="preserve"> При утере перевозчиком сопроводительных </w:t>
      </w:r>
      <w:r w:rsidRPr="00127718">
        <w:rPr>
          <w:rFonts w:ascii="Times New Roman" w:hAnsi="Times New Roman"/>
          <w:i w:val="0"/>
          <w:spacing w:val="1"/>
        </w:rPr>
        <w:t>документов, которые указаны отправителем в графе 24 накладной СМГС, сборы, связанные с задержкой по этой причине, не взыскиваются.</w:t>
      </w:r>
    </w:p>
    <w:p w:rsidR="005E57A5" w:rsidRPr="00127718" w:rsidRDefault="005E57A5" w:rsidP="005E57A5">
      <w:pPr>
        <w:pStyle w:val="16"/>
        <w:suppressAutoHyphens/>
        <w:ind w:firstLine="709"/>
        <w:jc w:val="both"/>
        <w:rPr>
          <w:sz w:val="24"/>
          <w:szCs w:val="24"/>
          <w:lang w:val="uk-UA"/>
        </w:rPr>
      </w:pPr>
      <w:r w:rsidRPr="00127718">
        <w:rPr>
          <w:sz w:val="24"/>
          <w:szCs w:val="24"/>
          <w:vertAlign w:val="superscript"/>
          <w:lang w:val="uk-UA"/>
        </w:rPr>
        <w:t xml:space="preserve">4 </w:t>
      </w:r>
      <w:r w:rsidRPr="00127718">
        <w:rPr>
          <w:sz w:val="24"/>
          <w:szCs w:val="24"/>
        </w:rPr>
        <w:t>Сбор взимается в тех случаях, когда перевозчик действительно производит снабжение вагона топливом</w:t>
      </w:r>
      <w:r w:rsidRPr="00127718">
        <w:rPr>
          <w:sz w:val="24"/>
          <w:szCs w:val="24"/>
          <w:lang w:val="uk-UA"/>
        </w:rPr>
        <w:t>.</w:t>
      </w:r>
    </w:p>
    <w:p w:rsidR="005E57A5" w:rsidRPr="00127718" w:rsidRDefault="005E57A5" w:rsidP="005E57A5">
      <w:pPr>
        <w:shd w:val="clear" w:color="auto" w:fill="FFFFFF"/>
        <w:tabs>
          <w:tab w:val="left" w:pos="600"/>
        </w:tabs>
        <w:ind w:firstLine="709"/>
        <w:jc w:val="both"/>
        <w:rPr>
          <w:rFonts w:ascii="Times New Roman" w:hAnsi="Times New Roman"/>
          <w:i w:val="0"/>
          <w:spacing w:val="2"/>
        </w:rPr>
      </w:pPr>
      <w:r w:rsidRPr="00127718">
        <w:rPr>
          <w:rFonts w:ascii="Times New Roman" w:hAnsi="Times New Roman"/>
          <w:i w:val="0"/>
          <w:spacing w:val="2"/>
          <w:vertAlign w:val="superscript"/>
        </w:rPr>
        <w:t xml:space="preserve">5 </w:t>
      </w:r>
      <w:r w:rsidRPr="00127718">
        <w:rPr>
          <w:rFonts w:ascii="Times New Roman" w:hAnsi="Times New Roman"/>
          <w:i w:val="0"/>
          <w:spacing w:val="2"/>
        </w:rPr>
        <w:t>Для транзитных грузов, которые передаются пограничными станциями Львовской железной дороги на железные дороги ширины колеи 1435 мм и по станции Изов.</w:t>
      </w:r>
    </w:p>
    <w:p w:rsidR="005E57A5" w:rsidRPr="00127718" w:rsidRDefault="005E57A5" w:rsidP="005E57A5">
      <w:pPr>
        <w:shd w:val="clear" w:color="auto" w:fill="FFFFFF"/>
        <w:tabs>
          <w:tab w:val="left" w:pos="600"/>
        </w:tabs>
        <w:ind w:firstLine="709"/>
        <w:jc w:val="both"/>
        <w:rPr>
          <w:rFonts w:ascii="Times New Roman" w:hAnsi="Times New Roman"/>
          <w:i w:val="0"/>
          <w:spacing w:val="2"/>
        </w:rPr>
      </w:pPr>
      <w:r w:rsidRPr="00127718">
        <w:rPr>
          <w:rFonts w:ascii="Times New Roman" w:hAnsi="Times New Roman"/>
          <w:i w:val="0"/>
          <w:spacing w:val="2"/>
        </w:rPr>
        <w:t>Сборы не начисляются при перевозке порожних приватных вагонов, не принадлежащих перевозчику (после выгрузки, под погрузку, в/из ремонт(а) и порожних контейнеров).</w:t>
      </w:r>
    </w:p>
    <w:p w:rsidR="005E57A5" w:rsidRPr="00127718" w:rsidRDefault="005E57A5" w:rsidP="005E57A5">
      <w:pPr>
        <w:shd w:val="clear" w:color="auto" w:fill="FFFFFF"/>
        <w:tabs>
          <w:tab w:val="left" w:pos="600"/>
        </w:tabs>
        <w:ind w:firstLine="709"/>
        <w:jc w:val="both"/>
        <w:rPr>
          <w:rFonts w:ascii="Times New Roman" w:hAnsi="Times New Roman"/>
          <w:i w:val="0"/>
          <w:spacing w:val="2"/>
        </w:rPr>
      </w:pPr>
      <w:r w:rsidRPr="00127718">
        <w:rPr>
          <w:rFonts w:ascii="Times New Roman" w:hAnsi="Times New Roman"/>
          <w:i w:val="0"/>
          <w:spacing w:val="2"/>
        </w:rPr>
        <w:t xml:space="preserve">При перевозке грузов в контейнерах ставка за один контейнер определяется путем деления ставки за один вагон на количество контейнеров, которые размещены в этом вагоне. </w:t>
      </w:r>
    </w:p>
    <w:p w:rsidR="005E57A5" w:rsidRPr="00127718" w:rsidRDefault="005E57A5" w:rsidP="005E57A5">
      <w:pPr>
        <w:ind w:firstLine="709"/>
        <w:jc w:val="both"/>
        <w:rPr>
          <w:rFonts w:ascii="Times New Roman" w:hAnsi="Times New Roman"/>
          <w:i w:val="0"/>
        </w:rPr>
      </w:pPr>
      <w:r w:rsidRPr="00127718">
        <w:rPr>
          <w:rFonts w:ascii="Times New Roman" w:hAnsi="Times New Roman"/>
          <w:i w:val="0"/>
          <w:vertAlign w:val="superscript"/>
        </w:rPr>
        <w:t xml:space="preserve">6 </w:t>
      </w:r>
      <w:r w:rsidRPr="00127718">
        <w:rPr>
          <w:rFonts w:ascii="Times New Roman" w:hAnsi="Times New Roman"/>
          <w:i w:val="0"/>
        </w:rPr>
        <w:t>Размер сбора указывается в накладной и взыскивается с плательщика, который оплачивает перевозку грузов, которые следуют в этих вагонах в обратном направлении.</w:t>
      </w:r>
    </w:p>
    <w:p w:rsidR="005E57A5" w:rsidRPr="00127718" w:rsidRDefault="005E57A5" w:rsidP="005E57A5">
      <w:pPr>
        <w:ind w:firstLine="709"/>
        <w:jc w:val="both"/>
        <w:rPr>
          <w:rFonts w:ascii="Times New Roman" w:hAnsi="Times New Roman"/>
          <w:i w:val="0"/>
          <w:spacing w:val="3"/>
        </w:rPr>
      </w:pPr>
      <w:r w:rsidRPr="00127718">
        <w:rPr>
          <w:rFonts w:ascii="Times New Roman" w:hAnsi="Times New Roman"/>
          <w:i w:val="0"/>
          <w:spacing w:val="3"/>
        </w:rPr>
        <w:t>Дополнительно начисляются сборы пунктов 3, 5 и 12.2 таблицы  дополнительных сборов и других платежей.</w:t>
      </w:r>
    </w:p>
    <w:p w:rsidR="005E57A5" w:rsidRPr="00127718" w:rsidRDefault="005E57A5" w:rsidP="005E57A5">
      <w:pPr>
        <w:ind w:firstLine="709"/>
        <w:jc w:val="both"/>
        <w:rPr>
          <w:rFonts w:ascii="Times New Roman" w:hAnsi="Times New Roman"/>
          <w:i w:val="0"/>
          <w:spacing w:val="-1"/>
        </w:rPr>
      </w:pPr>
      <w:r w:rsidRPr="00127718">
        <w:rPr>
          <w:rFonts w:ascii="Times New Roman" w:hAnsi="Times New Roman"/>
          <w:i w:val="0"/>
          <w:spacing w:val="-1"/>
        </w:rPr>
        <w:t>Подготовка и передача приватных вагонов, не принадлежащих перевозчику, осуществляется только с согласия собственника вагона.</w:t>
      </w:r>
    </w:p>
    <w:p w:rsidR="005E57A5" w:rsidRPr="00127718" w:rsidRDefault="005E57A5" w:rsidP="005E57A5">
      <w:pPr>
        <w:ind w:firstLine="709"/>
        <w:jc w:val="both"/>
        <w:rPr>
          <w:rFonts w:ascii="Times New Roman" w:hAnsi="Times New Roman"/>
          <w:i w:val="0"/>
        </w:rPr>
      </w:pPr>
      <w:r w:rsidRPr="00127718">
        <w:rPr>
          <w:rFonts w:ascii="Times New Roman" w:hAnsi="Times New Roman"/>
          <w:i w:val="0"/>
          <w:spacing w:val="3"/>
        </w:rPr>
        <w:t xml:space="preserve">Подготовка и передача приватных вагонов </w:t>
      </w:r>
      <w:r w:rsidRPr="00127718">
        <w:rPr>
          <w:rFonts w:ascii="Times New Roman" w:hAnsi="Times New Roman"/>
          <w:i w:val="0"/>
        </w:rPr>
        <w:t>перевозчика осуществляется по отдельным договорам.</w:t>
      </w:r>
    </w:p>
    <w:p w:rsidR="005E57A5" w:rsidRPr="00287B1C" w:rsidRDefault="005E57A5" w:rsidP="005E57A5">
      <w:pPr>
        <w:pStyle w:val="16"/>
        <w:suppressAutoHyphens/>
        <w:ind w:firstLine="709"/>
        <w:jc w:val="both"/>
        <w:rPr>
          <w:spacing w:val="3"/>
          <w:sz w:val="24"/>
          <w:szCs w:val="24"/>
        </w:rPr>
      </w:pPr>
    </w:p>
    <w:p w:rsidR="00127718" w:rsidRPr="00287B1C" w:rsidRDefault="00127718" w:rsidP="005E57A5">
      <w:pPr>
        <w:pStyle w:val="16"/>
        <w:suppressAutoHyphens/>
        <w:ind w:firstLine="709"/>
        <w:jc w:val="both"/>
        <w:rPr>
          <w:spacing w:val="3"/>
          <w:sz w:val="24"/>
          <w:szCs w:val="24"/>
        </w:rPr>
      </w:pPr>
    </w:p>
    <w:p w:rsidR="005E57A5" w:rsidRPr="00127718" w:rsidRDefault="005E57A5" w:rsidP="005E57A5">
      <w:pPr>
        <w:ind w:firstLine="709"/>
        <w:jc w:val="both"/>
        <w:rPr>
          <w:rFonts w:ascii="Times New Roman" w:hAnsi="Times New Roman"/>
          <w:i w:val="0"/>
          <w:color w:val="000000"/>
        </w:rPr>
      </w:pPr>
      <w:r w:rsidRPr="00127718">
        <w:rPr>
          <w:rFonts w:ascii="Times New Roman" w:hAnsi="Times New Roman"/>
          <w:b/>
          <w:bCs/>
          <w:i w:val="0"/>
          <w:color w:val="000000"/>
        </w:rPr>
        <w:t>12.5.</w:t>
      </w:r>
      <w:r w:rsidRPr="00127718">
        <w:rPr>
          <w:rFonts w:ascii="Times New Roman" w:hAnsi="Times New Roman"/>
          <w:i w:val="0"/>
          <w:color w:val="000000"/>
        </w:rPr>
        <w:t xml:space="preserve"> При перевозке сероуглерода (ГНГ 281310), сжиженного газа (ГНГ </w:t>
      </w:r>
      <w:r w:rsidRPr="00127718">
        <w:rPr>
          <w:rFonts w:ascii="Times New Roman" w:hAnsi="Times New Roman"/>
          <w:i w:val="0"/>
        </w:rPr>
        <w:t xml:space="preserve">2705, 2711, 290110 – бутан и смеси бутана) </w:t>
      </w:r>
      <w:r w:rsidRPr="00127718">
        <w:rPr>
          <w:rFonts w:ascii="Times New Roman" w:hAnsi="Times New Roman"/>
          <w:i w:val="0"/>
          <w:color w:val="000000"/>
        </w:rPr>
        <w:t xml:space="preserve"> из Российской Федерации в страны Европейского Союза в адрес одного получателя на одну станцию назначения в двух контейнерах-цистернах (танк-контейнерах) на платформе ширин</w:t>
      </w:r>
      <w:r w:rsidRPr="00127718">
        <w:rPr>
          <w:rFonts w:ascii="Times New Roman" w:hAnsi="Times New Roman"/>
          <w:i w:val="0"/>
          <w:color w:val="000000"/>
          <w:lang w:val="uk-UA"/>
        </w:rPr>
        <w:t>ы</w:t>
      </w:r>
      <w:r w:rsidRPr="00127718">
        <w:rPr>
          <w:rFonts w:ascii="Times New Roman" w:hAnsi="Times New Roman"/>
          <w:i w:val="0"/>
          <w:color w:val="000000"/>
        </w:rPr>
        <w:t xml:space="preserve"> колеи 1520 мм с последующей перегрузкой на перегрузочной станции Ключарки в один вагон-цистерну ширины колеи 1435 мм плата за перевозку исчисляется по правилам настоящей Тарифной политики путем суммирования плат за перевозку сжиженного газа в каждом контейнере-цистерне (танк-контейнере) и в вагоне-цистерне: </w:t>
      </w:r>
    </w:p>
    <w:p w:rsidR="005E57A5" w:rsidRPr="00127718" w:rsidRDefault="005E57A5" w:rsidP="005E57A5">
      <w:pPr>
        <w:autoSpaceDE w:val="0"/>
        <w:autoSpaceDN w:val="0"/>
        <w:adjustRightInd w:val="0"/>
        <w:spacing w:line="235" w:lineRule="auto"/>
        <w:ind w:firstLine="709"/>
        <w:jc w:val="both"/>
        <w:rPr>
          <w:rFonts w:ascii="Times New Roman" w:hAnsi="Times New Roman"/>
          <w:i w:val="0"/>
          <w:color w:val="000000"/>
        </w:rPr>
      </w:pPr>
      <w:r w:rsidRPr="00127718">
        <w:rPr>
          <w:rFonts w:ascii="Times New Roman" w:hAnsi="Times New Roman"/>
          <w:i w:val="0"/>
          <w:color w:val="000000"/>
        </w:rPr>
        <w:t xml:space="preserve"> - в контейнере-цистерне (танк-контейнере) – по правилам пункта 3.4.3.1. настоящей Тарифной политики с применением коэффициентов, указанных в пункте 12.1 раздела 2 приложения 3 настоящей Тарифной политики, за расстояние перевозки от входной пограничной станции (переходы РЖД) до перегрузочной станции Ключарки в соответствии с таблицами транзитных расстояний, объявленных в МТТ;</w:t>
      </w:r>
    </w:p>
    <w:p w:rsidR="005E57A5" w:rsidRPr="00127718" w:rsidRDefault="005E57A5" w:rsidP="005E57A5">
      <w:pPr>
        <w:ind w:firstLine="709"/>
        <w:jc w:val="both"/>
        <w:rPr>
          <w:rFonts w:ascii="Times New Roman" w:hAnsi="Times New Roman"/>
          <w:i w:val="0"/>
          <w:color w:val="000000"/>
        </w:rPr>
      </w:pPr>
      <w:r w:rsidRPr="00127718">
        <w:rPr>
          <w:rFonts w:ascii="Times New Roman" w:hAnsi="Times New Roman"/>
          <w:i w:val="0"/>
          <w:color w:val="000000"/>
        </w:rPr>
        <w:t xml:space="preserve"> - в вагоне-цистерне – по правилам пункта 3.1.2.3</w:t>
      </w:r>
      <w:r w:rsidRPr="00127718">
        <w:rPr>
          <w:rFonts w:ascii="Times New Roman" w:hAnsi="Times New Roman"/>
          <w:i w:val="0"/>
          <w:color w:val="000000"/>
          <w:lang w:val="uk-UA"/>
        </w:rPr>
        <w:t>.</w:t>
      </w:r>
      <w:r w:rsidRPr="00127718">
        <w:rPr>
          <w:rFonts w:ascii="Times New Roman" w:hAnsi="Times New Roman"/>
          <w:i w:val="0"/>
          <w:color w:val="000000"/>
        </w:rPr>
        <w:t xml:space="preserve"> настоящей Тарифной политики за общую массу отправки в вагоне з с применением коэффициентов, указанных в пункте 12.1 раздела 2 приложения 3 настоящей Тарифной политики, за расстояние перевозки от перегрузочной станции Ключарки до выходной пограничной станции (переходы Львовской ЖД) в соответствии с таблицами транзитных расстояний, объявленных в МТТ.</w:t>
      </w:r>
    </w:p>
    <w:p w:rsidR="00127718" w:rsidRPr="00287B1C" w:rsidRDefault="00127718" w:rsidP="005E57A5">
      <w:pPr>
        <w:ind w:firstLine="709"/>
        <w:jc w:val="both"/>
        <w:rPr>
          <w:rFonts w:ascii="Times New Roman" w:hAnsi="Times New Roman"/>
          <w:i w:val="0"/>
          <w:color w:val="000000"/>
        </w:rPr>
      </w:pPr>
    </w:p>
    <w:p w:rsidR="00127718" w:rsidRPr="00287B1C" w:rsidRDefault="00127718" w:rsidP="005E57A5">
      <w:pPr>
        <w:ind w:firstLine="709"/>
        <w:jc w:val="both"/>
        <w:rPr>
          <w:rFonts w:ascii="Times New Roman" w:hAnsi="Times New Roman"/>
          <w:i w:val="0"/>
          <w:color w:val="000000"/>
        </w:rPr>
      </w:pPr>
    </w:p>
    <w:p w:rsidR="005E57A5" w:rsidRPr="00127718" w:rsidRDefault="005E57A5" w:rsidP="005E57A5">
      <w:pPr>
        <w:suppressAutoHyphens/>
        <w:ind w:firstLine="567"/>
        <w:jc w:val="both"/>
        <w:rPr>
          <w:rFonts w:ascii="Times New Roman" w:hAnsi="Times New Roman"/>
          <w:i w:val="0"/>
          <w:lang w:val="uk-UA"/>
        </w:rPr>
      </w:pPr>
      <w:r w:rsidRPr="00127718">
        <w:rPr>
          <w:rFonts w:ascii="Times New Roman" w:hAnsi="Times New Roman"/>
          <w:b/>
          <w:bCs/>
          <w:i w:val="0"/>
          <w:color w:val="000000"/>
        </w:rPr>
        <w:t>12.6.</w:t>
      </w:r>
      <w:r w:rsidRPr="00127718">
        <w:rPr>
          <w:rFonts w:ascii="Times New Roman" w:hAnsi="Times New Roman"/>
          <w:i w:val="0"/>
        </w:rPr>
        <w:t xml:space="preserve">Плата за перевозку </w:t>
      </w:r>
      <w:r w:rsidRPr="00127718">
        <w:rPr>
          <w:rFonts w:ascii="Times New Roman" w:hAnsi="Times New Roman"/>
          <w:i w:val="0"/>
          <w:lang w:val="uk-UA"/>
        </w:rPr>
        <w:t xml:space="preserve">приватных </w:t>
      </w:r>
      <w:r w:rsidRPr="00127718">
        <w:rPr>
          <w:rFonts w:ascii="Times New Roman" w:hAnsi="Times New Roman"/>
          <w:i w:val="0"/>
        </w:rPr>
        <w:t>груженых и порожних контейнеров в составе контейнерного поезда транзитом по УЗ в железнодорожно-паромном сообщении исчисляется по ставкам  в соответствии с таблицей:</w:t>
      </w:r>
    </w:p>
    <w:p w:rsidR="005E57A5" w:rsidRPr="00544917" w:rsidRDefault="005E57A5" w:rsidP="005E57A5">
      <w:pPr>
        <w:suppressAutoHyphens/>
        <w:ind w:firstLine="567"/>
        <w:jc w:val="both"/>
        <w:rPr>
          <w:rFonts w:ascii="Times New Roman" w:hAnsi="Times New Roman"/>
          <w:i w:val="0"/>
          <w:highlight w:val="magenta"/>
          <w:lang w:val="uk-UA"/>
        </w:rPr>
      </w:pPr>
    </w:p>
    <w:tbl>
      <w:tblPr>
        <w:tblW w:w="9804" w:type="dxa"/>
        <w:tblInd w:w="2" w:type="dxa"/>
        <w:tblLayout w:type="fixed"/>
        <w:tblLook w:val="0000" w:firstRow="0" w:lastRow="0" w:firstColumn="0" w:lastColumn="0" w:noHBand="0" w:noVBand="0"/>
      </w:tblPr>
      <w:tblGrid>
        <w:gridCol w:w="3986"/>
        <w:gridCol w:w="680"/>
        <w:gridCol w:w="606"/>
        <w:gridCol w:w="75"/>
        <w:gridCol w:w="555"/>
        <w:gridCol w:w="291"/>
        <w:gridCol w:w="519"/>
        <w:gridCol w:w="720"/>
        <w:gridCol w:w="932"/>
        <w:gridCol w:w="720"/>
        <w:gridCol w:w="720"/>
      </w:tblGrid>
      <w:tr w:rsidR="005E57A5" w:rsidRPr="00127718" w:rsidTr="005E57A5">
        <w:trPr>
          <w:trHeight w:val="255"/>
        </w:trPr>
        <w:tc>
          <w:tcPr>
            <w:tcW w:w="3986" w:type="dxa"/>
            <w:tcBorders>
              <w:top w:val="nil"/>
              <w:left w:val="nil"/>
              <w:bottom w:val="nil"/>
              <w:right w:val="nil"/>
            </w:tcBorders>
            <w:vAlign w:val="bottom"/>
          </w:tcPr>
          <w:p w:rsidR="005E57A5" w:rsidRPr="00127718" w:rsidRDefault="005E57A5" w:rsidP="005E57A5">
            <w:pPr>
              <w:suppressAutoHyphens/>
              <w:rPr>
                <w:rFonts w:ascii="Times New Roman" w:hAnsi="Times New Roman"/>
                <w:i w:val="0"/>
                <w:iCs/>
              </w:rPr>
            </w:pPr>
          </w:p>
        </w:tc>
        <w:tc>
          <w:tcPr>
            <w:tcW w:w="680" w:type="dxa"/>
            <w:tcBorders>
              <w:top w:val="nil"/>
              <w:left w:val="nil"/>
              <w:bottom w:val="nil"/>
              <w:right w:val="nil"/>
            </w:tcBorders>
            <w:vAlign w:val="bottom"/>
          </w:tcPr>
          <w:p w:rsidR="005E57A5" w:rsidRPr="00127718" w:rsidRDefault="005E57A5" w:rsidP="005E57A5">
            <w:pPr>
              <w:suppressAutoHyphens/>
              <w:rPr>
                <w:rFonts w:ascii="Times New Roman" w:hAnsi="Times New Roman"/>
                <w:i w:val="0"/>
                <w:iCs/>
              </w:rPr>
            </w:pPr>
          </w:p>
        </w:tc>
        <w:tc>
          <w:tcPr>
            <w:tcW w:w="681" w:type="dxa"/>
            <w:gridSpan w:val="2"/>
            <w:tcBorders>
              <w:top w:val="nil"/>
              <w:left w:val="nil"/>
              <w:bottom w:val="nil"/>
              <w:right w:val="nil"/>
            </w:tcBorders>
            <w:vAlign w:val="bottom"/>
          </w:tcPr>
          <w:p w:rsidR="005E57A5" w:rsidRPr="00127718" w:rsidRDefault="005E57A5" w:rsidP="005E57A5">
            <w:pPr>
              <w:suppressAutoHyphens/>
              <w:rPr>
                <w:rFonts w:ascii="Times New Roman" w:hAnsi="Times New Roman"/>
                <w:i w:val="0"/>
                <w:iCs/>
              </w:rPr>
            </w:pPr>
          </w:p>
        </w:tc>
        <w:tc>
          <w:tcPr>
            <w:tcW w:w="846" w:type="dxa"/>
            <w:gridSpan w:val="2"/>
            <w:tcBorders>
              <w:top w:val="nil"/>
              <w:left w:val="nil"/>
              <w:bottom w:val="nil"/>
              <w:right w:val="nil"/>
            </w:tcBorders>
            <w:vAlign w:val="bottom"/>
          </w:tcPr>
          <w:p w:rsidR="005E57A5" w:rsidRPr="00127718" w:rsidRDefault="005E57A5" w:rsidP="005E57A5">
            <w:pPr>
              <w:suppressAutoHyphens/>
              <w:rPr>
                <w:rFonts w:ascii="Times New Roman" w:hAnsi="Times New Roman"/>
                <w:i w:val="0"/>
                <w:iCs/>
              </w:rPr>
            </w:pPr>
          </w:p>
        </w:tc>
        <w:tc>
          <w:tcPr>
            <w:tcW w:w="519" w:type="dxa"/>
            <w:tcBorders>
              <w:top w:val="nil"/>
              <w:left w:val="nil"/>
              <w:bottom w:val="nil"/>
              <w:right w:val="nil"/>
            </w:tcBorders>
            <w:vAlign w:val="bottom"/>
          </w:tcPr>
          <w:p w:rsidR="005E57A5" w:rsidRPr="00127718" w:rsidRDefault="005E57A5" w:rsidP="005E57A5">
            <w:pPr>
              <w:suppressAutoHyphens/>
              <w:rPr>
                <w:rFonts w:ascii="Times New Roman" w:hAnsi="Times New Roman"/>
                <w:i w:val="0"/>
                <w:iCs/>
              </w:rPr>
            </w:pPr>
          </w:p>
        </w:tc>
        <w:tc>
          <w:tcPr>
            <w:tcW w:w="3092" w:type="dxa"/>
            <w:gridSpan w:val="4"/>
            <w:tcBorders>
              <w:top w:val="nil"/>
              <w:left w:val="nil"/>
              <w:bottom w:val="nil"/>
              <w:right w:val="nil"/>
            </w:tcBorders>
            <w:vAlign w:val="bottom"/>
          </w:tcPr>
          <w:p w:rsidR="00127718" w:rsidRPr="00287B1C" w:rsidRDefault="00127718" w:rsidP="005E57A5">
            <w:pPr>
              <w:suppressAutoHyphens/>
              <w:jc w:val="right"/>
              <w:rPr>
                <w:rFonts w:ascii="Times New Roman" w:hAnsi="Times New Roman"/>
                <w:i w:val="0"/>
              </w:rPr>
            </w:pPr>
          </w:p>
          <w:p w:rsidR="00127718" w:rsidRPr="00287B1C" w:rsidRDefault="00127718" w:rsidP="005E57A5">
            <w:pPr>
              <w:suppressAutoHyphens/>
              <w:jc w:val="right"/>
              <w:rPr>
                <w:rFonts w:ascii="Times New Roman" w:hAnsi="Times New Roman"/>
                <w:i w:val="0"/>
              </w:rPr>
            </w:pPr>
          </w:p>
          <w:p w:rsidR="005E57A5" w:rsidRPr="00127718" w:rsidRDefault="005E57A5" w:rsidP="005E57A5">
            <w:pPr>
              <w:suppressAutoHyphens/>
              <w:jc w:val="right"/>
              <w:rPr>
                <w:rFonts w:ascii="Times New Roman" w:hAnsi="Times New Roman"/>
                <w:i w:val="0"/>
                <w:iCs/>
              </w:rPr>
            </w:pPr>
            <w:r w:rsidRPr="00127718">
              <w:rPr>
                <w:rFonts w:ascii="Times New Roman" w:hAnsi="Times New Roman"/>
                <w:i w:val="0"/>
              </w:rPr>
              <w:lastRenderedPageBreak/>
              <w:t>долл. США за контейнер</w:t>
            </w:r>
          </w:p>
        </w:tc>
      </w:tr>
      <w:tr w:rsidR="005E57A5" w:rsidRPr="00127718" w:rsidTr="005E57A5">
        <w:trPr>
          <w:cantSplit/>
          <w:trHeight w:val="685"/>
        </w:trPr>
        <w:tc>
          <w:tcPr>
            <w:tcW w:w="3986" w:type="dxa"/>
            <w:vMerge w:val="restart"/>
            <w:tcBorders>
              <w:top w:val="single" w:sz="4" w:space="0" w:color="auto"/>
              <w:left w:val="single" w:sz="4" w:space="0" w:color="auto"/>
              <w:bottom w:val="single" w:sz="4" w:space="0" w:color="000000"/>
              <w:right w:val="single" w:sz="4" w:space="0" w:color="auto"/>
            </w:tcBorders>
            <w:vAlign w:val="center"/>
          </w:tcPr>
          <w:p w:rsidR="005E57A5" w:rsidRPr="00127718" w:rsidRDefault="005E57A5" w:rsidP="005E57A5">
            <w:pPr>
              <w:suppressAutoHyphens/>
              <w:jc w:val="center"/>
              <w:rPr>
                <w:rFonts w:ascii="Times New Roman" w:hAnsi="Times New Roman"/>
                <w:b/>
                <w:bCs/>
                <w:i w:val="0"/>
                <w:iCs/>
                <w:sz w:val="26"/>
                <w:szCs w:val="26"/>
              </w:rPr>
            </w:pPr>
            <w:r w:rsidRPr="00127718">
              <w:rPr>
                <w:rFonts w:ascii="Times New Roman" w:hAnsi="Times New Roman"/>
                <w:b/>
                <w:bCs/>
                <w:i w:val="0"/>
                <w:sz w:val="26"/>
                <w:szCs w:val="26"/>
              </w:rPr>
              <w:lastRenderedPageBreak/>
              <w:t>Направление</w:t>
            </w:r>
          </w:p>
        </w:tc>
        <w:tc>
          <w:tcPr>
            <w:tcW w:w="2726" w:type="dxa"/>
            <w:gridSpan w:val="6"/>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Приватный контейнер на приватной (не принадлежащей перевозчику) платформе</w:t>
            </w:r>
          </w:p>
        </w:tc>
        <w:tc>
          <w:tcPr>
            <w:tcW w:w="3092" w:type="dxa"/>
            <w:gridSpan w:val="4"/>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Приватный контейнер на платформе инвентарного парка (принадлежащей перевозчику)</w:t>
            </w:r>
          </w:p>
        </w:tc>
      </w:tr>
      <w:tr w:rsidR="005E57A5" w:rsidRPr="00127718" w:rsidTr="005E57A5">
        <w:trPr>
          <w:cantSplit/>
          <w:trHeight w:val="181"/>
        </w:trPr>
        <w:tc>
          <w:tcPr>
            <w:tcW w:w="3986" w:type="dxa"/>
            <w:vMerge/>
            <w:tcBorders>
              <w:top w:val="single" w:sz="4" w:space="0" w:color="auto"/>
              <w:left w:val="single" w:sz="4" w:space="0" w:color="auto"/>
              <w:bottom w:val="single" w:sz="4" w:space="0" w:color="000000"/>
              <w:right w:val="single" w:sz="4" w:space="0" w:color="auto"/>
            </w:tcBorders>
            <w:vAlign w:val="center"/>
          </w:tcPr>
          <w:p w:rsidR="005E57A5" w:rsidRPr="00127718" w:rsidRDefault="005E57A5" w:rsidP="005E57A5">
            <w:pPr>
              <w:suppressAutoHyphens/>
              <w:rPr>
                <w:rFonts w:ascii="Times New Roman" w:hAnsi="Times New Roman"/>
                <w:b/>
                <w:bCs/>
                <w:i w:val="0"/>
                <w:iCs/>
                <w:sz w:val="20"/>
              </w:rPr>
            </w:pPr>
          </w:p>
        </w:tc>
        <w:tc>
          <w:tcPr>
            <w:tcW w:w="1286" w:type="dxa"/>
            <w:gridSpan w:val="2"/>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груженый</w:t>
            </w:r>
          </w:p>
        </w:tc>
        <w:tc>
          <w:tcPr>
            <w:tcW w:w="1440" w:type="dxa"/>
            <w:gridSpan w:val="4"/>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порожний</w:t>
            </w:r>
          </w:p>
        </w:tc>
        <w:tc>
          <w:tcPr>
            <w:tcW w:w="1652" w:type="dxa"/>
            <w:gridSpan w:val="2"/>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груженый</w:t>
            </w:r>
          </w:p>
        </w:tc>
        <w:tc>
          <w:tcPr>
            <w:tcW w:w="1440" w:type="dxa"/>
            <w:gridSpan w:val="2"/>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порожний</w:t>
            </w:r>
          </w:p>
        </w:tc>
      </w:tr>
      <w:tr w:rsidR="005E57A5" w:rsidRPr="00127718" w:rsidTr="005E57A5">
        <w:trPr>
          <w:cantSplit/>
          <w:trHeight w:val="1227"/>
        </w:trPr>
        <w:tc>
          <w:tcPr>
            <w:tcW w:w="3986" w:type="dxa"/>
            <w:vMerge/>
            <w:tcBorders>
              <w:top w:val="single" w:sz="4" w:space="0" w:color="auto"/>
              <w:left w:val="single" w:sz="4" w:space="0" w:color="auto"/>
              <w:bottom w:val="single" w:sz="4" w:space="0" w:color="000000"/>
              <w:right w:val="single" w:sz="4" w:space="0" w:color="auto"/>
            </w:tcBorders>
            <w:vAlign w:val="center"/>
          </w:tcPr>
          <w:p w:rsidR="005E57A5" w:rsidRPr="00127718" w:rsidRDefault="005E57A5" w:rsidP="005E57A5">
            <w:pPr>
              <w:suppressAutoHyphens/>
              <w:rPr>
                <w:rFonts w:ascii="Times New Roman" w:hAnsi="Times New Roman"/>
                <w:b/>
                <w:bCs/>
                <w:i w:val="0"/>
                <w:iCs/>
                <w:sz w:val="20"/>
              </w:rPr>
            </w:pPr>
          </w:p>
        </w:tc>
        <w:tc>
          <w:tcPr>
            <w:tcW w:w="680" w:type="dxa"/>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20-футов</w:t>
            </w:r>
          </w:p>
        </w:tc>
        <w:tc>
          <w:tcPr>
            <w:tcW w:w="606" w:type="dxa"/>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lang w:val="en-US"/>
              </w:rPr>
            </w:pPr>
            <w:r w:rsidRPr="00127718">
              <w:rPr>
                <w:rFonts w:ascii="Times New Roman" w:hAnsi="Times New Roman"/>
                <w:b/>
                <w:bCs/>
                <w:i w:val="0"/>
                <w:sz w:val="20"/>
              </w:rPr>
              <w:t>40-футов и свыше</w:t>
            </w:r>
            <w:r w:rsidRPr="00127718">
              <w:rPr>
                <w:rFonts w:ascii="Times New Roman" w:hAnsi="Times New Roman"/>
                <w:b/>
                <w:bCs/>
                <w:i w:val="0"/>
                <w:sz w:val="20"/>
                <w:lang w:val="en-US"/>
              </w:rPr>
              <w:t>*</w:t>
            </w:r>
          </w:p>
        </w:tc>
        <w:tc>
          <w:tcPr>
            <w:tcW w:w="630" w:type="dxa"/>
            <w:gridSpan w:val="2"/>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20-футов</w:t>
            </w:r>
          </w:p>
        </w:tc>
        <w:tc>
          <w:tcPr>
            <w:tcW w:w="810" w:type="dxa"/>
            <w:gridSpan w:val="2"/>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lang w:val="en-US"/>
              </w:rPr>
            </w:pPr>
            <w:r w:rsidRPr="00127718">
              <w:rPr>
                <w:rFonts w:ascii="Times New Roman" w:hAnsi="Times New Roman"/>
                <w:b/>
                <w:bCs/>
                <w:i w:val="0"/>
                <w:sz w:val="20"/>
              </w:rPr>
              <w:t>40-футов и свыше</w:t>
            </w:r>
            <w:r w:rsidRPr="00127718">
              <w:rPr>
                <w:rFonts w:ascii="Times New Roman" w:hAnsi="Times New Roman"/>
                <w:b/>
                <w:bCs/>
                <w:i w:val="0"/>
                <w:sz w:val="20"/>
                <w:lang w:val="en-US"/>
              </w:rPr>
              <w:t>*</w:t>
            </w:r>
          </w:p>
        </w:tc>
        <w:tc>
          <w:tcPr>
            <w:tcW w:w="720" w:type="dxa"/>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20-футов</w:t>
            </w:r>
          </w:p>
        </w:tc>
        <w:tc>
          <w:tcPr>
            <w:tcW w:w="932" w:type="dxa"/>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lang w:val="en-US"/>
              </w:rPr>
            </w:pPr>
            <w:r w:rsidRPr="00127718">
              <w:rPr>
                <w:rFonts w:ascii="Times New Roman" w:hAnsi="Times New Roman"/>
                <w:b/>
                <w:bCs/>
                <w:i w:val="0"/>
                <w:sz w:val="20"/>
              </w:rPr>
              <w:t>40-футов и свыше</w:t>
            </w:r>
            <w:r w:rsidRPr="00127718">
              <w:rPr>
                <w:rFonts w:ascii="Times New Roman" w:hAnsi="Times New Roman"/>
                <w:b/>
                <w:bCs/>
                <w:i w:val="0"/>
                <w:sz w:val="20"/>
                <w:lang w:val="en-US"/>
              </w:rPr>
              <w:t>*</w:t>
            </w:r>
          </w:p>
        </w:tc>
        <w:tc>
          <w:tcPr>
            <w:tcW w:w="720" w:type="dxa"/>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rPr>
            </w:pPr>
            <w:r w:rsidRPr="00127718">
              <w:rPr>
                <w:rFonts w:ascii="Times New Roman" w:hAnsi="Times New Roman"/>
                <w:b/>
                <w:bCs/>
                <w:i w:val="0"/>
                <w:sz w:val="20"/>
              </w:rPr>
              <w:t>20-футов</w:t>
            </w:r>
          </w:p>
        </w:tc>
        <w:tc>
          <w:tcPr>
            <w:tcW w:w="720" w:type="dxa"/>
            <w:tcBorders>
              <w:top w:val="nil"/>
              <w:left w:val="nil"/>
              <w:bottom w:val="single" w:sz="4" w:space="0" w:color="auto"/>
              <w:right w:val="single" w:sz="4" w:space="0" w:color="auto"/>
            </w:tcBorders>
            <w:textDirection w:val="btLr"/>
            <w:vAlign w:val="center"/>
          </w:tcPr>
          <w:p w:rsidR="005E57A5" w:rsidRPr="00127718" w:rsidRDefault="005E57A5" w:rsidP="005E57A5">
            <w:pPr>
              <w:suppressAutoHyphens/>
              <w:jc w:val="center"/>
              <w:rPr>
                <w:rFonts w:ascii="Times New Roman" w:hAnsi="Times New Roman"/>
                <w:b/>
                <w:bCs/>
                <w:i w:val="0"/>
                <w:iCs/>
                <w:sz w:val="20"/>
                <w:lang w:val="en-US"/>
              </w:rPr>
            </w:pPr>
            <w:r w:rsidRPr="00127718">
              <w:rPr>
                <w:rFonts w:ascii="Times New Roman" w:hAnsi="Times New Roman"/>
                <w:b/>
                <w:bCs/>
                <w:i w:val="0"/>
                <w:sz w:val="20"/>
              </w:rPr>
              <w:t>40-футов и свыше</w:t>
            </w:r>
            <w:r w:rsidRPr="00127718">
              <w:rPr>
                <w:rFonts w:ascii="Times New Roman" w:hAnsi="Times New Roman"/>
                <w:b/>
                <w:bCs/>
                <w:i w:val="0"/>
                <w:sz w:val="20"/>
                <w:lang w:val="en-US"/>
              </w:rPr>
              <w:t>*</w:t>
            </w:r>
          </w:p>
        </w:tc>
      </w:tr>
      <w:tr w:rsidR="005E57A5" w:rsidRPr="00127718" w:rsidTr="005E57A5">
        <w:trPr>
          <w:trHeight w:val="155"/>
        </w:trPr>
        <w:tc>
          <w:tcPr>
            <w:tcW w:w="3986" w:type="dxa"/>
            <w:tcBorders>
              <w:top w:val="nil"/>
              <w:left w:val="single" w:sz="4" w:space="0" w:color="auto"/>
              <w:bottom w:val="single" w:sz="4" w:space="0" w:color="auto"/>
              <w:right w:val="single" w:sz="4" w:space="0" w:color="auto"/>
            </w:tcBorders>
            <w:vAlign w:val="bottom"/>
          </w:tcPr>
          <w:p w:rsidR="005E57A5" w:rsidRPr="00127718" w:rsidRDefault="005E57A5" w:rsidP="005E57A5">
            <w:pPr>
              <w:suppressAutoHyphens/>
              <w:rPr>
                <w:rFonts w:ascii="Times New Roman" w:hAnsi="Times New Roman"/>
                <w:i w:val="0"/>
                <w:iCs/>
                <w:lang w:val="uk-UA"/>
              </w:rPr>
            </w:pPr>
            <w:r w:rsidRPr="00127718">
              <w:rPr>
                <w:rFonts w:ascii="Times New Roman" w:hAnsi="Times New Roman"/>
                <w:i w:val="0"/>
              </w:rPr>
              <w:t>Ильичевск-Паромная–Чоп/ Батево/ Ужгород</w:t>
            </w:r>
            <w:r w:rsidRPr="00127718">
              <w:rPr>
                <w:rFonts w:ascii="Times New Roman" w:hAnsi="Times New Roman"/>
                <w:i w:val="0"/>
                <w:lang w:val="uk-UA"/>
              </w:rPr>
              <w:t>/Дьяково и в обратном направлении</w:t>
            </w:r>
          </w:p>
        </w:tc>
        <w:tc>
          <w:tcPr>
            <w:tcW w:w="68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188</w:t>
            </w:r>
          </w:p>
        </w:tc>
        <w:tc>
          <w:tcPr>
            <w:tcW w:w="606"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332</w:t>
            </w:r>
          </w:p>
        </w:tc>
        <w:tc>
          <w:tcPr>
            <w:tcW w:w="630" w:type="dxa"/>
            <w:gridSpan w:val="2"/>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116</w:t>
            </w:r>
          </w:p>
        </w:tc>
        <w:tc>
          <w:tcPr>
            <w:tcW w:w="810" w:type="dxa"/>
            <w:gridSpan w:val="2"/>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210</w:t>
            </w:r>
          </w:p>
        </w:tc>
        <w:tc>
          <w:tcPr>
            <w:tcW w:w="72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222</w:t>
            </w:r>
          </w:p>
        </w:tc>
        <w:tc>
          <w:tcPr>
            <w:tcW w:w="932"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388</w:t>
            </w:r>
          </w:p>
        </w:tc>
        <w:tc>
          <w:tcPr>
            <w:tcW w:w="72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146</w:t>
            </w:r>
          </w:p>
        </w:tc>
        <w:tc>
          <w:tcPr>
            <w:tcW w:w="72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262</w:t>
            </w:r>
          </w:p>
        </w:tc>
      </w:tr>
      <w:tr w:rsidR="005E57A5" w:rsidRPr="00127718" w:rsidTr="005E57A5">
        <w:trPr>
          <w:trHeight w:val="368"/>
        </w:trPr>
        <w:tc>
          <w:tcPr>
            <w:tcW w:w="3986" w:type="dxa"/>
            <w:tcBorders>
              <w:top w:val="nil"/>
              <w:left w:val="single" w:sz="4" w:space="0" w:color="auto"/>
              <w:bottom w:val="single" w:sz="4" w:space="0" w:color="auto"/>
              <w:right w:val="single" w:sz="4" w:space="0" w:color="auto"/>
            </w:tcBorders>
            <w:vAlign w:val="bottom"/>
          </w:tcPr>
          <w:p w:rsidR="005E57A5" w:rsidRPr="00127718" w:rsidRDefault="005E57A5" w:rsidP="005E57A5">
            <w:pPr>
              <w:suppressAutoHyphens/>
              <w:rPr>
                <w:rFonts w:ascii="Times New Roman" w:hAnsi="Times New Roman"/>
                <w:i w:val="0"/>
                <w:iCs/>
              </w:rPr>
            </w:pPr>
            <w:r w:rsidRPr="00127718">
              <w:rPr>
                <w:rFonts w:ascii="Times New Roman" w:hAnsi="Times New Roman"/>
                <w:i w:val="0"/>
              </w:rPr>
              <w:t xml:space="preserve">Ильичевск-Паромная – Изов </w:t>
            </w:r>
            <w:r w:rsidRPr="00127718">
              <w:rPr>
                <w:rFonts w:ascii="Times New Roman" w:hAnsi="Times New Roman"/>
                <w:i w:val="0"/>
                <w:lang w:val="uk-UA"/>
              </w:rPr>
              <w:t>и в обратном направлении</w:t>
            </w:r>
          </w:p>
        </w:tc>
        <w:tc>
          <w:tcPr>
            <w:tcW w:w="68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165</w:t>
            </w:r>
          </w:p>
        </w:tc>
        <w:tc>
          <w:tcPr>
            <w:tcW w:w="606"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291</w:t>
            </w:r>
          </w:p>
        </w:tc>
        <w:tc>
          <w:tcPr>
            <w:tcW w:w="630" w:type="dxa"/>
            <w:gridSpan w:val="2"/>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112</w:t>
            </w:r>
          </w:p>
        </w:tc>
        <w:tc>
          <w:tcPr>
            <w:tcW w:w="810" w:type="dxa"/>
            <w:gridSpan w:val="2"/>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201</w:t>
            </w:r>
          </w:p>
        </w:tc>
        <w:tc>
          <w:tcPr>
            <w:tcW w:w="72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194</w:t>
            </w:r>
          </w:p>
        </w:tc>
        <w:tc>
          <w:tcPr>
            <w:tcW w:w="932"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340</w:t>
            </w:r>
          </w:p>
        </w:tc>
        <w:tc>
          <w:tcPr>
            <w:tcW w:w="72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136</w:t>
            </w:r>
          </w:p>
        </w:tc>
        <w:tc>
          <w:tcPr>
            <w:tcW w:w="720" w:type="dxa"/>
            <w:tcBorders>
              <w:top w:val="nil"/>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243</w:t>
            </w:r>
          </w:p>
        </w:tc>
      </w:tr>
      <w:tr w:rsidR="005E57A5" w:rsidRPr="007757DD" w:rsidTr="005E57A5">
        <w:trPr>
          <w:trHeight w:val="250"/>
        </w:trPr>
        <w:tc>
          <w:tcPr>
            <w:tcW w:w="3986" w:type="dxa"/>
            <w:tcBorders>
              <w:top w:val="single" w:sz="4" w:space="0" w:color="auto"/>
              <w:left w:val="single" w:sz="4" w:space="0" w:color="auto"/>
              <w:bottom w:val="single" w:sz="4" w:space="0" w:color="auto"/>
              <w:right w:val="single" w:sz="4" w:space="0" w:color="auto"/>
            </w:tcBorders>
            <w:vAlign w:val="bottom"/>
          </w:tcPr>
          <w:p w:rsidR="005E57A5" w:rsidRPr="00127718" w:rsidRDefault="005E57A5" w:rsidP="005E57A5">
            <w:pPr>
              <w:suppressAutoHyphens/>
              <w:rPr>
                <w:rFonts w:ascii="Times New Roman" w:hAnsi="Times New Roman"/>
                <w:i w:val="0"/>
                <w:iCs/>
                <w:lang w:val="uk-UA"/>
              </w:rPr>
            </w:pPr>
            <w:r w:rsidRPr="00127718">
              <w:rPr>
                <w:rFonts w:ascii="Times New Roman" w:hAnsi="Times New Roman"/>
                <w:i w:val="0"/>
              </w:rPr>
              <w:t xml:space="preserve">Ильичевск-Паромная - Мостиска ІІ </w:t>
            </w:r>
            <w:r w:rsidRPr="00127718">
              <w:rPr>
                <w:rFonts w:ascii="Times New Roman" w:hAnsi="Times New Roman"/>
                <w:i w:val="0"/>
                <w:lang w:val="uk-UA"/>
              </w:rPr>
              <w:t>/</w:t>
            </w:r>
          </w:p>
          <w:p w:rsidR="005E57A5" w:rsidRPr="00127718" w:rsidRDefault="005E57A5" w:rsidP="005E57A5">
            <w:pPr>
              <w:suppressAutoHyphens/>
              <w:rPr>
                <w:rFonts w:ascii="Times New Roman" w:hAnsi="Times New Roman"/>
                <w:i w:val="0"/>
                <w:iCs/>
              </w:rPr>
            </w:pPr>
            <w:r w:rsidRPr="00127718">
              <w:rPr>
                <w:rFonts w:ascii="Times New Roman" w:hAnsi="Times New Roman"/>
                <w:i w:val="0"/>
              </w:rPr>
              <w:t xml:space="preserve">Вадул-Сирет </w:t>
            </w:r>
            <w:r w:rsidRPr="00127718">
              <w:rPr>
                <w:rFonts w:ascii="Times New Roman" w:hAnsi="Times New Roman"/>
                <w:i w:val="0"/>
                <w:lang w:val="uk-UA"/>
              </w:rPr>
              <w:t>и в обратном направлении</w:t>
            </w:r>
          </w:p>
        </w:tc>
        <w:tc>
          <w:tcPr>
            <w:tcW w:w="680" w:type="dxa"/>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145</w:t>
            </w:r>
          </w:p>
        </w:tc>
        <w:tc>
          <w:tcPr>
            <w:tcW w:w="606" w:type="dxa"/>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255</w:t>
            </w:r>
          </w:p>
        </w:tc>
        <w:tc>
          <w:tcPr>
            <w:tcW w:w="630" w:type="dxa"/>
            <w:gridSpan w:val="2"/>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102</w:t>
            </w:r>
          </w:p>
        </w:tc>
        <w:tc>
          <w:tcPr>
            <w:tcW w:w="810" w:type="dxa"/>
            <w:gridSpan w:val="2"/>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183</w:t>
            </w:r>
          </w:p>
        </w:tc>
        <w:tc>
          <w:tcPr>
            <w:tcW w:w="720" w:type="dxa"/>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170</w:t>
            </w:r>
          </w:p>
        </w:tc>
        <w:tc>
          <w:tcPr>
            <w:tcW w:w="932" w:type="dxa"/>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298</w:t>
            </w:r>
          </w:p>
        </w:tc>
        <w:tc>
          <w:tcPr>
            <w:tcW w:w="720" w:type="dxa"/>
            <w:tcBorders>
              <w:top w:val="single" w:sz="4" w:space="0" w:color="auto"/>
              <w:left w:val="nil"/>
              <w:bottom w:val="single" w:sz="4" w:space="0" w:color="auto"/>
              <w:right w:val="single" w:sz="4" w:space="0" w:color="auto"/>
            </w:tcBorders>
            <w:vAlign w:val="center"/>
          </w:tcPr>
          <w:p w:rsidR="005E57A5" w:rsidRPr="00127718"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119</w:t>
            </w:r>
          </w:p>
        </w:tc>
        <w:tc>
          <w:tcPr>
            <w:tcW w:w="720" w:type="dxa"/>
            <w:tcBorders>
              <w:top w:val="single" w:sz="4" w:space="0" w:color="auto"/>
              <w:left w:val="nil"/>
              <w:bottom w:val="single" w:sz="4" w:space="0" w:color="auto"/>
              <w:right w:val="single" w:sz="4" w:space="0" w:color="auto"/>
            </w:tcBorders>
            <w:vAlign w:val="center"/>
          </w:tcPr>
          <w:p w:rsidR="005E57A5" w:rsidRPr="007757DD" w:rsidRDefault="005E57A5" w:rsidP="005E57A5">
            <w:pPr>
              <w:suppressAutoHyphens/>
              <w:jc w:val="center"/>
              <w:rPr>
                <w:rFonts w:ascii="Times New Roman" w:hAnsi="Times New Roman"/>
                <w:i w:val="0"/>
                <w:iCs/>
                <w:lang w:val="uk-UA"/>
              </w:rPr>
            </w:pPr>
            <w:r w:rsidRPr="00127718">
              <w:rPr>
                <w:rFonts w:ascii="Times New Roman" w:hAnsi="Times New Roman"/>
                <w:i w:val="0"/>
                <w:lang w:val="uk-UA"/>
              </w:rPr>
              <w:t>213</w:t>
            </w:r>
          </w:p>
        </w:tc>
      </w:tr>
    </w:tbl>
    <w:p w:rsidR="00D70A45" w:rsidRPr="007757DD" w:rsidRDefault="00D70A45" w:rsidP="00180818">
      <w:pPr>
        <w:pStyle w:val="Iniiaiieoaeno21"/>
        <w:suppressAutoHyphens/>
        <w:ind w:right="0" w:firstLine="249"/>
        <w:rPr>
          <w:b/>
          <w:szCs w:val="24"/>
        </w:rPr>
      </w:pPr>
    </w:p>
    <w:p w:rsidR="00180818" w:rsidRPr="007757DD" w:rsidRDefault="00180818" w:rsidP="00180818">
      <w:pPr>
        <w:suppressAutoHyphens/>
        <w:jc w:val="both"/>
        <w:rPr>
          <w:rFonts w:ascii="Times New Roman" w:hAnsi="Times New Roman"/>
          <w:i w:val="0"/>
          <w:szCs w:val="24"/>
        </w:rPr>
      </w:pPr>
    </w:p>
    <w:p w:rsidR="00180818" w:rsidRPr="007757DD" w:rsidRDefault="00180818" w:rsidP="00180818">
      <w:pPr>
        <w:pStyle w:val="23"/>
        <w:suppressAutoHyphens/>
        <w:ind w:firstLine="539"/>
        <w:rPr>
          <w:szCs w:val="24"/>
          <w:lang w:val="kk-KZ"/>
        </w:rPr>
      </w:pPr>
      <w:r w:rsidRPr="007757DD">
        <w:rPr>
          <w:szCs w:val="24"/>
        </w:rPr>
        <w:t xml:space="preserve">13. </w:t>
      </w:r>
      <w:r w:rsidRPr="007757DD">
        <w:rPr>
          <w:szCs w:val="24"/>
          <w:lang w:val="kk-KZ"/>
        </w:rPr>
        <w:t>При перевозке грузов по КЗХ:</w:t>
      </w:r>
    </w:p>
    <w:p w:rsidR="000232CD" w:rsidRPr="007757DD" w:rsidRDefault="000232CD" w:rsidP="000232CD">
      <w:pPr>
        <w:ind w:firstLine="708"/>
        <w:jc w:val="both"/>
        <w:rPr>
          <w:rFonts w:ascii="Times New Roman" w:hAnsi="Times New Roman"/>
          <w:i w:val="0"/>
          <w:szCs w:val="24"/>
          <w:lang w:val="uk-UA"/>
        </w:rPr>
      </w:pPr>
      <w:r w:rsidRPr="007757DD">
        <w:rPr>
          <w:rFonts w:ascii="Times New Roman" w:hAnsi="Times New Roman"/>
          <w:b/>
          <w:i w:val="0"/>
          <w:szCs w:val="24"/>
          <w:lang w:val="uk-UA"/>
        </w:rPr>
        <w:t xml:space="preserve">13.1. </w:t>
      </w:r>
      <w:r w:rsidRPr="007757DD">
        <w:rPr>
          <w:rFonts w:ascii="Times New Roman" w:hAnsi="Times New Roman"/>
          <w:i w:val="0"/>
          <w:szCs w:val="24"/>
          <w:lang w:val="uk-UA"/>
        </w:rPr>
        <w:t>Перевозка груза в универсальном и специализированном вагон</w:t>
      </w:r>
      <w:r w:rsidR="007536A7">
        <w:rPr>
          <w:rFonts w:ascii="Times New Roman" w:hAnsi="Times New Roman"/>
          <w:i w:val="0"/>
          <w:szCs w:val="24"/>
          <w:lang w:val="uk-UA"/>
        </w:rPr>
        <w:t>е</w:t>
      </w:r>
      <w:r w:rsidRPr="007757DD">
        <w:rPr>
          <w:rFonts w:ascii="Times New Roman" w:hAnsi="Times New Roman"/>
          <w:i w:val="0"/>
          <w:szCs w:val="24"/>
          <w:lang w:val="uk-UA"/>
        </w:rPr>
        <w:t>, указанном в пунктах 3.1.1., 3.1.2.4., 3.1.2.7., 3.1.2.8.настоящей Тарифной политики, к ставкам, рассчитанным в соответствии с подпунктами 3.1.1., 3.1.2.4., 3.1.2.7., 3.1.2.8. и пунктом 3.4 настоящей Тарифной политики, дополнительно применяются следующие коэффиценты:</w:t>
      </w:r>
    </w:p>
    <w:p w:rsidR="000232CD" w:rsidRPr="007757DD" w:rsidRDefault="000232CD" w:rsidP="000232CD">
      <w:pPr>
        <w:ind w:firstLine="708"/>
        <w:jc w:val="both"/>
        <w:rPr>
          <w:rFonts w:ascii="Times New Roman" w:hAnsi="Times New Roman"/>
          <w:i w:val="0"/>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079"/>
        <w:gridCol w:w="1808"/>
      </w:tblGrid>
      <w:tr w:rsidR="000232CD" w:rsidRPr="007757DD" w:rsidTr="007B3E7B">
        <w:tc>
          <w:tcPr>
            <w:tcW w:w="576" w:type="dxa"/>
          </w:tcPr>
          <w:p w:rsidR="000232CD" w:rsidRPr="007757DD" w:rsidRDefault="000232CD" w:rsidP="00931848">
            <w:pPr>
              <w:pStyle w:val="12"/>
              <w:jc w:val="center"/>
              <w:rPr>
                <w:rFonts w:ascii="Times New Roman" w:hAnsi="Times New Roman"/>
                <w:sz w:val="24"/>
                <w:szCs w:val="24"/>
              </w:rPr>
            </w:pPr>
            <w:r w:rsidRPr="007757DD">
              <w:rPr>
                <w:rFonts w:ascii="Times New Roman" w:hAnsi="Times New Roman"/>
                <w:sz w:val="24"/>
                <w:szCs w:val="24"/>
              </w:rPr>
              <w:t>№ п/п</w:t>
            </w:r>
          </w:p>
        </w:tc>
        <w:tc>
          <w:tcPr>
            <w:tcW w:w="7079" w:type="dxa"/>
          </w:tcPr>
          <w:p w:rsidR="000232CD" w:rsidRPr="007757DD" w:rsidRDefault="000232CD" w:rsidP="00931848">
            <w:pPr>
              <w:pStyle w:val="12"/>
              <w:jc w:val="center"/>
              <w:rPr>
                <w:rFonts w:ascii="Times New Roman" w:hAnsi="Times New Roman"/>
                <w:sz w:val="24"/>
                <w:szCs w:val="24"/>
              </w:rPr>
            </w:pPr>
            <w:r w:rsidRPr="007757DD">
              <w:rPr>
                <w:rFonts w:ascii="Times New Roman" w:hAnsi="Times New Roman"/>
                <w:bCs/>
                <w:sz w:val="24"/>
                <w:szCs w:val="24"/>
              </w:rPr>
              <w:t xml:space="preserve">Наименование груза </w:t>
            </w:r>
            <w:r w:rsidRPr="007757DD">
              <w:rPr>
                <w:rFonts w:ascii="Times New Roman" w:hAnsi="Times New Roman"/>
                <w:bCs/>
                <w:sz w:val="24"/>
                <w:szCs w:val="24"/>
              </w:rPr>
              <w:br/>
              <w:t>(позиции, субпозиции, коды ГНГ) и направление перевозки</w:t>
            </w:r>
          </w:p>
        </w:tc>
        <w:tc>
          <w:tcPr>
            <w:tcW w:w="1808" w:type="dxa"/>
          </w:tcPr>
          <w:p w:rsidR="000232CD" w:rsidRPr="007757DD" w:rsidRDefault="000232CD" w:rsidP="00931848">
            <w:pPr>
              <w:pStyle w:val="12"/>
              <w:jc w:val="center"/>
              <w:rPr>
                <w:rFonts w:ascii="Times New Roman" w:hAnsi="Times New Roman"/>
                <w:sz w:val="24"/>
                <w:szCs w:val="24"/>
              </w:rPr>
            </w:pPr>
            <w:r w:rsidRPr="007757DD">
              <w:rPr>
                <w:rFonts w:ascii="Times New Roman" w:hAnsi="Times New Roman"/>
                <w:sz w:val="24"/>
                <w:szCs w:val="24"/>
              </w:rPr>
              <w:t>Коэффициент</w:t>
            </w:r>
          </w:p>
        </w:tc>
      </w:tr>
      <w:tr w:rsidR="000232CD" w:rsidRPr="007757DD" w:rsidTr="00931848">
        <w:trPr>
          <w:trHeight w:val="414"/>
        </w:trPr>
        <w:tc>
          <w:tcPr>
            <w:tcW w:w="9463" w:type="dxa"/>
            <w:gridSpan w:val="3"/>
          </w:tcPr>
          <w:p w:rsidR="000232CD" w:rsidRPr="007757DD" w:rsidRDefault="000232CD" w:rsidP="00931848">
            <w:pPr>
              <w:pStyle w:val="12"/>
              <w:rPr>
                <w:rFonts w:ascii="Times New Roman" w:hAnsi="Times New Roman"/>
                <w:b/>
                <w:sz w:val="24"/>
                <w:szCs w:val="24"/>
              </w:rPr>
            </w:pPr>
            <w:r w:rsidRPr="007757DD">
              <w:rPr>
                <w:rFonts w:ascii="Times New Roman" w:hAnsi="Times New Roman"/>
                <w:b/>
                <w:sz w:val="24"/>
                <w:szCs w:val="24"/>
              </w:rPr>
              <w:t>Грузы в вагонах</w:t>
            </w:r>
          </w:p>
        </w:tc>
      </w:tr>
      <w:tr w:rsidR="000232CD" w:rsidRPr="007757DD" w:rsidTr="007B3E7B">
        <w:tc>
          <w:tcPr>
            <w:tcW w:w="576" w:type="dxa"/>
          </w:tcPr>
          <w:p w:rsidR="000232CD" w:rsidRPr="007757DD" w:rsidRDefault="000232CD" w:rsidP="00931848">
            <w:pPr>
              <w:pStyle w:val="12"/>
              <w:rPr>
                <w:rFonts w:ascii="Times New Roman" w:hAnsi="Times New Roman"/>
                <w:sz w:val="24"/>
                <w:szCs w:val="24"/>
              </w:rPr>
            </w:pPr>
            <w:r w:rsidRPr="007757DD">
              <w:rPr>
                <w:rFonts w:ascii="Times New Roman" w:hAnsi="Times New Roman"/>
                <w:sz w:val="24"/>
                <w:szCs w:val="24"/>
              </w:rPr>
              <w:t>1</w:t>
            </w:r>
          </w:p>
        </w:tc>
        <w:tc>
          <w:tcPr>
            <w:tcW w:w="7079" w:type="dxa"/>
          </w:tcPr>
          <w:p w:rsidR="000232CD" w:rsidRPr="007757DD" w:rsidRDefault="000232CD" w:rsidP="00931848">
            <w:pPr>
              <w:pStyle w:val="12"/>
              <w:jc w:val="both"/>
              <w:rPr>
                <w:rFonts w:ascii="Times New Roman" w:hAnsi="Times New Roman"/>
                <w:sz w:val="24"/>
                <w:szCs w:val="24"/>
              </w:rPr>
            </w:pPr>
            <w:r w:rsidRPr="007757DD">
              <w:rPr>
                <w:rFonts w:ascii="Times New Roman" w:hAnsi="Times New Roman"/>
                <w:sz w:val="24"/>
                <w:szCs w:val="24"/>
              </w:rPr>
              <w:t xml:space="preserve">Лесоматериалы (ГНГ 4403, 4404, 4407), </w:t>
            </w:r>
          </w:p>
          <w:p w:rsidR="000232CD" w:rsidRPr="007757DD" w:rsidRDefault="000232CD" w:rsidP="00931848">
            <w:pPr>
              <w:pStyle w:val="12"/>
              <w:jc w:val="both"/>
              <w:rPr>
                <w:rFonts w:ascii="Times New Roman" w:hAnsi="Times New Roman"/>
                <w:sz w:val="24"/>
                <w:szCs w:val="24"/>
              </w:rPr>
            </w:pPr>
            <w:r w:rsidRPr="007757DD">
              <w:rPr>
                <w:rFonts w:ascii="Times New Roman" w:hAnsi="Times New Roman"/>
                <w:sz w:val="24"/>
                <w:szCs w:val="24"/>
              </w:rPr>
              <w:t>пиломатериалы, листы, плиты, фанера, панели (ГНГ 4408, 4409, 4410, 4411, 4412, 4413), шпалы (ГНГ 4406)</w:t>
            </w:r>
          </w:p>
        </w:tc>
        <w:tc>
          <w:tcPr>
            <w:tcW w:w="1808" w:type="dxa"/>
            <w:vAlign w:val="center"/>
          </w:tcPr>
          <w:p w:rsidR="000232CD" w:rsidRPr="007757DD" w:rsidRDefault="000232CD" w:rsidP="00931848">
            <w:pPr>
              <w:pStyle w:val="12"/>
              <w:jc w:val="center"/>
              <w:rPr>
                <w:rFonts w:ascii="Times New Roman" w:hAnsi="Times New Roman"/>
                <w:sz w:val="24"/>
                <w:szCs w:val="24"/>
              </w:rPr>
            </w:pPr>
            <w:r w:rsidRPr="007757DD">
              <w:rPr>
                <w:rFonts w:ascii="Times New Roman" w:hAnsi="Times New Roman"/>
                <w:sz w:val="24"/>
                <w:szCs w:val="24"/>
              </w:rPr>
              <w:t>1,15</w:t>
            </w:r>
          </w:p>
        </w:tc>
      </w:tr>
      <w:tr w:rsidR="000232CD" w:rsidRPr="00075315" w:rsidTr="007B3E7B">
        <w:tc>
          <w:tcPr>
            <w:tcW w:w="576"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2</w:t>
            </w:r>
          </w:p>
        </w:tc>
        <w:tc>
          <w:tcPr>
            <w:tcW w:w="7079"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Инструменты, приспособления, оборудование и механические устройства, аппараты, приборы и предметы электро- и радиотехники (</w:t>
            </w:r>
            <w:r w:rsidR="00123B68">
              <w:rPr>
                <w:rFonts w:ascii="Times New Roman" w:hAnsi="Times New Roman"/>
                <w:sz w:val="24"/>
                <w:szCs w:val="24"/>
              </w:rPr>
              <w:t xml:space="preserve">ГНГ </w:t>
            </w:r>
            <w:r w:rsidRPr="00075315">
              <w:rPr>
                <w:rFonts w:ascii="Times New Roman" w:hAnsi="Times New Roman"/>
                <w:sz w:val="24"/>
                <w:szCs w:val="24"/>
              </w:rPr>
              <w:t>8201-8548), другие готовые изделия (</w:t>
            </w:r>
            <w:r w:rsidR="00123B68">
              <w:rPr>
                <w:rFonts w:ascii="Times New Roman" w:hAnsi="Times New Roman"/>
                <w:sz w:val="24"/>
                <w:szCs w:val="24"/>
              </w:rPr>
              <w:t xml:space="preserve">ГНГ </w:t>
            </w:r>
            <w:r w:rsidRPr="00075315">
              <w:rPr>
                <w:rFonts w:ascii="Times New Roman" w:hAnsi="Times New Roman"/>
                <w:sz w:val="24"/>
                <w:szCs w:val="24"/>
              </w:rPr>
              <w:t xml:space="preserve">8801-9706) </w:t>
            </w:r>
          </w:p>
        </w:tc>
        <w:tc>
          <w:tcPr>
            <w:tcW w:w="1808" w:type="dxa"/>
            <w:vAlign w:val="center"/>
          </w:tcPr>
          <w:p w:rsidR="000232CD" w:rsidRPr="00075315" w:rsidRDefault="000232CD" w:rsidP="00931848">
            <w:pPr>
              <w:pStyle w:val="12"/>
              <w:jc w:val="center"/>
              <w:rPr>
                <w:rFonts w:ascii="Times New Roman" w:hAnsi="Times New Roman"/>
                <w:sz w:val="24"/>
                <w:szCs w:val="24"/>
              </w:rPr>
            </w:pPr>
            <w:r w:rsidRPr="00075315">
              <w:rPr>
                <w:rFonts w:ascii="Times New Roman" w:hAnsi="Times New Roman"/>
                <w:sz w:val="24"/>
                <w:szCs w:val="24"/>
              </w:rPr>
              <w:t>1,40</w:t>
            </w:r>
          </w:p>
        </w:tc>
      </w:tr>
      <w:tr w:rsidR="000232CD" w:rsidRPr="00075315" w:rsidTr="007B3E7B">
        <w:trPr>
          <w:trHeight w:val="298"/>
        </w:trPr>
        <w:tc>
          <w:tcPr>
            <w:tcW w:w="576"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3</w:t>
            </w:r>
          </w:p>
        </w:tc>
        <w:tc>
          <w:tcPr>
            <w:tcW w:w="7079"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Средства наземного транспорта (</w:t>
            </w:r>
            <w:r w:rsidR="0034259F">
              <w:rPr>
                <w:rFonts w:ascii="Times New Roman" w:hAnsi="Times New Roman"/>
                <w:sz w:val="24"/>
                <w:szCs w:val="24"/>
              </w:rPr>
              <w:t xml:space="preserve">ГНГ </w:t>
            </w:r>
            <w:r w:rsidRPr="00075315">
              <w:rPr>
                <w:rFonts w:ascii="Times New Roman" w:hAnsi="Times New Roman"/>
                <w:sz w:val="24"/>
                <w:szCs w:val="24"/>
              </w:rPr>
              <w:t>8601-8716)</w:t>
            </w:r>
          </w:p>
        </w:tc>
        <w:tc>
          <w:tcPr>
            <w:tcW w:w="1808" w:type="dxa"/>
            <w:vAlign w:val="center"/>
          </w:tcPr>
          <w:p w:rsidR="000232CD" w:rsidRPr="00075315" w:rsidRDefault="000232CD" w:rsidP="00931848">
            <w:pPr>
              <w:pStyle w:val="12"/>
              <w:jc w:val="center"/>
              <w:rPr>
                <w:rFonts w:ascii="Times New Roman" w:hAnsi="Times New Roman"/>
                <w:sz w:val="24"/>
                <w:szCs w:val="24"/>
              </w:rPr>
            </w:pPr>
            <w:r w:rsidRPr="00075315">
              <w:rPr>
                <w:rFonts w:ascii="Times New Roman" w:hAnsi="Times New Roman"/>
                <w:sz w:val="24"/>
                <w:szCs w:val="24"/>
              </w:rPr>
              <w:t>1,25</w:t>
            </w:r>
          </w:p>
        </w:tc>
      </w:tr>
      <w:tr w:rsidR="000232CD" w:rsidRPr="00075315" w:rsidTr="007B3E7B">
        <w:trPr>
          <w:trHeight w:val="298"/>
        </w:trPr>
        <w:tc>
          <w:tcPr>
            <w:tcW w:w="576"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4</w:t>
            </w:r>
          </w:p>
        </w:tc>
        <w:tc>
          <w:tcPr>
            <w:tcW w:w="7079"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Остальные грузы</w:t>
            </w:r>
          </w:p>
        </w:tc>
        <w:tc>
          <w:tcPr>
            <w:tcW w:w="1808" w:type="dxa"/>
            <w:vAlign w:val="center"/>
          </w:tcPr>
          <w:p w:rsidR="000232CD" w:rsidRPr="0034259F" w:rsidRDefault="000232CD" w:rsidP="0034259F">
            <w:pPr>
              <w:pStyle w:val="12"/>
              <w:jc w:val="center"/>
              <w:rPr>
                <w:rFonts w:ascii="Times New Roman" w:hAnsi="Times New Roman"/>
                <w:sz w:val="24"/>
                <w:szCs w:val="24"/>
                <w:lang w:val="kk-KZ"/>
              </w:rPr>
            </w:pPr>
            <w:r w:rsidRPr="0034259F">
              <w:rPr>
                <w:rFonts w:ascii="Times New Roman" w:hAnsi="Times New Roman"/>
                <w:sz w:val="24"/>
                <w:szCs w:val="24"/>
                <w:lang w:val="kk-KZ"/>
              </w:rPr>
              <w:t>1,10</w:t>
            </w:r>
          </w:p>
        </w:tc>
      </w:tr>
      <w:tr w:rsidR="000232CD" w:rsidRPr="00075315" w:rsidTr="00931848">
        <w:trPr>
          <w:trHeight w:val="417"/>
        </w:trPr>
        <w:tc>
          <w:tcPr>
            <w:tcW w:w="9463" w:type="dxa"/>
            <w:gridSpan w:val="3"/>
          </w:tcPr>
          <w:p w:rsidR="000232CD" w:rsidRPr="00075315" w:rsidRDefault="000232CD" w:rsidP="00931848">
            <w:pPr>
              <w:pStyle w:val="12"/>
              <w:rPr>
                <w:rFonts w:ascii="Times New Roman" w:hAnsi="Times New Roman"/>
                <w:b/>
                <w:sz w:val="24"/>
                <w:szCs w:val="24"/>
              </w:rPr>
            </w:pPr>
            <w:r w:rsidRPr="00075315">
              <w:rPr>
                <w:rFonts w:ascii="Times New Roman" w:hAnsi="Times New Roman"/>
                <w:b/>
                <w:sz w:val="24"/>
                <w:szCs w:val="24"/>
              </w:rPr>
              <w:t>Контейнеры</w:t>
            </w:r>
          </w:p>
        </w:tc>
      </w:tr>
      <w:tr w:rsidR="000232CD" w:rsidRPr="00075315" w:rsidTr="007B3E7B">
        <w:trPr>
          <w:trHeight w:val="423"/>
        </w:trPr>
        <w:tc>
          <w:tcPr>
            <w:tcW w:w="576"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5</w:t>
            </w:r>
          </w:p>
        </w:tc>
        <w:tc>
          <w:tcPr>
            <w:tcW w:w="7079" w:type="dxa"/>
          </w:tcPr>
          <w:p w:rsidR="000232CD" w:rsidRPr="00075315" w:rsidRDefault="000232CD" w:rsidP="00931848">
            <w:pPr>
              <w:pStyle w:val="12"/>
              <w:rPr>
                <w:rFonts w:ascii="Times New Roman" w:hAnsi="Times New Roman"/>
                <w:sz w:val="24"/>
                <w:szCs w:val="24"/>
              </w:rPr>
            </w:pPr>
            <w:r w:rsidRPr="00075315">
              <w:rPr>
                <w:rFonts w:ascii="Times New Roman" w:hAnsi="Times New Roman"/>
                <w:sz w:val="24"/>
                <w:szCs w:val="24"/>
              </w:rPr>
              <w:t xml:space="preserve">Груз в контейнере и порожний приватный контейнер </w:t>
            </w:r>
          </w:p>
        </w:tc>
        <w:tc>
          <w:tcPr>
            <w:tcW w:w="1808" w:type="dxa"/>
            <w:vAlign w:val="center"/>
          </w:tcPr>
          <w:p w:rsidR="000232CD" w:rsidRPr="00075315" w:rsidRDefault="000232CD" w:rsidP="00931848">
            <w:pPr>
              <w:pStyle w:val="12"/>
              <w:jc w:val="center"/>
              <w:rPr>
                <w:rFonts w:ascii="Times New Roman" w:hAnsi="Times New Roman"/>
                <w:sz w:val="24"/>
                <w:szCs w:val="24"/>
              </w:rPr>
            </w:pPr>
            <w:r w:rsidRPr="00075315">
              <w:rPr>
                <w:rFonts w:ascii="Times New Roman" w:hAnsi="Times New Roman"/>
                <w:sz w:val="24"/>
                <w:szCs w:val="24"/>
              </w:rPr>
              <w:t>1,05</w:t>
            </w:r>
          </w:p>
        </w:tc>
      </w:tr>
    </w:tbl>
    <w:p w:rsidR="000232CD" w:rsidRPr="00075315" w:rsidRDefault="000232CD" w:rsidP="000232CD">
      <w:pPr>
        <w:suppressAutoHyphens/>
        <w:jc w:val="both"/>
        <w:rPr>
          <w:rFonts w:ascii="Times New Roman" w:hAnsi="Times New Roman"/>
          <w:szCs w:val="24"/>
          <w:lang w:val="uk-UA"/>
        </w:rPr>
      </w:pPr>
    </w:p>
    <w:p w:rsidR="000232CD" w:rsidRPr="00075315" w:rsidRDefault="000232CD" w:rsidP="000232CD">
      <w:pPr>
        <w:tabs>
          <w:tab w:val="left" w:pos="567"/>
        </w:tabs>
        <w:suppressAutoHyphens/>
        <w:ind w:firstLine="567"/>
        <w:jc w:val="both"/>
        <w:rPr>
          <w:rFonts w:ascii="Times New Roman" w:hAnsi="Times New Roman"/>
          <w:i w:val="0"/>
          <w:szCs w:val="24"/>
          <w:lang w:val="uk-UA"/>
        </w:rPr>
      </w:pPr>
      <w:r w:rsidRPr="00075315">
        <w:rPr>
          <w:rFonts w:ascii="Times New Roman" w:hAnsi="Times New Roman"/>
          <w:b/>
          <w:i w:val="0"/>
          <w:szCs w:val="24"/>
          <w:lang w:val="uk-UA"/>
        </w:rPr>
        <w:t xml:space="preserve">13.2. </w:t>
      </w:r>
      <w:r w:rsidRPr="00075315">
        <w:rPr>
          <w:rFonts w:ascii="Times New Roman" w:hAnsi="Times New Roman"/>
          <w:i w:val="0"/>
          <w:szCs w:val="24"/>
          <w:lang w:val="uk-UA"/>
        </w:rPr>
        <w:t xml:space="preserve"> По направлениям и условиям, перечисленным ниже, к ставкам, рассчитанным в соответствии с пунктом 13.1. настоящего раздела, дополнительно применяются коэффициенты:</w:t>
      </w:r>
    </w:p>
    <w:p w:rsidR="000232CD" w:rsidRPr="00075315" w:rsidRDefault="000232CD" w:rsidP="000232CD">
      <w:pPr>
        <w:tabs>
          <w:tab w:val="left" w:pos="567"/>
        </w:tabs>
        <w:suppressAutoHyphens/>
        <w:ind w:firstLine="567"/>
        <w:jc w:val="both"/>
        <w:rPr>
          <w:rFonts w:ascii="Times New Roman" w:hAnsi="Times New Roman"/>
          <w:i w:val="0"/>
          <w:szCs w:val="24"/>
          <w:lang w:val="uk-UA"/>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8"/>
        <w:gridCol w:w="7010"/>
        <w:gridCol w:w="1665"/>
      </w:tblGrid>
      <w:tr w:rsidR="000232CD" w:rsidRPr="00075315" w:rsidTr="007B3E7B">
        <w:tc>
          <w:tcPr>
            <w:tcW w:w="787" w:type="dxa"/>
            <w:gridSpan w:val="2"/>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 п/п</w:t>
            </w:r>
          </w:p>
        </w:tc>
        <w:tc>
          <w:tcPr>
            <w:tcW w:w="7010" w:type="dxa"/>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Наименованиегруза</w:t>
            </w:r>
            <w:r w:rsidRPr="00075315">
              <w:rPr>
                <w:rFonts w:ascii="Times New Roman" w:eastAsia="Times New Roman" w:hAnsi="Times New Roman"/>
                <w:sz w:val="24"/>
                <w:szCs w:val="24"/>
                <w:lang w:val="uk-UA"/>
              </w:rPr>
              <w:br/>
              <w:t>(позиции, субпозиции, коды ГНГ) и направление перевозки</w:t>
            </w:r>
          </w:p>
        </w:tc>
        <w:tc>
          <w:tcPr>
            <w:tcW w:w="1665" w:type="dxa"/>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Коэффициент</w:t>
            </w:r>
          </w:p>
        </w:tc>
      </w:tr>
      <w:tr w:rsidR="000232CD" w:rsidRPr="00075315" w:rsidTr="007B3E7B">
        <w:tc>
          <w:tcPr>
            <w:tcW w:w="9462" w:type="dxa"/>
            <w:gridSpan w:val="4"/>
          </w:tcPr>
          <w:p w:rsidR="000232CD" w:rsidRPr="00075315" w:rsidRDefault="000232CD" w:rsidP="00931848">
            <w:pPr>
              <w:pStyle w:val="aff2"/>
              <w:rPr>
                <w:rFonts w:ascii="Times New Roman" w:eastAsia="Times New Roman" w:hAnsi="Times New Roman"/>
                <w:b/>
                <w:sz w:val="24"/>
                <w:szCs w:val="24"/>
                <w:lang w:val="uk-UA"/>
              </w:rPr>
            </w:pPr>
            <w:r w:rsidRPr="00075315">
              <w:rPr>
                <w:rFonts w:ascii="Times New Roman" w:hAnsi="Times New Roman"/>
                <w:b/>
                <w:sz w:val="24"/>
                <w:szCs w:val="24"/>
              </w:rPr>
              <w:t>Грузы в вагонах</w:t>
            </w:r>
          </w:p>
        </w:tc>
      </w:tr>
      <w:tr w:rsidR="000232CD" w:rsidRPr="00075315" w:rsidTr="007B3E7B">
        <w:tc>
          <w:tcPr>
            <w:tcW w:w="709" w:type="dxa"/>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1</w:t>
            </w:r>
          </w:p>
        </w:tc>
        <w:tc>
          <w:tcPr>
            <w:tcW w:w="7088" w:type="dxa"/>
            <w:gridSpan w:val="2"/>
          </w:tcPr>
          <w:p w:rsidR="000232CD" w:rsidRPr="00631284" w:rsidRDefault="000232CD" w:rsidP="00713938">
            <w:pPr>
              <w:pStyle w:val="aff2"/>
              <w:rPr>
                <w:rFonts w:ascii="Times New Roman" w:eastAsia="Times New Roman" w:hAnsi="Times New Roman"/>
                <w:sz w:val="24"/>
                <w:szCs w:val="24"/>
              </w:rPr>
            </w:pPr>
            <w:r w:rsidRPr="00075315">
              <w:rPr>
                <w:rFonts w:ascii="Times New Roman" w:eastAsia="Times New Roman" w:hAnsi="Times New Roman"/>
                <w:sz w:val="24"/>
                <w:szCs w:val="24"/>
                <w:lang w:val="uk-UA"/>
              </w:rPr>
              <w:t xml:space="preserve">Оксид алюминия, отличный от искусственного корунда (глинозем) (ГНГ 28182000) по транзитному участку Дины </w:t>
            </w:r>
            <w:r w:rsidRPr="00075315">
              <w:rPr>
                <w:rFonts w:ascii="Times New Roman" w:eastAsia="Times New Roman" w:hAnsi="Times New Roman"/>
                <w:sz w:val="24"/>
                <w:szCs w:val="24"/>
                <w:lang w:val="uk-UA"/>
              </w:rPr>
              <w:lastRenderedPageBreak/>
              <w:t>Нурпеисовой/Актау-</w:t>
            </w:r>
            <w:r w:rsidR="00263BE7">
              <w:rPr>
                <w:rFonts w:ascii="Times New Roman" w:eastAsia="Times New Roman" w:hAnsi="Times New Roman"/>
                <w:sz w:val="24"/>
                <w:szCs w:val="24"/>
                <w:lang w:val="uk-UA"/>
              </w:rPr>
              <w:t>п</w:t>
            </w:r>
            <w:r w:rsidRPr="00075315">
              <w:rPr>
                <w:rFonts w:ascii="Times New Roman" w:eastAsia="Times New Roman" w:hAnsi="Times New Roman"/>
                <w:sz w:val="24"/>
                <w:szCs w:val="24"/>
                <w:lang w:val="uk-UA"/>
              </w:rPr>
              <w:t>орт– Болашак в Таджикистан вне зависимости от принадлежности</w:t>
            </w:r>
            <w:r w:rsidR="00631284">
              <w:rPr>
                <w:rFonts w:ascii="Times New Roman" w:eastAsia="Times New Roman" w:hAnsi="Times New Roman"/>
                <w:sz w:val="24"/>
                <w:szCs w:val="24"/>
              </w:rPr>
              <w:t>вагона</w:t>
            </w:r>
          </w:p>
        </w:tc>
        <w:tc>
          <w:tcPr>
            <w:tcW w:w="1665" w:type="dxa"/>
            <w:vAlign w:val="center"/>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lastRenderedPageBreak/>
              <w:t>0,45</w:t>
            </w:r>
          </w:p>
        </w:tc>
      </w:tr>
      <w:tr w:rsidR="000232CD" w:rsidRPr="00075315" w:rsidTr="007B3E7B">
        <w:tc>
          <w:tcPr>
            <w:tcW w:w="709" w:type="dxa"/>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lastRenderedPageBreak/>
              <w:t>2</w:t>
            </w:r>
          </w:p>
        </w:tc>
        <w:tc>
          <w:tcPr>
            <w:tcW w:w="7088" w:type="dxa"/>
            <w:gridSpan w:val="2"/>
          </w:tcPr>
          <w:p w:rsidR="000232CD" w:rsidRPr="00075315" w:rsidRDefault="000232CD" w:rsidP="00713938">
            <w:pPr>
              <w:pStyle w:val="aff2"/>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Алюминий (</w:t>
            </w:r>
            <w:r w:rsidR="00263BE7">
              <w:rPr>
                <w:rFonts w:ascii="Times New Roman" w:eastAsia="Times New Roman" w:hAnsi="Times New Roman"/>
                <w:sz w:val="24"/>
                <w:szCs w:val="24"/>
                <w:lang w:val="uk-UA"/>
              </w:rPr>
              <w:t xml:space="preserve">ГНГ </w:t>
            </w:r>
            <w:r w:rsidRPr="00075315">
              <w:rPr>
                <w:rFonts w:ascii="Times New Roman" w:eastAsia="Times New Roman" w:hAnsi="Times New Roman"/>
                <w:sz w:val="24"/>
                <w:szCs w:val="24"/>
                <w:lang w:val="uk-UA"/>
              </w:rPr>
              <w:t>7601-7607, 7614 (кроме 76141)) из Таджикистана по транзитному участку Болашак – Дины Нурпеисовой/Актау-</w:t>
            </w:r>
            <w:r w:rsidR="00263BE7">
              <w:rPr>
                <w:rFonts w:ascii="Times New Roman" w:eastAsia="Times New Roman" w:hAnsi="Times New Roman"/>
                <w:sz w:val="24"/>
                <w:szCs w:val="24"/>
                <w:lang w:val="uk-UA"/>
              </w:rPr>
              <w:t>п</w:t>
            </w:r>
            <w:r w:rsidRPr="00075315">
              <w:rPr>
                <w:rFonts w:ascii="Times New Roman" w:eastAsia="Times New Roman" w:hAnsi="Times New Roman"/>
                <w:sz w:val="24"/>
                <w:szCs w:val="24"/>
                <w:lang w:val="uk-UA"/>
              </w:rPr>
              <w:t>орт вне зависимости от принадлежности</w:t>
            </w:r>
            <w:r w:rsidR="00A76B5A">
              <w:rPr>
                <w:rFonts w:ascii="Times New Roman" w:eastAsia="Times New Roman" w:hAnsi="Times New Roman"/>
                <w:sz w:val="24"/>
                <w:szCs w:val="24"/>
                <w:lang w:val="uk-UA"/>
              </w:rPr>
              <w:t>вагона</w:t>
            </w:r>
          </w:p>
        </w:tc>
        <w:tc>
          <w:tcPr>
            <w:tcW w:w="1665" w:type="dxa"/>
            <w:vAlign w:val="center"/>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0,45</w:t>
            </w:r>
          </w:p>
        </w:tc>
      </w:tr>
      <w:tr w:rsidR="00312592" w:rsidRPr="000144A9" w:rsidTr="007B3E7B">
        <w:tc>
          <w:tcPr>
            <w:tcW w:w="709" w:type="dxa"/>
          </w:tcPr>
          <w:p w:rsidR="00312592" w:rsidRPr="000144A9" w:rsidRDefault="00312592" w:rsidP="00931848">
            <w:pPr>
              <w:pStyle w:val="aff2"/>
              <w:jc w:val="center"/>
              <w:rPr>
                <w:rFonts w:ascii="Times New Roman" w:eastAsia="Times New Roman" w:hAnsi="Times New Roman"/>
                <w:sz w:val="24"/>
                <w:szCs w:val="24"/>
                <w:lang w:val="uk-UA"/>
              </w:rPr>
            </w:pPr>
            <w:r w:rsidRPr="000144A9">
              <w:rPr>
                <w:rFonts w:ascii="Times New Roman" w:eastAsia="Times New Roman" w:hAnsi="Times New Roman"/>
                <w:sz w:val="24"/>
                <w:szCs w:val="24"/>
                <w:lang w:val="uk-UA"/>
              </w:rPr>
              <w:t>3</w:t>
            </w:r>
          </w:p>
        </w:tc>
        <w:tc>
          <w:tcPr>
            <w:tcW w:w="7088" w:type="dxa"/>
            <w:gridSpan w:val="2"/>
          </w:tcPr>
          <w:p w:rsidR="00312592" w:rsidRPr="000144A9" w:rsidRDefault="00312592" w:rsidP="00312592">
            <w:pPr>
              <w:pStyle w:val="aff2"/>
              <w:rPr>
                <w:rFonts w:ascii="Times New Roman" w:eastAsia="Times New Roman" w:hAnsi="Times New Roman"/>
                <w:sz w:val="24"/>
                <w:szCs w:val="24"/>
                <w:lang w:val="uk-UA"/>
              </w:rPr>
            </w:pPr>
            <w:r w:rsidRPr="000144A9">
              <w:rPr>
                <w:rFonts w:ascii="Times New Roman" w:eastAsia="Times New Roman" w:hAnsi="Times New Roman"/>
                <w:sz w:val="24"/>
                <w:szCs w:val="24"/>
                <w:lang w:val="uk-UA"/>
              </w:rPr>
              <w:t>На перево</w:t>
            </w:r>
            <w:r w:rsidR="00263BE7" w:rsidRPr="000144A9">
              <w:rPr>
                <w:rFonts w:ascii="Times New Roman" w:eastAsia="Times New Roman" w:hAnsi="Times New Roman"/>
                <w:sz w:val="24"/>
                <w:szCs w:val="24"/>
                <w:lang w:val="uk-UA"/>
              </w:rPr>
              <w:t xml:space="preserve">зку груза в вагоне </w:t>
            </w:r>
            <w:r w:rsidRPr="000144A9">
              <w:rPr>
                <w:rFonts w:ascii="Times New Roman" w:eastAsia="Times New Roman" w:hAnsi="Times New Roman"/>
                <w:sz w:val="24"/>
                <w:szCs w:val="24"/>
                <w:lang w:val="uk-UA"/>
              </w:rPr>
              <w:t>по направлениям:</w:t>
            </w:r>
          </w:p>
          <w:p w:rsidR="00312592" w:rsidRPr="000144A9" w:rsidRDefault="00312592" w:rsidP="00312592">
            <w:pPr>
              <w:pStyle w:val="aff2"/>
              <w:rPr>
                <w:rFonts w:ascii="Times New Roman" w:eastAsia="Times New Roman" w:hAnsi="Times New Roman"/>
                <w:sz w:val="24"/>
                <w:szCs w:val="24"/>
                <w:lang w:val="uk-UA"/>
              </w:rPr>
            </w:pPr>
            <w:r w:rsidRPr="000144A9">
              <w:rPr>
                <w:rFonts w:ascii="Times New Roman" w:eastAsia="Times New Roman" w:hAnsi="Times New Roman"/>
                <w:sz w:val="24"/>
                <w:szCs w:val="24"/>
                <w:lang w:val="uk-UA"/>
              </w:rPr>
              <w:t>- Достык/Алтынколь – Болашак в универсальном вагоне.</w:t>
            </w:r>
          </w:p>
          <w:p w:rsidR="00312592" w:rsidRPr="000144A9" w:rsidRDefault="00312592" w:rsidP="00312592">
            <w:pPr>
              <w:pStyle w:val="aff2"/>
              <w:rPr>
                <w:rFonts w:ascii="Times New Roman" w:eastAsia="Times New Roman" w:hAnsi="Times New Roman"/>
                <w:sz w:val="24"/>
                <w:szCs w:val="24"/>
                <w:lang w:val="uk-UA"/>
              </w:rPr>
            </w:pPr>
          </w:p>
          <w:p w:rsidR="00312592" w:rsidRPr="000144A9" w:rsidRDefault="00312592" w:rsidP="00312592">
            <w:pPr>
              <w:pStyle w:val="aff2"/>
              <w:rPr>
                <w:rFonts w:ascii="Times New Roman" w:eastAsia="Times New Roman" w:hAnsi="Times New Roman"/>
                <w:sz w:val="24"/>
                <w:szCs w:val="24"/>
                <w:lang w:val="uk-UA"/>
              </w:rPr>
            </w:pPr>
            <w:r w:rsidRPr="000144A9">
              <w:rPr>
                <w:rFonts w:ascii="Times New Roman" w:eastAsia="Times New Roman" w:hAnsi="Times New Roman"/>
                <w:sz w:val="24"/>
                <w:szCs w:val="24"/>
                <w:lang w:val="uk-UA"/>
              </w:rPr>
              <w:t>- Болашак – Достык, Алтынколь, Актау-</w:t>
            </w:r>
            <w:r w:rsidR="00263BE7" w:rsidRPr="000144A9">
              <w:rPr>
                <w:rFonts w:ascii="Times New Roman" w:eastAsia="Times New Roman" w:hAnsi="Times New Roman"/>
                <w:sz w:val="24"/>
                <w:szCs w:val="24"/>
                <w:lang w:val="uk-UA"/>
              </w:rPr>
              <w:t>п</w:t>
            </w:r>
            <w:r w:rsidRPr="000144A9">
              <w:rPr>
                <w:rFonts w:ascii="Times New Roman" w:eastAsia="Times New Roman" w:hAnsi="Times New Roman"/>
                <w:sz w:val="24"/>
                <w:szCs w:val="24"/>
                <w:lang w:val="uk-UA"/>
              </w:rPr>
              <w:t>орт, Дины Нурпеисовой, Семиглавый Мар, Киргильда, Илецк I, Аксу(обп), Петропавловск, Куркамыс, Локоть в универсальном и специализированном вагоне, (кроме перевозки груза, указанного в пункте 2).</w:t>
            </w:r>
          </w:p>
          <w:p w:rsidR="00560D14" w:rsidRPr="000144A9" w:rsidRDefault="00560D14" w:rsidP="00263BE7">
            <w:pPr>
              <w:pStyle w:val="aff0"/>
              <w:ind w:left="0" w:firstLine="709"/>
              <w:jc w:val="both"/>
              <w:rPr>
                <w:rFonts w:ascii="Times New Roman" w:hAnsi="Times New Roman"/>
                <w:i/>
                <w:szCs w:val="24"/>
              </w:rPr>
            </w:pPr>
          </w:p>
        </w:tc>
        <w:tc>
          <w:tcPr>
            <w:tcW w:w="1665" w:type="dxa"/>
            <w:vAlign w:val="center"/>
          </w:tcPr>
          <w:p w:rsidR="00312592" w:rsidRPr="000144A9" w:rsidRDefault="00312592" w:rsidP="00931848">
            <w:pPr>
              <w:pStyle w:val="aff2"/>
              <w:jc w:val="center"/>
              <w:rPr>
                <w:rFonts w:ascii="Times New Roman" w:eastAsia="Times New Roman" w:hAnsi="Times New Roman"/>
                <w:sz w:val="24"/>
                <w:szCs w:val="24"/>
                <w:lang w:val="uk-UA"/>
              </w:rPr>
            </w:pPr>
            <w:r w:rsidRPr="000144A9">
              <w:rPr>
                <w:rFonts w:ascii="Times New Roman" w:eastAsia="Times New Roman" w:hAnsi="Times New Roman"/>
                <w:sz w:val="24"/>
                <w:szCs w:val="24"/>
                <w:lang w:val="uk-UA"/>
              </w:rPr>
              <w:t>0,80</w:t>
            </w:r>
          </w:p>
        </w:tc>
      </w:tr>
      <w:tr w:rsidR="000232CD" w:rsidRPr="007B3E7B" w:rsidTr="007B3E7B">
        <w:tc>
          <w:tcPr>
            <w:tcW w:w="709" w:type="dxa"/>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4</w:t>
            </w:r>
          </w:p>
        </w:tc>
        <w:tc>
          <w:tcPr>
            <w:tcW w:w="7088" w:type="dxa"/>
            <w:gridSpan w:val="2"/>
          </w:tcPr>
          <w:p w:rsidR="000232CD" w:rsidRPr="00BD308E" w:rsidRDefault="000232CD" w:rsidP="00BD308E">
            <w:pPr>
              <w:pStyle w:val="aff2"/>
              <w:rPr>
                <w:rFonts w:ascii="Times New Roman" w:eastAsia="Times New Roman" w:hAnsi="Times New Roman"/>
                <w:sz w:val="24"/>
                <w:szCs w:val="24"/>
              </w:rPr>
            </w:pPr>
            <w:r w:rsidRPr="00BD308E">
              <w:rPr>
                <w:rFonts w:ascii="Times New Roman" w:eastAsia="Times New Roman" w:hAnsi="Times New Roman"/>
                <w:sz w:val="24"/>
                <w:szCs w:val="24"/>
                <w:lang w:val="uk-UA"/>
              </w:rPr>
              <w:t xml:space="preserve">На перевозку груза в вагоне вне зависимости от их принадлежности через пограничную станцию  Оазис, кроме транзитного участка Актау – </w:t>
            </w:r>
            <w:r w:rsidR="00BD308E" w:rsidRPr="00BD308E">
              <w:rPr>
                <w:rFonts w:ascii="Times New Roman" w:eastAsia="Times New Roman" w:hAnsi="Times New Roman"/>
                <w:sz w:val="24"/>
                <w:szCs w:val="24"/>
                <w:lang w:val="uk-UA"/>
              </w:rPr>
              <w:t>п</w:t>
            </w:r>
            <w:r w:rsidRPr="00BD308E">
              <w:rPr>
                <w:rFonts w:ascii="Times New Roman" w:eastAsia="Times New Roman" w:hAnsi="Times New Roman"/>
                <w:sz w:val="24"/>
                <w:szCs w:val="24"/>
                <w:lang w:val="uk-UA"/>
              </w:rPr>
              <w:t xml:space="preserve">орт (эксп.) – Оазис </w:t>
            </w:r>
            <w:r w:rsidRPr="00BD308E">
              <w:rPr>
                <w:rFonts w:ascii="Times New Roman" w:eastAsia="Times New Roman" w:hAnsi="Times New Roman"/>
                <w:sz w:val="24"/>
                <w:szCs w:val="24"/>
              </w:rPr>
              <w:t xml:space="preserve">(эксп.) </w:t>
            </w:r>
            <w:r w:rsidRPr="00BD308E">
              <w:rPr>
                <w:rFonts w:ascii="Times New Roman" w:eastAsia="Times New Roman" w:hAnsi="Times New Roman"/>
                <w:sz w:val="24"/>
                <w:szCs w:val="24"/>
                <w:lang w:val="uk-UA"/>
              </w:rPr>
              <w:t>и в обратном направлении</w:t>
            </w:r>
            <w:r w:rsidR="00BD308E" w:rsidRPr="00BD308E">
              <w:rPr>
                <w:rFonts w:ascii="Times New Roman" w:eastAsia="Times New Roman" w:hAnsi="Times New Roman"/>
                <w:sz w:val="24"/>
                <w:szCs w:val="24"/>
                <w:lang w:val="uk-UA"/>
              </w:rPr>
              <w:t>.</w:t>
            </w:r>
          </w:p>
        </w:tc>
        <w:tc>
          <w:tcPr>
            <w:tcW w:w="1665" w:type="dxa"/>
            <w:vAlign w:val="center"/>
          </w:tcPr>
          <w:p w:rsidR="000232CD" w:rsidRPr="00075315" w:rsidRDefault="000232CD"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1,25</w:t>
            </w:r>
          </w:p>
        </w:tc>
      </w:tr>
      <w:tr w:rsidR="00893B00" w:rsidRPr="00075315" w:rsidTr="007B3E7B">
        <w:tc>
          <w:tcPr>
            <w:tcW w:w="9462" w:type="dxa"/>
            <w:gridSpan w:val="4"/>
          </w:tcPr>
          <w:p w:rsidR="00893B00" w:rsidRPr="00075315" w:rsidRDefault="00893B00" w:rsidP="00931848">
            <w:pPr>
              <w:pStyle w:val="12"/>
              <w:rPr>
                <w:rFonts w:ascii="Times New Roman" w:hAnsi="Times New Roman"/>
                <w:b/>
                <w:sz w:val="24"/>
                <w:szCs w:val="24"/>
              </w:rPr>
            </w:pPr>
            <w:r w:rsidRPr="00075315">
              <w:rPr>
                <w:rFonts w:ascii="Times New Roman" w:hAnsi="Times New Roman"/>
                <w:b/>
                <w:sz w:val="24"/>
                <w:szCs w:val="24"/>
              </w:rPr>
              <w:t>Контейнеры</w:t>
            </w:r>
          </w:p>
        </w:tc>
      </w:tr>
      <w:tr w:rsidR="00893B00" w:rsidRPr="00075315" w:rsidTr="007B3E7B">
        <w:tc>
          <w:tcPr>
            <w:tcW w:w="787" w:type="dxa"/>
            <w:gridSpan w:val="2"/>
          </w:tcPr>
          <w:p w:rsidR="00893B00" w:rsidRPr="00075315" w:rsidRDefault="00893B00" w:rsidP="00931848">
            <w:pPr>
              <w:pStyle w:val="aff2"/>
              <w:jc w:val="center"/>
              <w:rPr>
                <w:rFonts w:ascii="Times New Roman" w:eastAsia="Times New Roman" w:hAnsi="Times New Roman"/>
                <w:strike/>
                <w:sz w:val="24"/>
                <w:szCs w:val="24"/>
                <w:lang w:val="uk-UA"/>
              </w:rPr>
            </w:pPr>
            <w:r w:rsidRPr="00075315">
              <w:rPr>
                <w:rFonts w:ascii="Times New Roman" w:eastAsia="Times New Roman" w:hAnsi="Times New Roman"/>
                <w:sz w:val="24"/>
                <w:szCs w:val="24"/>
                <w:lang w:val="uk-UA"/>
              </w:rPr>
              <w:t>1</w:t>
            </w:r>
          </w:p>
        </w:tc>
        <w:tc>
          <w:tcPr>
            <w:tcW w:w="7010" w:type="dxa"/>
          </w:tcPr>
          <w:p w:rsidR="00893B00" w:rsidRPr="00075315" w:rsidRDefault="00893B00" w:rsidP="00931848">
            <w:pPr>
              <w:pStyle w:val="aff2"/>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Груз в приватном контейнере и порожний приватный контейнер, перевозимый в вагоне инвентарного парка (принадлежащем перевозчику)</w:t>
            </w:r>
          </w:p>
        </w:tc>
        <w:tc>
          <w:tcPr>
            <w:tcW w:w="1665" w:type="dxa"/>
            <w:vAlign w:val="center"/>
          </w:tcPr>
          <w:p w:rsidR="00893B00" w:rsidRPr="00075315" w:rsidRDefault="00893B00"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1,25</w:t>
            </w:r>
          </w:p>
          <w:p w:rsidR="00893B00" w:rsidRPr="00075315" w:rsidRDefault="00893B00" w:rsidP="00931848">
            <w:pPr>
              <w:pStyle w:val="aff2"/>
              <w:jc w:val="center"/>
              <w:rPr>
                <w:rFonts w:ascii="Times New Roman" w:eastAsia="Times New Roman" w:hAnsi="Times New Roman"/>
                <w:sz w:val="24"/>
                <w:szCs w:val="24"/>
                <w:lang w:val="uk-UA"/>
              </w:rPr>
            </w:pPr>
          </w:p>
        </w:tc>
      </w:tr>
      <w:tr w:rsidR="00893B00" w:rsidRPr="00075315" w:rsidTr="007B3E7B">
        <w:tc>
          <w:tcPr>
            <w:tcW w:w="787" w:type="dxa"/>
            <w:gridSpan w:val="2"/>
          </w:tcPr>
          <w:p w:rsidR="00893B00" w:rsidRPr="00075315" w:rsidRDefault="00893B00"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 xml:space="preserve">2 </w:t>
            </w:r>
          </w:p>
        </w:tc>
        <w:tc>
          <w:tcPr>
            <w:tcW w:w="7010" w:type="dxa"/>
          </w:tcPr>
          <w:p w:rsidR="00893B00" w:rsidRPr="00075315" w:rsidRDefault="00893B00" w:rsidP="000872FB">
            <w:pPr>
              <w:pStyle w:val="aff2"/>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На перевозки груженого и порожнего крупнотоннажного контейнера через пограничн</w:t>
            </w:r>
            <w:r w:rsidR="000872FB">
              <w:rPr>
                <w:rFonts w:ascii="Times New Roman" w:eastAsia="Times New Roman" w:hAnsi="Times New Roman"/>
                <w:sz w:val="24"/>
                <w:szCs w:val="24"/>
                <w:lang w:val="uk-UA"/>
              </w:rPr>
              <w:t>ую</w:t>
            </w:r>
            <w:r w:rsidRPr="00075315">
              <w:rPr>
                <w:rFonts w:ascii="Times New Roman" w:eastAsia="Times New Roman" w:hAnsi="Times New Roman"/>
                <w:sz w:val="24"/>
                <w:szCs w:val="24"/>
                <w:lang w:val="uk-UA"/>
              </w:rPr>
              <w:t xml:space="preserve"> станци</w:t>
            </w:r>
            <w:r w:rsidR="000872FB">
              <w:rPr>
                <w:rFonts w:ascii="Times New Roman" w:eastAsia="Times New Roman" w:hAnsi="Times New Roman"/>
                <w:sz w:val="24"/>
                <w:szCs w:val="24"/>
                <w:lang w:val="uk-UA"/>
              </w:rPr>
              <w:t xml:space="preserve">ю </w:t>
            </w:r>
            <w:r w:rsidRPr="00075315">
              <w:rPr>
                <w:rFonts w:ascii="Times New Roman" w:eastAsia="Times New Roman" w:hAnsi="Times New Roman"/>
                <w:sz w:val="24"/>
                <w:szCs w:val="24"/>
                <w:lang w:val="uk-UA"/>
              </w:rPr>
              <w:t xml:space="preserve"> Алтынколь </w:t>
            </w:r>
            <w:r w:rsidR="000872FB">
              <w:rPr>
                <w:rFonts w:ascii="Times New Roman" w:eastAsia="Times New Roman" w:hAnsi="Times New Roman"/>
                <w:sz w:val="24"/>
                <w:szCs w:val="24"/>
                <w:lang w:val="uk-UA"/>
              </w:rPr>
              <w:t>и в обратном направлении</w:t>
            </w:r>
          </w:p>
        </w:tc>
        <w:tc>
          <w:tcPr>
            <w:tcW w:w="1665" w:type="dxa"/>
            <w:vAlign w:val="center"/>
          </w:tcPr>
          <w:p w:rsidR="00893B00" w:rsidRPr="00075315" w:rsidRDefault="00893B00"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0,90</w:t>
            </w:r>
          </w:p>
          <w:p w:rsidR="00893B00" w:rsidRPr="00075315" w:rsidRDefault="00893B00" w:rsidP="00931848">
            <w:pPr>
              <w:pStyle w:val="aff2"/>
              <w:jc w:val="center"/>
              <w:rPr>
                <w:rFonts w:ascii="Times New Roman" w:eastAsia="Times New Roman" w:hAnsi="Times New Roman"/>
                <w:sz w:val="24"/>
                <w:szCs w:val="24"/>
                <w:lang w:val="uk-UA"/>
              </w:rPr>
            </w:pPr>
          </w:p>
        </w:tc>
      </w:tr>
      <w:tr w:rsidR="00893B00" w:rsidRPr="00075315" w:rsidTr="007B3E7B">
        <w:tc>
          <w:tcPr>
            <w:tcW w:w="787" w:type="dxa"/>
            <w:gridSpan w:val="2"/>
          </w:tcPr>
          <w:p w:rsidR="00893B00" w:rsidRPr="00075315" w:rsidRDefault="000547FA" w:rsidP="00931848">
            <w:pPr>
              <w:pStyle w:val="aff2"/>
              <w:jc w:val="center"/>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7010" w:type="dxa"/>
          </w:tcPr>
          <w:p w:rsidR="0084647D" w:rsidRPr="005E47DB" w:rsidRDefault="0084647D" w:rsidP="000547FA">
            <w:pPr>
              <w:pStyle w:val="aff0"/>
              <w:ind w:left="0"/>
              <w:jc w:val="both"/>
              <w:rPr>
                <w:rFonts w:ascii="Times New Roman" w:eastAsia="Times New Roman" w:hAnsi="Times New Roman"/>
                <w:sz w:val="24"/>
                <w:szCs w:val="24"/>
              </w:rPr>
            </w:pPr>
            <w:r w:rsidRPr="0084647D">
              <w:rPr>
                <w:rFonts w:ascii="Times New Roman" w:eastAsia="Times New Roman" w:hAnsi="Times New Roman"/>
                <w:sz w:val="24"/>
                <w:szCs w:val="24"/>
                <w:lang w:val="uk-UA"/>
              </w:rPr>
              <w:t xml:space="preserve">На перевозки груженого и порожнего крупнотоннажного контейнера в составе контейнерного поезда </w:t>
            </w:r>
            <w:r w:rsidR="000547FA">
              <w:rPr>
                <w:rFonts w:ascii="Times New Roman" w:eastAsia="Times New Roman" w:hAnsi="Times New Roman"/>
                <w:sz w:val="24"/>
                <w:szCs w:val="24"/>
                <w:lang w:val="uk-UA"/>
              </w:rPr>
              <w:t>(</w:t>
            </w:r>
            <w:r w:rsidRPr="0084647D">
              <w:rPr>
                <w:rFonts w:ascii="Times New Roman" w:eastAsia="Times New Roman" w:hAnsi="Times New Roman"/>
                <w:sz w:val="24"/>
                <w:szCs w:val="24"/>
                <w:lang w:val="uk-UA"/>
              </w:rPr>
              <w:t>длиной не менее 57 условных вагонов</w:t>
            </w:r>
            <w:r w:rsidR="000547FA">
              <w:rPr>
                <w:rFonts w:ascii="Times New Roman" w:eastAsia="Times New Roman" w:hAnsi="Times New Roman"/>
                <w:sz w:val="24"/>
                <w:szCs w:val="24"/>
                <w:lang w:val="uk-UA"/>
              </w:rPr>
              <w:t>) через пограничную</w:t>
            </w:r>
            <w:r w:rsidRPr="0084647D">
              <w:rPr>
                <w:rFonts w:ascii="Times New Roman" w:eastAsia="Times New Roman" w:hAnsi="Times New Roman"/>
                <w:sz w:val="24"/>
                <w:szCs w:val="24"/>
                <w:lang w:val="uk-UA"/>
              </w:rPr>
              <w:t xml:space="preserve"> станци</w:t>
            </w:r>
            <w:r w:rsidR="000547FA">
              <w:rPr>
                <w:rFonts w:ascii="Times New Roman" w:eastAsia="Times New Roman" w:hAnsi="Times New Roman"/>
                <w:sz w:val="24"/>
                <w:szCs w:val="24"/>
                <w:lang w:val="uk-UA"/>
              </w:rPr>
              <w:t>ю</w:t>
            </w:r>
            <w:r w:rsidRPr="0084647D">
              <w:rPr>
                <w:rFonts w:ascii="Times New Roman" w:eastAsia="Times New Roman" w:hAnsi="Times New Roman"/>
                <w:sz w:val="24"/>
                <w:szCs w:val="24"/>
                <w:lang w:val="uk-UA"/>
              </w:rPr>
              <w:t xml:space="preserve"> Алтынколь </w:t>
            </w:r>
            <w:r w:rsidR="000547FA">
              <w:rPr>
                <w:rFonts w:ascii="Times New Roman" w:eastAsia="Times New Roman" w:hAnsi="Times New Roman"/>
                <w:sz w:val="24"/>
                <w:szCs w:val="24"/>
                <w:lang w:val="uk-UA"/>
              </w:rPr>
              <w:t>и в обратном направлении</w:t>
            </w:r>
          </w:p>
        </w:tc>
        <w:tc>
          <w:tcPr>
            <w:tcW w:w="1665" w:type="dxa"/>
            <w:vAlign w:val="center"/>
          </w:tcPr>
          <w:p w:rsidR="00893B00" w:rsidRPr="00075315" w:rsidRDefault="00893B00"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0,9</w:t>
            </w:r>
            <w:r w:rsidR="00042C6B">
              <w:rPr>
                <w:rFonts w:ascii="Times New Roman" w:eastAsia="Times New Roman" w:hAnsi="Times New Roman"/>
                <w:sz w:val="24"/>
                <w:szCs w:val="24"/>
                <w:lang w:val="uk-UA"/>
              </w:rPr>
              <w:t>0</w:t>
            </w:r>
          </w:p>
          <w:p w:rsidR="00893B00" w:rsidRPr="00075315" w:rsidRDefault="00893B00" w:rsidP="00931848">
            <w:pPr>
              <w:pStyle w:val="aff2"/>
              <w:jc w:val="center"/>
              <w:rPr>
                <w:rFonts w:ascii="Times New Roman" w:eastAsia="Times New Roman" w:hAnsi="Times New Roman"/>
                <w:sz w:val="24"/>
                <w:szCs w:val="24"/>
                <w:lang w:val="uk-UA"/>
              </w:rPr>
            </w:pPr>
          </w:p>
        </w:tc>
      </w:tr>
      <w:tr w:rsidR="00893B00" w:rsidRPr="00075315" w:rsidTr="007B3E7B">
        <w:tc>
          <w:tcPr>
            <w:tcW w:w="787" w:type="dxa"/>
            <w:gridSpan w:val="2"/>
          </w:tcPr>
          <w:p w:rsidR="00893B00" w:rsidRPr="00075315" w:rsidRDefault="001C2E53" w:rsidP="009F1DF1">
            <w:pPr>
              <w:pStyle w:val="aff2"/>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p>
        </w:tc>
        <w:tc>
          <w:tcPr>
            <w:tcW w:w="7010" w:type="dxa"/>
          </w:tcPr>
          <w:p w:rsidR="00893B00" w:rsidRPr="00075315" w:rsidRDefault="00893B00" w:rsidP="001C2E53">
            <w:pPr>
              <w:pStyle w:val="aff2"/>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На перевозк</w:t>
            </w:r>
            <w:r>
              <w:rPr>
                <w:rFonts w:ascii="Times New Roman" w:eastAsia="Times New Roman" w:hAnsi="Times New Roman"/>
                <w:sz w:val="24"/>
                <w:szCs w:val="24"/>
                <w:lang w:val="uk-UA"/>
              </w:rPr>
              <w:t>у</w:t>
            </w:r>
            <w:r w:rsidRPr="00075315">
              <w:rPr>
                <w:rFonts w:ascii="Times New Roman" w:eastAsia="Times New Roman" w:hAnsi="Times New Roman"/>
                <w:sz w:val="24"/>
                <w:szCs w:val="24"/>
                <w:lang w:val="uk-UA"/>
              </w:rPr>
              <w:t xml:space="preserve"> груженого приватного рефрижераторного контейнера длиной свыше 40футов</w:t>
            </w:r>
            <w:r w:rsidR="001C2E53">
              <w:rPr>
                <w:rFonts w:ascii="Times New Roman" w:eastAsia="Times New Roman" w:hAnsi="Times New Roman"/>
                <w:sz w:val="24"/>
                <w:szCs w:val="24"/>
                <w:lang w:val="uk-UA"/>
              </w:rPr>
              <w:t>, кроме перевозок через пограничную станцию Достык.</w:t>
            </w:r>
          </w:p>
        </w:tc>
        <w:tc>
          <w:tcPr>
            <w:tcW w:w="1665" w:type="dxa"/>
            <w:vAlign w:val="center"/>
          </w:tcPr>
          <w:p w:rsidR="00893B00" w:rsidRPr="00075315" w:rsidRDefault="00893B00" w:rsidP="00931848">
            <w:pPr>
              <w:pStyle w:val="aff2"/>
              <w:jc w:val="center"/>
              <w:rPr>
                <w:rFonts w:ascii="Times New Roman" w:eastAsia="Times New Roman" w:hAnsi="Times New Roman"/>
                <w:sz w:val="24"/>
                <w:szCs w:val="24"/>
                <w:lang w:val="uk-UA"/>
              </w:rPr>
            </w:pPr>
            <w:r w:rsidRPr="00075315">
              <w:rPr>
                <w:rFonts w:ascii="Times New Roman" w:eastAsia="Times New Roman" w:hAnsi="Times New Roman"/>
                <w:sz w:val="24"/>
                <w:szCs w:val="24"/>
                <w:lang w:val="uk-UA"/>
              </w:rPr>
              <w:t>0,62</w:t>
            </w:r>
          </w:p>
        </w:tc>
      </w:tr>
    </w:tbl>
    <w:p w:rsidR="000232CD" w:rsidRPr="00075315" w:rsidRDefault="000232CD" w:rsidP="000232CD">
      <w:pPr>
        <w:tabs>
          <w:tab w:val="left" w:pos="0"/>
        </w:tabs>
        <w:ind w:firstLine="709"/>
        <w:jc w:val="both"/>
        <w:rPr>
          <w:rFonts w:ascii="Times New Roman" w:hAnsi="Times New Roman"/>
          <w:sz w:val="28"/>
          <w:szCs w:val="28"/>
          <w:highlight w:val="yellow"/>
        </w:rPr>
      </w:pPr>
    </w:p>
    <w:p w:rsidR="000232CD" w:rsidRPr="00075315" w:rsidRDefault="000232CD" w:rsidP="000232CD">
      <w:pPr>
        <w:tabs>
          <w:tab w:val="left" w:pos="0"/>
        </w:tabs>
        <w:ind w:firstLine="567"/>
        <w:jc w:val="both"/>
        <w:rPr>
          <w:rFonts w:ascii="Times New Roman" w:hAnsi="Times New Roman"/>
          <w:i w:val="0"/>
          <w:szCs w:val="24"/>
          <w:lang w:val="uk-UA"/>
        </w:rPr>
      </w:pPr>
      <w:r w:rsidRPr="00075315">
        <w:rPr>
          <w:rFonts w:ascii="Times New Roman" w:hAnsi="Times New Roman"/>
          <w:b/>
          <w:i w:val="0"/>
          <w:szCs w:val="24"/>
          <w:lang w:val="uk-UA"/>
        </w:rPr>
        <w:t xml:space="preserve">13.3. </w:t>
      </w:r>
      <w:r w:rsidRPr="00075315">
        <w:rPr>
          <w:rFonts w:ascii="Times New Roman" w:hAnsi="Times New Roman"/>
          <w:i w:val="0"/>
          <w:szCs w:val="24"/>
          <w:lang w:val="uk-UA"/>
        </w:rPr>
        <w:t xml:space="preserve">Плата за </w:t>
      </w:r>
      <w:r w:rsidRPr="00075315">
        <w:rPr>
          <w:rFonts w:ascii="Times New Roman" w:hAnsi="Times New Roman"/>
          <w:i w:val="0"/>
          <w:szCs w:val="24"/>
        </w:rPr>
        <w:t>транзитную</w:t>
      </w:r>
      <w:r w:rsidRPr="00075315">
        <w:rPr>
          <w:rFonts w:ascii="Times New Roman" w:hAnsi="Times New Roman"/>
          <w:i w:val="0"/>
          <w:szCs w:val="24"/>
          <w:lang w:val="uk-UA"/>
        </w:rPr>
        <w:t xml:space="preserve"> перевозку по КЗХ </w:t>
      </w:r>
      <w:r w:rsidRPr="00075315">
        <w:rPr>
          <w:rFonts w:ascii="Times New Roman" w:hAnsi="Times New Roman"/>
          <w:i w:val="0"/>
          <w:szCs w:val="24"/>
        </w:rPr>
        <w:t>исчисляется</w:t>
      </w:r>
      <w:r w:rsidRPr="00075315">
        <w:rPr>
          <w:rFonts w:ascii="Times New Roman" w:hAnsi="Times New Roman"/>
          <w:i w:val="0"/>
          <w:szCs w:val="24"/>
          <w:lang w:val="uk-UA"/>
        </w:rPr>
        <w:t xml:space="preserve"> по ставкам: </w:t>
      </w:r>
    </w:p>
    <w:p w:rsidR="000232CD" w:rsidRPr="00075315" w:rsidRDefault="000232CD" w:rsidP="000232CD">
      <w:pPr>
        <w:tabs>
          <w:tab w:val="left" w:pos="0"/>
        </w:tabs>
        <w:ind w:firstLine="567"/>
        <w:jc w:val="both"/>
        <w:rPr>
          <w:rFonts w:ascii="Times New Roman" w:hAnsi="Times New Roman"/>
          <w:i w:val="0"/>
          <w:szCs w:val="24"/>
        </w:rPr>
      </w:pPr>
      <w:r w:rsidRPr="00075315">
        <w:rPr>
          <w:rFonts w:ascii="Times New Roman" w:hAnsi="Times New Roman"/>
          <w:i w:val="0"/>
          <w:szCs w:val="24"/>
        </w:rPr>
        <w:t xml:space="preserve">391 долл. США - за 20футовый универсальный  груженый приватный контейнер </w:t>
      </w:r>
      <w:r w:rsidR="00946A64">
        <w:rPr>
          <w:rFonts w:ascii="Times New Roman" w:hAnsi="Times New Roman"/>
          <w:i w:val="0"/>
          <w:szCs w:val="24"/>
        </w:rPr>
        <w:t xml:space="preserve">в составе контейнерного поезда (длиной не менее 57 условных вагонов) </w:t>
      </w:r>
      <w:r w:rsidRPr="00075315">
        <w:rPr>
          <w:rFonts w:ascii="Times New Roman" w:hAnsi="Times New Roman"/>
          <w:i w:val="0"/>
          <w:szCs w:val="24"/>
        </w:rPr>
        <w:t>по транзитному участку  Алтынколь (эксп.) – Сарыагаш (эксп.) назначением в страны Центральной Азии;</w:t>
      </w:r>
    </w:p>
    <w:p w:rsidR="000232CD" w:rsidRPr="00075315" w:rsidRDefault="000232CD" w:rsidP="000232CD">
      <w:pPr>
        <w:tabs>
          <w:tab w:val="left" w:pos="0"/>
        </w:tabs>
        <w:ind w:firstLine="567"/>
        <w:jc w:val="both"/>
        <w:rPr>
          <w:rFonts w:ascii="Times New Roman" w:hAnsi="Times New Roman"/>
          <w:i w:val="0"/>
          <w:szCs w:val="24"/>
        </w:rPr>
      </w:pPr>
      <w:r w:rsidRPr="00075315">
        <w:rPr>
          <w:rFonts w:ascii="Times New Roman" w:hAnsi="Times New Roman"/>
          <w:i w:val="0"/>
          <w:szCs w:val="24"/>
        </w:rPr>
        <w:t xml:space="preserve">563 долл. США - за 40 футовый универсальный груженый приватный контейнер и рефрижераторный контейнер длиной свыше 40 футов в составе контейнерного поезда </w:t>
      </w:r>
      <w:r w:rsidR="00AD0179">
        <w:rPr>
          <w:rFonts w:ascii="Times New Roman" w:hAnsi="Times New Roman"/>
          <w:i w:val="0"/>
          <w:szCs w:val="24"/>
        </w:rPr>
        <w:t xml:space="preserve">(длиной не менее 57 условных вагонов) </w:t>
      </w:r>
      <w:r w:rsidRPr="00075315">
        <w:rPr>
          <w:rFonts w:ascii="Times New Roman" w:hAnsi="Times New Roman"/>
          <w:i w:val="0"/>
          <w:szCs w:val="24"/>
        </w:rPr>
        <w:t>по транзитному участку Алтынколь (эксп.) – Сары</w:t>
      </w:r>
      <w:r w:rsidR="00781884">
        <w:rPr>
          <w:rFonts w:ascii="Times New Roman" w:hAnsi="Times New Roman"/>
          <w:i w:val="0"/>
          <w:szCs w:val="24"/>
        </w:rPr>
        <w:t>-Агач</w:t>
      </w:r>
      <w:r w:rsidRPr="00075315">
        <w:rPr>
          <w:rFonts w:ascii="Times New Roman" w:hAnsi="Times New Roman"/>
          <w:i w:val="0"/>
          <w:szCs w:val="24"/>
        </w:rPr>
        <w:t xml:space="preserve"> (эксп.) назначением в страны Центральной Азии. </w:t>
      </w:r>
    </w:p>
    <w:p w:rsidR="000232CD" w:rsidRPr="00075315" w:rsidRDefault="000232CD" w:rsidP="000232CD">
      <w:pPr>
        <w:tabs>
          <w:tab w:val="left" w:pos="0"/>
        </w:tabs>
        <w:ind w:firstLine="709"/>
        <w:jc w:val="both"/>
        <w:rPr>
          <w:rFonts w:ascii="Times New Roman" w:hAnsi="Times New Roman"/>
          <w:i w:val="0"/>
          <w:szCs w:val="24"/>
        </w:rPr>
      </w:pPr>
      <w:r w:rsidRPr="00075315">
        <w:rPr>
          <w:rFonts w:ascii="Times New Roman" w:hAnsi="Times New Roman"/>
          <w:i w:val="0"/>
          <w:szCs w:val="24"/>
        </w:rPr>
        <w:t>К указанным ставкам не применяются дополнительные понижающие коэффициенты, предусмотренные настоящей Тарифной политикой.</w:t>
      </w:r>
    </w:p>
    <w:p w:rsidR="000232CD" w:rsidRPr="00075315" w:rsidRDefault="000232CD" w:rsidP="000232CD">
      <w:pPr>
        <w:tabs>
          <w:tab w:val="left" w:pos="0"/>
        </w:tabs>
        <w:ind w:firstLine="709"/>
        <w:jc w:val="both"/>
        <w:rPr>
          <w:rFonts w:ascii="Times New Roman" w:hAnsi="Times New Roman"/>
          <w:i w:val="0"/>
          <w:szCs w:val="24"/>
        </w:rPr>
      </w:pPr>
      <w:r w:rsidRPr="00075315">
        <w:rPr>
          <w:rFonts w:ascii="Times New Roman" w:hAnsi="Times New Roman"/>
          <w:b/>
          <w:i w:val="0"/>
          <w:szCs w:val="24"/>
        </w:rPr>
        <w:t xml:space="preserve">13.4. </w:t>
      </w:r>
      <w:r w:rsidRPr="00075315">
        <w:rPr>
          <w:rFonts w:ascii="Times New Roman" w:hAnsi="Times New Roman"/>
          <w:i w:val="0"/>
          <w:szCs w:val="24"/>
        </w:rPr>
        <w:t xml:space="preserve">Плата за транзитную перевозку по КЗХ в составе контейнерного поезда из/в КНР в/из </w:t>
      </w:r>
      <w:r w:rsidR="000E1054">
        <w:rPr>
          <w:rFonts w:ascii="Times New Roman" w:hAnsi="Times New Roman"/>
          <w:i w:val="0"/>
          <w:szCs w:val="24"/>
        </w:rPr>
        <w:t>государств железнодорожных администраций (Железных дорог)являющихся участниками</w:t>
      </w:r>
      <w:r w:rsidRPr="00075315">
        <w:rPr>
          <w:rFonts w:ascii="Times New Roman" w:hAnsi="Times New Roman"/>
          <w:i w:val="0"/>
          <w:szCs w:val="24"/>
        </w:rPr>
        <w:t xml:space="preserve"> Тарифного Соглашения по маршруту Алтынколь (эксп.) – Актау-</w:t>
      </w:r>
      <w:r w:rsidR="00377150">
        <w:rPr>
          <w:rFonts w:ascii="Times New Roman" w:hAnsi="Times New Roman"/>
          <w:i w:val="0"/>
          <w:szCs w:val="24"/>
        </w:rPr>
        <w:t>п</w:t>
      </w:r>
      <w:r w:rsidRPr="00075315">
        <w:rPr>
          <w:rFonts w:ascii="Times New Roman" w:hAnsi="Times New Roman"/>
          <w:i w:val="0"/>
          <w:szCs w:val="24"/>
        </w:rPr>
        <w:t>орт (эксп.) и в обратном направлении исчисляется по ставкам:</w:t>
      </w:r>
    </w:p>
    <w:p w:rsidR="000232CD" w:rsidRPr="00075315" w:rsidRDefault="000232CD" w:rsidP="000232CD">
      <w:pPr>
        <w:tabs>
          <w:tab w:val="left" w:pos="0"/>
        </w:tabs>
        <w:ind w:firstLine="709"/>
        <w:jc w:val="both"/>
        <w:rPr>
          <w:rFonts w:ascii="Times New Roman" w:hAnsi="Times New Roman"/>
          <w:i w:val="0"/>
          <w:szCs w:val="24"/>
        </w:rPr>
      </w:pPr>
      <w:r w:rsidRPr="00075315">
        <w:rPr>
          <w:rFonts w:ascii="Times New Roman" w:hAnsi="Times New Roman"/>
          <w:i w:val="0"/>
          <w:szCs w:val="24"/>
        </w:rPr>
        <w:t>287 шв.фр. –за 20 футовый универсальный груженый приватный контейнер на приватной платформе (не принадлежащей перевозчику);</w:t>
      </w:r>
    </w:p>
    <w:p w:rsidR="000232CD" w:rsidRPr="00075315" w:rsidRDefault="000232CD" w:rsidP="000232CD">
      <w:pPr>
        <w:tabs>
          <w:tab w:val="left" w:pos="0"/>
        </w:tabs>
        <w:ind w:firstLine="709"/>
        <w:jc w:val="both"/>
        <w:rPr>
          <w:rFonts w:ascii="Times New Roman" w:hAnsi="Times New Roman"/>
          <w:i w:val="0"/>
          <w:szCs w:val="24"/>
        </w:rPr>
      </w:pPr>
      <w:r w:rsidRPr="00075315">
        <w:rPr>
          <w:rFonts w:ascii="Times New Roman" w:hAnsi="Times New Roman"/>
          <w:i w:val="0"/>
          <w:szCs w:val="24"/>
        </w:rPr>
        <w:t xml:space="preserve">574 шв.фр. – за 40 футовый </w:t>
      </w:r>
      <w:r w:rsidR="00C5528A">
        <w:rPr>
          <w:rFonts w:ascii="Times New Roman" w:hAnsi="Times New Roman"/>
          <w:i w:val="0"/>
          <w:szCs w:val="24"/>
        </w:rPr>
        <w:t xml:space="preserve">универсальный груженый </w:t>
      </w:r>
      <w:r w:rsidRPr="00075315">
        <w:rPr>
          <w:rFonts w:ascii="Times New Roman" w:hAnsi="Times New Roman"/>
          <w:i w:val="0"/>
          <w:szCs w:val="24"/>
        </w:rPr>
        <w:t xml:space="preserve">и </w:t>
      </w:r>
      <w:r w:rsidR="00C5528A">
        <w:rPr>
          <w:rFonts w:ascii="Times New Roman" w:hAnsi="Times New Roman"/>
          <w:i w:val="0"/>
          <w:szCs w:val="24"/>
        </w:rPr>
        <w:t xml:space="preserve">длиной </w:t>
      </w:r>
      <w:r w:rsidRPr="00075315">
        <w:rPr>
          <w:rFonts w:ascii="Times New Roman" w:hAnsi="Times New Roman"/>
          <w:i w:val="0"/>
          <w:szCs w:val="24"/>
        </w:rPr>
        <w:t>свыше 40 футов универсальный груженый приватный контейнер</w:t>
      </w:r>
      <w:r w:rsidR="0033717A" w:rsidRPr="00075315">
        <w:rPr>
          <w:rFonts w:ascii="Times New Roman" w:hAnsi="Times New Roman"/>
          <w:i w:val="0"/>
          <w:szCs w:val="24"/>
        </w:rPr>
        <w:t>на приватной платформе</w:t>
      </w:r>
      <w:r w:rsidR="0033717A">
        <w:rPr>
          <w:rFonts w:ascii="Times New Roman" w:hAnsi="Times New Roman"/>
          <w:i w:val="0"/>
          <w:szCs w:val="24"/>
        </w:rPr>
        <w:t xml:space="preserve"> (не </w:t>
      </w:r>
      <w:r w:rsidR="0033717A">
        <w:rPr>
          <w:rFonts w:ascii="Times New Roman" w:hAnsi="Times New Roman"/>
          <w:i w:val="0"/>
          <w:szCs w:val="24"/>
        </w:rPr>
        <w:lastRenderedPageBreak/>
        <w:t xml:space="preserve">принадлежащей перевозчику), за </w:t>
      </w:r>
      <w:r w:rsidR="0033717A" w:rsidRPr="00075315">
        <w:rPr>
          <w:rFonts w:ascii="Times New Roman" w:hAnsi="Times New Roman"/>
          <w:i w:val="0"/>
          <w:szCs w:val="24"/>
        </w:rPr>
        <w:t xml:space="preserve">40 футовый </w:t>
      </w:r>
      <w:r w:rsidRPr="00075315">
        <w:rPr>
          <w:rFonts w:ascii="Times New Roman" w:hAnsi="Times New Roman"/>
          <w:i w:val="0"/>
          <w:szCs w:val="24"/>
        </w:rPr>
        <w:t xml:space="preserve">рефрижераторный </w:t>
      </w:r>
      <w:r w:rsidR="0029351A">
        <w:rPr>
          <w:rFonts w:ascii="Times New Roman" w:hAnsi="Times New Roman"/>
          <w:i w:val="0"/>
          <w:szCs w:val="24"/>
        </w:rPr>
        <w:t xml:space="preserve">груженый и </w:t>
      </w:r>
      <w:r w:rsidRPr="00075315">
        <w:rPr>
          <w:rFonts w:ascii="Times New Roman" w:hAnsi="Times New Roman"/>
          <w:i w:val="0"/>
          <w:szCs w:val="24"/>
        </w:rPr>
        <w:t>длиной свыше 40футов</w:t>
      </w:r>
      <w:r w:rsidR="0029351A" w:rsidRPr="00075315">
        <w:rPr>
          <w:rFonts w:ascii="Times New Roman" w:hAnsi="Times New Roman"/>
          <w:i w:val="0"/>
          <w:szCs w:val="24"/>
        </w:rPr>
        <w:t xml:space="preserve">рефрижераторныйконтейнер </w:t>
      </w:r>
      <w:r w:rsidRPr="00075315">
        <w:rPr>
          <w:rFonts w:ascii="Times New Roman" w:hAnsi="Times New Roman"/>
          <w:i w:val="0"/>
          <w:szCs w:val="24"/>
        </w:rPr>
        <w:t>на приватной платформе (не принадлежащей перевозчику).</w:t>
      </w:r>
    </w:p>
    <w:p w:rsidR="000232CD" w:rsidRPr="00075315" w:rsidRDefault="000232CD" w:rsidP="000232CD">
      <w:pPr>
        <w:tabs>
          <w:tab w:val="left" w:pos="0"/>
        </w:tabs>
        <w:ind w:firstLine="709"/>
        <w:jc w:val="both"/>
        <w:rPr>
          <w:rFonts w:ascii="Times New Roman" w:hAnsi="Times New Roman"/>
          <w:i w:val="0"/>
          <w:szCs w:val="24"/>
        </w:rPr>
      </w:pPr>
      <w:r w:rsidRPr="00075315">
        <w:rPr>
          <w:rFonts w:ascii="Times New Roman" w:hAnsi="Times New Roman"/>
          <w:i w:val="0"/>
          <w:szCs w:val="24"/>
        </w:rPr>
        <w:t xml:space="preserve">Условная длина контейнерного поезда – 46 условных вагонов. </w:t>
      </w:r>
    </w:p>
    <w:p w:rsidR="000232CD" w:rsidRDefault="000232CD" w:rsidP="000232CD">
      <w:pPr>
        <w:tabs>
          <w:tab w:val="left" w:pos="0"/>
        </w:tabs>
        <w:ind w:firstLine="709"/>
        <w:jc w:val="both"/>
        <w:rPr>
          <w:rFonts w:ascii="Times New Roman" w:hAnsi="Times New Roman"/>
          <w:i w:val="0"/>
          <w:szCs w:val="24"/>
        </w:rPr>
      </w:pPr>
      <w:r w:rsidRPr="00075315">
        <w:rPr>
          <w:rFonts w:ascii="Times New Roman" w:hAnsi="Times New Roman"/>
          <w:i w:val="0"/>
          <w:szCs w:val="24"/>
        </w:rPr>
        <w:t>К указанным ставкам не применяются дополнительные понижающие коэффициенты, предусмотренные настоящей Тарифной политикой.</w:t>
      </w:r>
    </w:p>
    <w:p w:rsidR="00D34200" w:rsidRPr="00D34200" w:rsidRDefault="00060C1A" w:rsidP="00D34200">
      <w:pPr>
        <w:tabs>
          <w:tab w:val="left" w:pos="0"/>
        </w:tabs>
        <w:spacing w:line="264" w:lineRule="auto"/>
        <w:ind w:firstLine="709"/>
        <w:jc w:val="both"/>
        <w:rPr>
          <w:rFonts w:ascii="Times New Roman" w:hAnsi="Times New Roman"/>
          <w:i w:val="0"/>
          <w:szCs w:val="24"/>
        </w:rPr>
      </w:pPr>
      <w:r>
        <w:rPr>
          <w:rFonts w:ascii="Times New Roman" w:hAnsi="Times New Roman"/>
          <w:b/>
          <w:i w:val="0"/>
          <w:szCs w:val="24"/>
        </w:rPr>
        <w:t xml:space="preserve">13.5. </w:t>
      </w:r>
      <w:r w:rsidR="00D34200" w:rsidRPr="00D34200">
        <w:rPr>
          <w:rFonts w:ascii="Times New Roman" w:hAnsi="Times New Roman"/>
          <w:i w:val="0"/>
          <w:szCs w:val="24"/>
        </w:rPr>
        <w:t>Плата за перевозку по полным перевозочным документам приватного (не принадлежащего перевозчику) вагона, кроме транспортера, в порожнем состоянии из-под выгрузки и под погрузку груза и контейнера, в том числе вагонов, пересылаемых для очистки, промывки или дезинфекции или после очистки, промывки или дезинфекции, (коды ГНГ 99210000, 99213000, 99220000, 99223000) и приватной (не принадлежащей перевозчику) специализированной платформы с порожними контейнерами инвентарного парка рассчитывается в соответствии с подпунктами 3.2.2. и 3.2.4. настоящей Тарифной политики с применением коэффициента 1,60.</w:t>
      </w:r>
    </w:p>
    <w:p w:rsidR="00547271" w:rsidRPr="00547271" w:rsidRDefault="00547271" w:rsidP="00547271">
      <w:pPr>
        <w:pStyle w:val="aff0"/>
        <w:ind w:left="0" w:firstLine="709"/>
        <w:jc w:val="both"/>
        <w:rPr>
          <w:rFonts w:ascii="Times New Roman" w:eastAsia="Times New Roman" w:hAnsi="Times New Roman"/>
          <w:color w:val="FF0000"/>
          <w:sz w:val="24"/>
          <w:szCs w:val="24"/>
        </w:rPr>
      </w:pPr>
    </w:p>
    <w:p w:rsidR="00FD196F" w:rsidRPr="008F509A" w:rsidRDefault="00FD196F" w:rsidP="00FD196F">
      <w:pPr>
        <w:pStyle w:val="aff1"/>
        <w:suppressAutoHyphens/>
        <w:spacing w:before="0" w:beforeAutospacing="0" w:after="0" w:afterAutospacing="0"/>
        <w:ind w:right="-108" w:firstLine="539"/>
        <w:rPr>
          <w:rFonts w:ascii="Tahoma" w:hAnsi="Tahoma" w:cs="Tahoma"/>
          <w:sz w:val="20"/>
          <w:szCs w:val="20"/>
        </w:rPr>
      </w:pPr>
      <w:r w:rsidRPr="008F509A">
        <w:rPr>
          <w:rStyle w:val="aff3"/>
        </w:rPr>
        <w:t>14. При перевозке транзитом по ЭВР:</w:t>
      </w:r>
    </w:p>
    <w:p w:rsidR="00FD196F" w:rsidRPr="008F509A" w:rsidRDefault="00FD196F" w:rsidP="00FD196F">
      <w:pPr>
        <w:pStyle w:val="aff1"/>
        <w:suppressAutoHyphens/>
        <w:spacing w:before="0" w:beforeAutospacing="0" w:after="0" w:afterAutospacing="0"/>
        <w:ind w:right="-108" w:firstLine="539"/>
        <w:rPr>
          <w:rFonts w:ascii="Tahoma" w:hAnsi="Tahoma" w:cs="Tahoma"/>
          <w:sz w:val="20"/>
          <w:szCs w:val="20"/>
        </w:rPr>
      </w:pPr>
      <w:r w:rsidRPr="008F509A">
        <w:rPr>
          <w:rStyle w:val="aff3"/>
        </w:rPr>
        <w:t>14.1.</w:t>
      </w:r>
      <w:r w:rsidRPr="008F509A">
        <w:t xml:space="preserve"> Грузов, перечисленных ниже, к ставкам, рассчитанным в соответствии с правилами настоящей Тарифной политики,  применяются коэффициенты:</w:t>
      </w:r>
      <w:r w:rsidRPr="008F509A">
        <w:rPr>
          <w:sz w:val="20"/>
          <w:lang w:val="et-EE"/>
        </w:rPr>
        <w:tab/>
      </w:r>
      <w:r w:rsidRPr="008F509A">
        <w:rPr>
          <w:sz w:val="20"/>
          <w:lang w:val="et-EE"/>
        </w:rPr>
        <w:tab/>
      </w:r>
      <w:r w:rsidRPr="008F509A">
        <w:rPr>
          <w:sz w:val="20"/>
          <w:lang w:val="et-EE"/>
        </w:rPr>
        <w:tab/>
      </w:r>
    </w:p>
    <w:tbl>
      <w:tblPr>
        <w:tblW w:w="95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10"/>
        <w:gridCol w:w="1530"/>
      </w:tblGrid>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ind w:right="-108" w:firstLine="432"/>
            </w:pPr>
            <w:r w:rsidRPr="008F509A">
              <w:rPr>
                <w:rStyle w:val="aff3"/>
              </w:rPr>
              <w:t>14.1.1</w:t>
            </w:r>
            <w:r w:rsidRPr="008F509A">
              <w:t>. на грузы в вагонах:</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rPr>
                <w:lang w:val="et-EE"/>
              </w:rPr>
              <w:t> </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t xml:space="preserve">- в </w:t>
            </w:r>
            <w:r w:rsidRPr="008F509A">
              <w:rPr>
                <w:lang w:val="et-EE"/>
              </w:rPr>
              <w:t>универсально</w:t>
            </w:r>
            <w:r w:rsidRPr="008F509A">
              <w:t>м вагоне</w:t>
            </w:r>
            <w:r w:rsidRPr="008F509A">
              <w:rPr>
                <w:lang w:val="et-EE"/>
              </w:rPr>
              <w:t>(</w:t>
            </w:r>
            <w:r w:rsidRPr="008F509A">
              <w:t>кроме  крытого вагона и грузов перечисленных ниже)</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0,92;</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rPr>
                <w:rStyle w:val="aff3"/>
              </w:rPr>
              <w:t>в крытом:</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1,00;</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rPr>
                <w:lang w:val="et-EE"/>
              </w:rPr>
              <w:t>-</w:t>
            </w:r>
            <w:r w:rsidRPr="008F509A">
              <w:t>цветных металлов (ГНГ 74</w:t>
            </w:r>
            <w:r w:rsidRPr="008F509A">
              <w:rPr>
                <w:lang w:val="en-US"/>
              </w:rPr>
              <w:t>00</w:t>
            </w:r>
            <w:r w:rsidRPr="008F509A">
              <w:t>-76</w:t>
            </w:r>
            <w:r w:rsidRPr="008F509A">
              <w:rPr>
                <w:lang w:val="en-US"/>
              </w:rPr>
              <w:t>00</w:t>
            </w:r>
            <w:r w:rsidRPr="008F509A">
              <w:t>, 78</w:t>
            </w:r>
            <w:r w:rsidRPr="008F509A">
              <w:rPr>
                <w:lang w:val="en-US"/>
              </w:rPr>
              <w:t>00</w:t>
            </w:r>
            <w:r w:rsidRPr="008F509A">
              <w:rPr>
                <w:lang w:val="et-EE"/>
              </w:rPr>
              <w:t>-</w:t>
            </w:r>
            <w:r w:rsidRPr="008F509A">
              <w:t>83</w:t>
            </w:r>
            <w:r w:rsidRPr="008F509A">
              <w:rPr>
                <w:lang w:val="en-US"/>
              </w:rPr>
              <w:t>00</w:t>
            </w:r>
            <w:r w:rsidRPr="008F509A">
              <w:t xml:space="preserve">) </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0,</w:t>
            </w:r>
            <w:r w:rsidRPr="008F509A">
              <w:rPr>
                <w:lang w:val="et-EE"/>
              </w:rPr>
              <w:t>7</w:t>
            </w:r>
            <w:r w:rsidRPr="008F509A">
              <w:t>0;</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rPr>
                <w:lang w:val="et-EE"/>
              </w:rPr>
              <w:t>-</w:t>
            </w:r>
            <w:r w:rsidRPr="008F509A">
              <w:t xml:space="preserve"> машин и оборудования при загрузке свыше 40 т(ГНГ 8400-8900 ) </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1,35;</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rPr>
                <w:lang w:val="et-EE"/>
              </w:rPr>
              <w:t xml:space="preserve">- </w:t>
            </w:r>
            <w:r w:rsidRPr="008F509A">
              <w:rPr>
                <w:rStyle w:val="aff3"/>
              </w:rPr>
              <w:t>в цистерне:</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 </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t xml:space="preserve">нефти и нефтепродуктов  </w:t>
            </w:r>
            <w:r w:rsidRPr="008F509A">
              <w:rPr>
                <w:lang w:val="et-EE"/>
              </w:rPr>
              <w:t>в цистерн</w:t>
            </w:r>
            <w:r w:rsidRPr="008F509A">
              <w:t>е(ГНГ 2709, 2712 – 2715, 2721, 2749, 3403, 3404, 3811, 3817, 3824)</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rPr>
                <w:lang w:val="et-EE"/>
              </w:rPr>
              <w:t>0,</w:t>
            </w:r>
            <w:r w:rsidRPr="008F509A">
              <w:t>80;</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t xml:space="preserve">-  газов сжиженных, углеводородов (ГНГ 2705, 2711) </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0,80;</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t>-для груза (ГНГ 2801, 2804, 2811, 2812, 2814, 2853, 2901, 2902, 2932, 2933, 3817)</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0,55;</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t>- спиртов, фенолов в цистернах (ГНГ 1520</w:t>
            </w:r>
            <w:r w:rsidRPr="008F509A">
              <w:rPr>
                <w:lang w:val="et-EE"/>
              </w:rPr>
              <w:t>,</w:t>
            </w:r>
            <w:r w:rsidRPr="008F509A">
              <w:t xml:space="preserve"> 2905- 2908, 2932, 3820, 3823, 3905)</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0,75;</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rPr>
                <w:rStyle w:val="aff3"/>
              </w:rPr>
              <w:t>в рефрижераторном вагоне:</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 </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rPr>
                <w:lang w:val="et-EE"/>
              </w:rPr>
              <w:t>-</w:t>
            </w:r>
            <w:r w:rsidRPr="008F509A">
              <w:t xml:space="preserve"> скоропортящ</w:t>
            </w:r>
            <w:r w:rsidRPr="008F509A">
              <w:rPr>
                <w:lang w:val="uk-UA"/>
              </w:rPr>
              <w:t>егося</w:t>
            </w:r>
            <w:r w:rsidRPr="008F509A">
              <w:t xml:space="preserve"> груз</w:t>
            </w:r>
            <w:r w:rsidRPr="008F509A">
              <w:rPr>
                <w:lang w:val="uk-UA"/>
              </w:rPr>
              <w:t>а</w:t>
            </w:r>
            <w:r w:rsidRPr="008F509A">
              <w:t xml:space="preserve"> при загрузке 25 т и более</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0,75.</w:t>
            </w:r>
          </w:p>
        </w:tc>
      </w:tr>
      <w:tr w:rsidR="00FD196F" w:rsidRPr="0047030B"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ind w:firstLine="612"/>
            </w:pPr>
            <w:r w:rsidRPr="008F509A">
              <w:rPr>
                <w:rStyle w:val="aff3"/>
              </w:rPr>
              <w:t>14.1.2.</w:t>
            </w:r>
            <w:r w:rsidRPr="008F509A">
              <w:t xml:space="preserve">в контейнере </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rPr>
                <w:lang w:val="et-EE"/>
              </w:rPr>
              <w:t>0,</w:t>
            </w:r>
            <w:r w:rsidRPr="008F509A">
              <w:t>80.</w:t>
            </w:r>
          </w:p>
        </w:tc>
      </w:tr>
    </w:tbl>
    <w:p w:rsidR="00FD196F" w:rsidRPr="008F509A" w:rsidRDefault="00FD196F" w:rsidP="00FD196F">
      <w:pPr>
        <w:pStyle w:val="aff1"/>
        <w:suppressAutoHyphens/>
        <w:spacing w:before="0" w:beforeAutospacing="0" w:after="0" w:afterAutospacing="0"/>
        <w:ind w:right="-108" w:firstLine="708"/>
        <w:rPr>
          <w:rFonts w:ascii="Tahoma" w:eastAsia="Calibri" w:hAnsi="Tahoma" w:cs="Tahoma"/>
          <w:sz w:val="20"/>
          <w:szCs w:val="20"/>
        </w:rPr>
      </w:pPr>
      <w:r w:rsidRPr="008F509A">
        <w:rPr>
          <w:sz w:val="20"/>
        </w:rPr>
        <w:tab/>
      </w:r>
    </w:p>
    <w:p w:rsidR="00FD196F" w:rsidRPr="008F509A" w:rsidRDefault="00FD196F" w:rsidP="00FD196F">
      <w:pPr>
        <w:pStyle w:val="aff1"/>
        <w:suppressAutoHyphens/>
        <w:spacing w:before="0" w:beforeAutospacing="0" w:after="0" w:afterAutospacing="0"/>
        <w:ind w:right="-108" w:firstLine="709"/>
        <w:rPr>
          <w:rFonts w:ascii="Tahoma" w:hAnsi="Tahoma" w:cs="Tahoma"/>
          <w:sz w:val="20"/>
          <w:szCs w:val="20"/>
        </w:rPr>
      </w:pPr>
      <w:r w:rsidRPr="008F509A">
        <w:rPr>
          <w:rStyle w:val="aff3"/>
        </w:rPr>
        <w:t>14.2.</w:t>
      </w:r>
      <w:r w:rsidRPr="008F509A">
        <w:t>Грузовиз стран указанных ниже</w:t>
      </w:r>
      <w:r w:rsidRPr="008F509A">
        <w:rPr>
          <w:lang w:val="et-EE"/>
        </w:rPr>
        <w:t xml:space="preserve"> в направлении третьих стран через порты Эстон</w:t>
      </w:r>
      <w:r w:rsidRPr="008F509A">
        <w:t>ской Республикик ставкам, рассчитанным в соответствии с правилами настоящей Тарифной политики,  применяются коэффициенты</w:t>
      </w:r>
      <w:r w:rsidRPr="008F509A">
        <w:rPr>
          <w:lang w:val="et-EE"/>
        </w:rPr>
        <w:t>:</w:t>
      </w:r>
    </w:p>
    <w:p w:rsidR="00FD196F" w:rsidRPr="008F509A" w:rsidRDefault="00FD196F" w:rsidP="00FD196F">
      <w:pPr>
        <w:pStyle w:val="aff1"/>
        <w:suppressAutoHyphens/>
        <w:spacing w:before="0" w:beforeAutospacing="0" w:after="0" w:afterAutospacing="0"/>
        <w:ind w:right="-108" w:firstLine="709"/>
        <w:rPr>
          <w:rFonts w:ascii="Tahoma" w:hAnsi="Tahoma" w:cs="Tahoma"/>
          <w:sz w:val="20"/>
          <w:szCs w:val="20"/>
        </w:rPr>
      </w:pPr>
      <w:r w:rsidRPr="008F509A">
        <w:t> </w:t>
      </w:r>
    </w:p>
    <w:tbl>
      <w:tblPr>
        <w:tblW w:w="95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10"/>
        <w:gridCol w:w="1530"/>
      </w:tblGrid>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rPr>
                <w:rStyle w:val="aff3"/>
              </w:rPr>
              <w:t>14.2.1</w:t>
            </w:r>
            <w:r w:rsidRPr="008F509A">
              <w:t>. в вагонах:</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firstLine="709"/>
              <w:jc w:val="center"/>
            </w:pPr>
            <w:r w:rsidRPr="008F509A">
              <w:rPr>
                <w:lang w:val="et-EE"/>
              </w:rPr>
              <w:t> </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t>- угля каменного  (ГНГ 2701, 2702)из Казахстана;</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0,55;</w:t>
            </w:r>
          </w:p>
        </w:tc>
      </w:tr>
      <w:tr w:rsidR="00FD196F" w:rsidRPr="008F509A"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rPr>
                <w:rFonts w:eastAsia="Calibri"/>
              </w:rPr>
            </w:pPr>
            <w:r w:rsidRPr="008F509A">
              <w:t>- нефти и нефтепродуктов в цистернах(ГНГ 270900</w:t>
            </w:r>
            <w:r w:rsidRPr="008F509A">
              <w:rPr>
                <w:lang w:val="et-EE"/>
              </w:rPr>
              <w:t>0</w:t>
            </w:r>
            <w:r w:rsidRPr="008F509A">
              <w:t>0</w:t>
            </w:r>
            <w:r w:rsidRPr="008F509A">
              <w:rPr>
                <w:lang w:val="et-EE"/>
              </w:rPr>
              <w:t>-27090090</w:t>
            </w:r>
            <w:r w:rsidRPr="008F509A">
              <w:t>, 2705, 2711, 2721-2749, 381121, 381129):</w:t>
            </w:r>
          </w:p>
          <w:p w:rsidR="00FD196F" w:rsidRPr="008F509A" w:rsidRDefault="00FD196F" w:rsidP="007E4771">
            <w:pPr>
              <w:pStyle w:val="aff1"/>
              <w:suppressAutoHyphens/>
              <w:spacing w:before="0" w:beforeAutospacing="0" w:after="0" w:afterAutospacing="0"/>
            </w:pPr>
            <w:r w:rsidRPr="008F509A">
              <w:t xml:space="preserve">- из Республики Казахстан, Туркменистана, Республики Узбекистан; </w:t>
            </w:r>
          </w:p>
          <w:p w:rsidR="00FD196F" w:rsidRPr="008F509A" w:rsidRDefault="00FD196F" w:rsidP="007E4771">
            <w:pPr>
              <w:pStyle w:val="aff1"/>
              <w:suppressAutoHyphens/>
              <w:spacing w:before="0" w:beforeAutospacing="0" w:after="0" w:afterAutospacing="0"/>
            </w:pPr>
            <w:r w:rsidRPr="008F509A">
              <w:t>- в Республику Беларусь</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t xml:space="preserve">0,70; </w:t>
            </w:r>
          </w:p>
        </w:tc>
      </w:tr>
      <w:tr w:rsidR="00FD196F" w:rsidRPr="0047030B"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8F509A" w:rsidRDefault="00FD196F" w:rsidP="007E4771">
            <w:pPr>
              <w:pStyle w:val="aff1"/>
              <w:suppressAutoHyphens/>
              <w:spacing w:before="0" w:beforeAutospacing="0" w:after="0" w:afterAutospacing="0"/>
            </w:pPr>
            <w:r w:rsidRPr="008F509A">
              <w:t xml:space="preserve">- зерновых и масленичных культур (ГНГ 07129011, </w:t>
            </w:r>
            <w:r w:rsidRPr="008F509A">
              <w:rPr>
                <w:lang w:val="et-EE"/>
              </w:rPr>
              <w:t xml:space="preserve">1001-1006, 1200-1206) </w:t>
            </w:r>
            <w:r w:rsidRPr="008F509A">
              <w:t>из Республики Казахстан;</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8F509A" w:rsidRDefault="00FD196F" w:rsidP="007E4771">
            <w:pPr>
              <w:pStyle w:val="aff1"/>
              <w:suppressAutoHyphens/>
              <w:spacing w:before="0" w:beforeAutospacing="0" w:after="0" w:afterAutospacing="0"/>
              <w:ind w:right="-108"/>
              <w:jc w:val="center"/>
            </w:pPr>
            <w:r w:rsidRPr="008F509A">
              <w:rPr>
                <w:lang w:val="et-EE"/>
              </w:rPr>
              <w:t>0,7</w:t>
            </w:r>
            <w:r w:rsidRPr="008F509A">
              <w:t>0</w:t>
            </w:r>
            <w:r w:rsidRPr="008F509A">
              <w:rPr>
                <w:lang w:val="et-EE"/>
              </w:rPr>
              <w:t>;</w:t>
            </w:r>
          </w:p>
        </w:tc>
      </w:tr>
      <w:tr w:rsidR="00FD196F" w:rsidRPr="000F3DA0"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0F3DA0" w:rsidRDefault="00FD196F" w:rsidP="007E4771">
            <w:pPr>
              <w:pStyle w:val="aff1"/>
              <w:suppressAutoHyphens/>
              <w:spacing w:before="0" w:beforeAutospacing="0" w:after="0" w:afterAutospacing="0"/>
            </w:pPr>
            <w:r w:rsidRPr="000F3DA0">
              <w:rPr>
                <w:lang w:val="et-EE"/>
              </w:rPr>
              <w:lastRenderedPageBreak/>
              <w:t>- алюминия</w:t>
            </w:r>
            <w:r w:rsidRPr="000F3DA0">
              <w:t xml:space="preserve"> и глинозема </w:t>
            </w:r>
            <w:r w:rsidRPr="000F3DA0">
              <w:rPr>
                <w:lang w:val="et-EE"/>
              </w:rPr>
              <w:t>(ГНГ</w:t>
            </w:r>
            <w:r w:rsidRPr="000F3DA0">
              <w:t xml:space="preserve"> 28182000,</w:t>
            </w:r>
            <w:r w:rsidRPr="000F3DA0">
              <w:rPr>
                <w:lang w:val="et-EE"/>
              </w:rPr>
              <w:t xml:space="preserve"> 7601-7607, 7614 (кроме 76141) </w:t>
            </w:r>
            <w:r w:rsidRPr="000F3DA0">
              <w:t xml:space="preserve">из Республики Казахстан и Республики Таджикистан; </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0F3DA0" w:rsidRDefault="00FD196F" w:rsidP="007E4771">
            <w:pPr>
              <w:pStyle w:val="aff1"/>
              <w:suppressAutoHyphens/>
              <w:spacing w:before="0" w:beforeAutospacing="0" w:after="0" w:afterAutospacing="0"/>
              <w:ind w:right="-108"/>
              <w:jc w:val="center"/>
            </w:pPr>
            <w:r w:rsidRPr="000F3DA0">
              <w:rPr>
                <w:lang w:val="et-EE"/>
              </w:rPr>
              <w:t>0,6</w:t>
            </w:r>
            <w:r w:rsidRPr="000F3DA0">
              <w:t>0;</w:t>
            </w:r>
          </w:p>
        </w:tc>
      </w:tr>
      <w:tr w:rsidR="00FD196F" w:rsidRPr="000F3DA0"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0F3DA0" w:rsidRDefault="00FD196F" w:rsidP="007E4771">
            <w:pPr>
              <w:pStyle w:val="aff1"/>
              <w:suppressAutoHyphens/>
              <w:spacing w:before="0" w:beforeAutospacing="0" w:after="0" w:afterAutospacing="0"/>
            </w:pPr>
            <w:r w:rsidRPr="000F3DA0">
              <w:t>-удобрений (ГНГ 3102-3105) из Казахстана и Узбекистана</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0F3DA0" w:rsidRDefault="00FD196F" w:rsidP="007E4771">
            <w:pPr>
              <w:pStyle w:val="aff1"/>
              <w:suppressAutoHyphens/>
              <w:spacing w:before="0" w:beforeAutospacing="0" w:after="0" w:afterAutospacing="0"/>
              <w:ind w:right="-108"/>
              <w:jc w:val="center"/>
            </w:pPr>
            <w:r w:rsidRPr="000F3DA0">
              <w:rPr>
                <w:lang w:val="et-EE"/>
              </w:rPr>
              <w:t>0,7</w:t>
            </w:r>
            <w:r w:rsidRPr="000F3DA0">
              <w:t>0;</w:t>
            </w:r>
          </w:p>
        </w:tc>
      </w:tr>
      <w:tr w:rsidR="00FD196F" w:rsidRPr="000F3DA0"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0F3DA0" w:rsidRDefault="00FD196F" w:rsidP="007E4771">
            <w:pPr>
              <w:pStyle w:val="aff1"/>
              <w:suppressAutoHyphens/>
              <w:spacing w:before="0" w:beforeAutospacing="0" w:after="0" w:afterAutospacing="0"/>
            </w:pPr>
            <w:r w:rsidRPr="000F3DA0">
              <w:t>- газов сжиженных (ГНГ 2705, 2711)из Республики Казахстан;</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0F3DA0" w:rsidRDefault="00FD196F" w:rsidP="007E4771">
            <w:pPr>
              <w:pStyle w:val="aff1"/>
              <w:suppressAutoHyphens/>
              <w:spacing w:before="0" w:beforeAutospacing="0" w:after="0" w:afterAutospacing="0"/>
              <w:ind w:right="-108"/>
              <w:jc w:val="center"/>
            </w:pPr>
            <w:r w:rsidRPr="000F3DA0">
              <w:rPr>
                <w:lang w:val="et-EE"/>
              </w:rPr>
              <w:t>0,7</w:t>
            </w:r>
            <w:r w:rsidRPr="000F3DA0">
              <w:t>0;</w:t>
            </w:r>
          </w:p>
        </w:tc>
      </w:tr>
      <w:tr w:rsidR="00FD196F" w:rsidRPr="000F3DA0" w:rsidTr="007E4771">
        <w:trPr>
          <w:trHeight w:val="450"/>
        </w:trPr>
        <w:tc>
          <w:tcPr>
            <w:tcW w:w="8010" w:type="dxa"/>
            <w:tcBorders>
              <w:top w:val="single" w:sz="12" w:space="0" w:color="auto"/>
              <w:left w:val="single" w:sz="12" w:space="0" w:color="auto"/>
              <w:bottom w:val="single" w:sz="12" w:space="0" w:color="auto"/>
              <w:right w:val="single" w:sz="12" w:space="0" w:color="auto"/>
            </w:tcBorders>
            <w:hideMark/>
          </w:tcPr>
          <w:p w:rsidR="00FD196F" w:rsidRPr="000F3DA0" w:rsidRDefault="00FD196F" w:rsidP="007E4771">
            <w:pPr>
              <w:pStyle w:val="aff1"/>
              <w:suppressAutoHyphens/>
              <w:spacing w:before="0" w:beforeAutospacing="0" w:after="0" w:afterAutospacing="0"/>
            </w:pPr>
            <w:r w:rsidRPr="000F3DA0">
              <w:rPr>
                <w:lang w:val="et-EE"/>
              </w:rPr>
              <w:t>-</w:t>
            </w:r>
            <w:r w:rsidRPr="000F3DA0">
              <w:t>ферросплавов (ГНГ 7202, 28046)из Республики Казахстан;</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Pr="000F3DA0" w:rsidRDefault="00FD196F" w:rsidP="007E4771">
            <w:pPr>
              <w:pStyle w:val="aff1"/>
              <w:suppressAutoHyphens/>
              <w:spacing w:before="0" w:beforeAutospacing="0" w:after="0" w:afterAutospacing="0"/>
              <w:ind w:right="-108"/>
              <w:jc w:val="center"/>
            </w:pPr>
            <w:r w:rsidRPr="000F3DA0">
              <w:t>0,70;</w:t>
            </w:r>
          </w:p>
        </w:tc>
      </w:tr>
      <w:tr w:rsidR="00FD196F" w:rsidTr="007E4771">
        <w:tc>
          <w:tcPr>
            <w:tcW w:w="8010" w:type="dxa"/>
            <w:tcBorders>
              <w:top w:val="single" w:sz="12" w:space="0" w:color="auto"/>
              <w:left w:val="single" w:sz="12" w:space="0" w:color="auto"/>
              <w:bottom w:val="single" w:sz="12" w:space="0" w:color="auto"/>
              <w:right w:val="single" w:sz="12" w:space="0" w:color="auto"/>
            </w:tcBorders>
            <w:hideMark/>
          </w:tcPr>
          <w:p w:rsidR="00FD196F" w:rsidRPr="000F3DA0" w:rsidRDefault="00FD196F" w:rsidP="007E4771">
            <w:pPr>
              <w:pStyle w:val="aff1"/>
              <w:suppressAutoHyphens/>
              <w:spacing w:before="0" w:beforeAutospacing="0" w:after="0" w:afterAutospacing="0"/>
            </w:pPr>
            <w:r w:rsidRPr="000F3DA0">
              <w:t>-хлопка  (ГНГ 14042, 5201-5203) из Республики Узбекистан</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FD196F" w:rsidRDefault="00FD196F" w:rsidP="007E4771">
            <w:pPr>
              <w:pStyle w:val="aff1"/>
              <w:suppressAutoHyphens/>
              <w:spacing w:before="0" w:beforeAutospacing="0" w:after="0" w:afterAutospacing="0"/>
              <w:ind w:right="-108"/>
              <w:jc w:val="center"/>
            </w:pPr>
            <w:r w:rsidRPr="000F3DA0">
              <w:t>0,70.</w:t>
            </w:r>
          </w:p>
        </w:tc>
      </w:tr>
    </w:tbl>
    <w:p w:rsidR="00FD196F" w:rsidRDefault="00FD196F" w:rsidP="00FD196F">
      <w:pPr>
        <w:rPr>
          <w:rFonts w:ascii="Tahoma" w:hAnsi="Tahoma" w:cs="Tahoma"/>
          <w:sz w:val="20"/>
        </w:rPr>
      </w:pPr>
    </w:p>
    <w:p w:rsidR="00FD196F" w:rsidRDefault="00FD196F" w:rsidP="00FD196F">
      <w:r>
        <w:rPr>
          <w:rFonts w:ascii="Tahoma" w:hAnsi="Tahoma" w:cs="Tahoma"/>
          <w:sz w:val="20"/>
        </w:rPr>
        <w:br/>
      </w:r>
    </w:p>
    <w:p w:rsidR="00180818" w:rsidRDefault="00180818" w:rsidP="00180818">
      <w:pPr>
        <w:pStyle w:val="23"/>
        <w:suppressAutoHyphens/>
        <w:ind w:firstLine="539"/>
        <w:rPr>
          <w:b w:val="0"/>
          <w:szCs w:val="24"/>
        </w:rPr>
      </w:pPr>
    </w:p>
    <w:p w:rsidR="00180818" w:rsidRPr="0092029F" w:rsidRDefault="00180818" w:rsidP="00180818">
      <w:pPr>
        <w:pStyle w:val="aff0"/>
        <w:spacing w:after="0"/>
        <w:ind w:left="0" w:right="-185" w:firstLine="567"/>
        <w:jc w:val="both"/>
        <w:rPr>
          <w:rFonts w:ascii="Times New Roman" w:hAnsi="Times New Roman"/>
          <w:b/>
          <w:sz w:val="24"/>
          <w:szCs w:val="24"/>
        </w:rPr>
      </w:pPr>
      <w:r w:rsidRPr="0092029F">
        <w:rPr>
          <w:rFonts w:ascii="Times New Roman" w:hAnsi="Times New Roman"/>
          <w:b/>
          <w:sz w:val="24"/>
          <w:szCs w:val="24"/>
        </w:rPr>
        <w:t xml:space="preserve">15. При перевозке по </w:t>
      </w:r>
      <w:smartTag w:uri="urn:schemas-microsoft-com:office:smarttags" w:element="PersonName">
        <w:r w:rsidRPr="0092029F">
          <w:rPr>
            <w:rFonts w:ascii="Times New Roman" w:hAnsi="Times New Roman"/>
            <w:b/>
            <w:sz w:val="24"/>
            <w:szCs w:val="24"/>
          </w:rPr>
          <w:t>ТРК</w:t>
        </w:r>
      </w:smartTag>
      <w:r w:rsidRPr="0092029F">
        <w:rPr>
          <w:rFonts w:ascii="Times New Roman" w:hAnsi="Times New Roman"/>
          <w:b/>
          <w:sz w:val="24"/>
          <w:szCs w:val="24"/>
        </w:rPr>
        <w:t>:</w:t>
      </w:r>
    </w:p>
    <w:p w:rsidR="00180818" w:rsidRPr="0092029F" w:rsidRDefault="00A159E5" w:rsidP="00180818">
      <w:pPr>
        <w:spacing w:line="240" w:lineRule="atLeast"/>
        <w:ind w:firstLine="567"/>
        <w:jc w:val="both"/>
        <w:rPr>
          <w:rFonts w:ascii="Times New Roman" w:hAnsi="Times New Roman"/>
          <w:i w:val="0"/>
        </w:rPr>
      </w:pPr>
      <w:r w:rsidRPr="0092029F">
        <w:rPr>
          <w:rFonts w:ascii="Times New Roman" w:hAnsi="Times New Roman"/>
          <w:b/>
          <w:i w:val="0"/>
          <w:color w:val="FF0000"/>
        </w:rPr>
        <w:t>15.1.</w:t>
      </w:r>
      <w:r w:rsidR="00180818" w:rsidRPr="0092029F">
        <w:rPr>
          <w:rFonts w:ascii="Times New Roman" w:hAnsi="Times New Roman"/>
          <w:i w:val="0"/>
        </w:rPr>
        <w:t xml:space="preserve">При </w:t>
      </w:r>
      <w:r w:rsidR="00180818" w:rsidRPr="0092029F">
        <w:rPr>
          <w:rFonts w:ascii="Times New Roman" w:hAnsi="Times New Roman"/>
          <w:b/>
          <w:i w:val="0"/>
        </w:rPr>
        <w:t xml:space="preserve">импортных </w:t>
      </w:r>
      <w:r w:rsidR="00712CF2" w:rsidRPr="0092029F">
        <w:rPr>
          <w:rFonts w:ascii="Times New Roman" w:hAnsi="Times New Roman"/>
          <w:b/>
          <w:i w:val="0"/>
        </w:rPr>
        <w:t>и транзитных</w:t>
      </w:r>
      <w:r w:rsidR="00180818" w:rsidRPr="0092029F">
        <w:rPr>
          <w:rFonts w:ascii="Times New Roman" w:hAnsi="Times New Roman"/>
          <w:b/>
          <w:i w:val="0"/>
        </w:rPr>
        <w:t xml:space="preserve"> перевозках </w:t>
      </w:r>
      <w:r w:rsidR="00712CF2" w:rsidRPr="0092029F">
        <w:rPr>
          <w:rFonts w:ascii="Times New Roman" w:hAnsi="Times New Roman"/>
          <w:b/>
          <w:i w:val="0"/>
        </w:rPr>
        <w:t xml:space="preserve"> с дальнейшей перегрузкой на автотранспорт, </w:t>
      </w:r>
      <w:r w:rsidR="00180818" w:rsidRPr="0092029F">
        <w:rPr>
          <w:rFonts w:ascii="Times New Roman" w:hAnsi="Times New Roman"/>
          <w:i w:val="0"/>
        </w:rPr>
        <w:t xml:space="preserve">плата за перевозку грузов </w:t>
      </w:r>
      <w:r w:rsidR="00712CF2" w:rsidRPr="0092029F">
        <w:rPr>
          <w:rFonts w:ascii="Times New Roman" w:hAnsi="Times New Roman"/>
          <w:i w:val="0"/>
        </w:rPr>
        <w:t>в вагоне(</w:t>
      </w:r>
      <w:r w:rsidR="00180818" w:rsidRPr="0092029F">
        <w:rPr>
          <w:rFonts w:ascii="Times New Roman" w:hAnsi="Times New Roman"/>
          <w:i w:val="0"/>
        </w:rPr>
        <w:t xml:space="preserve">во всех </w:t>
      </w:r>
      <w:r w:rsidR="00712CF2" w:rsidRPr="0092029F">
        <w:rPr>
          <w:rFonts w:ascii="Times New Roman" w:hAnsi="Times New Roman"/>
          <w:i w:val="0"/>
        </w:rPr>
        <w:t>типах</w:t>
      </w:r>
      <w:r w:rsidR="00180818" w:rsidRPr="0092029F">
        <w:rPr>
          <w:rFonts w:ascii="Times New Roman" w:hAnsi="Times New Roman"/>
          <w:i w:val="0"/>
        </w:rPr>
        <w:t xml:space="preserve"> подвижного состава</w:t>
      </w:r>
      <w:r w:rsidR="00712CF2" w:rsidRPr="0092029F">
        <w:rPr>
          <w:rFonts w:ascii="Times New Roman" w:hAnsi="Times New Roman"/>
          <w:i w:val="0"/>
        </w:rPr>
        <w:t>)</w:t>
      </w:r>
      <w:r w:rsidR="00180818" w:rsidRPr="0092029F">
        <w:rPr>
          <w:rFonts w:ascii="Times New Roman" w:hAnsi="Times New Roman"/>
          <w:i w:val="0"/>
        </w:rPr>
        <w:t xml:space="preserve"> и </w:t>
      </w:r>
      <w:r w:rsidR="00712CF2" w:rsidRPr="0092029F">
        <w:rPr>
          <w:rFonts w:ascii="Times New Roman" w:hAnsi="Times New Roman"/>
          <w:i w:val="0"/>
        </w:rPr>
        <w:t xml:space="preserve">в </w:t>
      </w:r>
      <w:r w:rsidR="00180818" w:rsidRPr="0092029F">
        <w:rPr>
          <w:rFonts w:ascii="Times New Roman" w:hAnsi="Times New Roman"/>
          <w:i w:val="0"/>
        </w:rPr>
        <w:t>контейнер</w:t>
      </w:r>
      <w:r w:rsidR="00712CF2" w:rsidRPr="0092029F">
        <w:rPr>
          <w:rFonts w:ascii="Times New Roman" w:hAnsi="Times New Roman"/>
          <w:i w:val="0"/>
        </w:rPr>
        <w:t xml:space="preserve">е, а также плата за перевозку контейнера в порожнем состоянии </w:t>
      </w:r>
      <w:r w:rsidR="00180818" w:rsidRPr="0092029F">
        <w:rPr>
          <w:rFonts w:ascii="Times New Roman" w:hAnsi="Times New Roman"/>
          <w:i w:val="0"/>
        </w:rPr>
        <w:t xml:space="preserve"> на дальность до </w:t>
      </w:r>
      <w:smartTag w:uri="urn:schemas-microsoft-com:office:smarttags" w:element="metricconverter">
        <w:smartTagPr>
          <w:attr w:name="ProductID" w:val="80 км"/>
        </w:smartTagPr>
        <w:r w:rsidR="00180818" w:rsidRPr="0092029F">
          <w:rPr>
            <w:rFonts w:ascii="Times New Roman" w:hAnsi="Times New Roman"/>
            <w:i w:val="0"/>
          </w:rPr>
          <w:t>80 км</w:t>
        </w:r>
      </w:smartTag>
      <w:r w:rsidR="00180818" w:rsidRPr="0092029F">
        <w:rPr>
          <w:rFonts w:ascii="Times New Roman" w:hAnsi="Times New Roman"/>
          <w:i w:val="0"/>
        </w:rPr>
        <w:t xml:space="preserve">  начисляется по ставке для тарифного пояса 71-80км;</w:t>
      </w:r>
    </w:p>
    <w:p w:rsidR="00180818" w:rsidRPr="0092029F" w:rsidRDefault="00180818" w:rsidP="00180818">
      <w:pPr>
        <w:spacing w:line="240" w:lineRule="atLeast"/>
        <w:ind w:firstLine="567"/>
        <w:jc w:val="both"/>
        <w:rPr>
          <w:rFonts w:ascii="Times New Roman" w:hAnsi="Times New Roman"/>
          <w:i w:val="0"/>
        </w:rPr>
      </w:pPr>
      <w:r w:rsidRPr="0092029F">
        <w:rPr>
          <w:rFonts w:ascii="Times New Roman" w:hAnsi="Times New Roman"/>
          <w:i w:val="0"/>
        </w:rPr>
        <w:t xml:space="preserve">- </w:t>
      </w:r>
      <w:r w:rsidR="00712CF2" w:rsidRPr="0092029F">
        <w:rPr>
          <w:rFonts w:ascii="Times New Roman" w:hAnsi="Times New Roman"/>
          <w:i w:val="0"/>
        </w:rPr>
        <w:t xml:space="preserve">при импортных перевозках </w:t>
      </w:r>
      <w:r w:rsidRPr="0092029F">
        <w:rPr>
          <w:rFonts w:ascii="Times New Roman" w:hAnsi="Times New Roman"/>
          <w:i w:val="0"/>
        </w:rPr>
        <w:t xml:space="preserve">плата за перевозку  по полным перевозочным документам  приватных </w:t>
      </w:r>
      <w:r w:rsidR="00712CF2" w:rsidRPr="0092029F">
        <w:rPr>
          <w:rFonts w:ascii="Times New Roman" w:hAnsi="Times New Roman"/>
          <w:i w:val="0"/>
        </w:rPr>
        <w:t xml:space="preserve">(не принадлежащих перевозчику) </w:t>
      </w:r>
      <w:r w:rsidRPr="0092029F">
        <w:rPr>
          <w:rFonts w:ascii="Times New Roman" w:hAnsi="Times New Roman"/>
          <w:i w:val="0"/>
        </w:rPr>
        <w:t xml:space="preserve">вагонов в порожнем состоянии из-под выгрузки и под погрузку грузов и контейнеров, в том числе вагонов, пересылаемых для/после очистки, промывки или дезинфекции (коды ГНГ 99210000,99213000,99220000,99223000) на расстояние  до </w:t>
      </w:r>
      <w:smartTag w:uri="urn:schemas-microsoft-com:office:smarttags" w:element="metricconverter">
        <w:smartTagPr>
          <w:attr w:name="ProductID" w:val="80 км"/>
        </w:smartTagPr>
        <w:r w:rsidRPr="0092029F">
          <w:rPr>
            <w:rFonts w:ascii="Times New Roman" w:hAnsi="Times New Roman"/>
            <w:i w:val="0"/>
          </w:rPr>
          <w:t>80 км</w:t>
        </w:r>
      </w:smartTag>
      <w:r w:rsidRPr="0092029F">
        <w:rPr>
          <w:rFonts w:ascii="Times New Roman" w:hAnsi="Times New Roman"/>
          <w:i w:val="0"/>
        </w:rPr>
        <w:t xml:space="preserve"> включительно,  начисляется  за минимальное расстояние </w:t>
      </w:r>
      <w:smartTag w:uri="urn:schemas-microsoft-com:office:smarttags" w:element="metricconverter">
        <w:smartTagPr>
          <w:attr w:name="ProductID" w:val="80 км"/>
        </w:smartTagPr>
        <w:r w:rsidRPr="0092029F">
          <w:rPr>
            <w:rFonts w:ascii="Times New Roman" w:hAnsi="Times New Roman"/>
            <w:i w:val="0"/>
          </w:rPr>
          <w:t>80 км</w:t>
        </w:r>
      </w:smartTag>
      <w:r w:rsidRPr="0092029F">
        <w:rPr>
          <w:rFonts w:ascii="Times New Roman" w:hAnsi="Times New Roman"/>
          <w:i w:val="0"/>
        </w:rPr>
        <w:t>.</w:t>
      </w:r>
    </w:p>
    <w:p w:rsidR="00C01BCF" w:rsidRPr="0092029F" w:rsidRDefault="00C01BCF" w:rsidP="00C01BCF">
      <w:pPr>
        <w:ind w:left="720"/>
        <w:jc w:val="both"/>
        <w:rPr>
          <w:rFonts w:ascii="Times New Roman" w:hAnsi="Times New Roman"/>
          <w:i w:val="0"/>
          <w:strike/>
          <w:color w:val="FF0000"/>
        </w:rPr>
      </w:pPr>
    </w:p>
    <w:p w:rsidR="00180818" w:rsidRPr="0092029F" w:rsidRDefault="00180818" w:rsidP="00180818">
      <w:pPr>
        <w:pStyle w:val="23"/>
        <w:suppressAutoHyphens/>
        <w:jc w:val="left"/>
      </w:pPr>
      <w:r w:rsidRPr="0092029F">
        <w:t>16. При перевозке грузов транзитом по ЧФМ:</w:t>
      </w:r>
    </w:p>
    <w:p w:rsidR="00180818" w:rsidRPr="0092029F" w:rsidRDefault="00180818" w:rsidP="00180818">
      <w:pPr>
        <w:ind w:firstLine="567"/>
        <w:jc w:val="both"/>
        <w:rPr>
          <w:rFonts w:ascii="Times New Roman" w:hAnsi="Times New Roman"/>
          <w:i w:val="0"/>
          <w:szCs w:val="24"/>
        </w:rPr>
      </w:pPr>
      <w:r w:rsidRPr="0092029F">
        <w:rPr>
          <w:rFonts w:ascii="Times New Roman" w:hAnsi="Times New Roman"/>
          <w:i w:val="0"/>
          <w:szCs w:val="24"/>
        </w:rPr>
        <w:t xml:space="preserve">16.1. Плата определяется по ставкам, рассчитанным в соответствии с правилами настоящей Тарифной политики с применением коэффициентов, указанных в таблице или по тарифным ставкам при перевозках грузов по конкретным направлениям: </w:t>
      </w:r>
    </w:p>
    <w:p w:rsidR="00E47C1C" w:rsidRPr="00A1608F" w:rsidRDefault="00E47C1C" w:rsidP="00180818">
      <w:pPr>
        <w:ind w:firstLine="567"/>
        <w:jc w:val="both"/>
        <w:rPr>
          <w:rFonts w:ascii="Times New Roman" w:hAnsi="Times New Roman"/>
          <w:i w:val="0"/>
          <w:szCs w:val="24"/>
          <w:highlight w:val="magenta"/>
        </w:rPr>
      </w:pPr>
    </w:p>
    <w:tbl>
      <w:tblPr>
        <w:tblW w:w="10440" w:type="dxa"/>
        <w:tblInd w:w="-792" w:type="dxa"/>
        <w:tblLayout w:type="fixed"/>
        <w:tblLook w:val="0000" w:firstRow="0" w:lastRow="0" w:firstColumn="0" w:lastColumn="0" w:noHBand="0" w:noVBand="0"/>
      </w:tblPr>
      <w:tblGrid>
        <w:gridCol w:w="5400"/>
        <w:gridCol w:w="2160"/>
        <w:gridCol w:w="2880"/>
      </w:tblGrid>
      <w:tr w:rsidR="00E47C1C" w:rsidRPr="0092029F" w:rsidTr="00E93719">
        <w:trPr>
          <w:trHeight w:val="860"/>
        </w:trPr>
        <w:tc>
          <w:tcPr>
            <w:tcW w:w="5400" w:type="dxa"/>
            <w:tcBorders>
              <w:top w:val="single" w:sz="8" w:space="0" w:color="auto"/>
              <w:left w:val="single" w:sz="8" w:space="0" w:color="auto"/>
              <w:bottom w:val="single" w:sz="4" w:space="0" w:color="auto"/>
              <w:right w:val="single" w:sz="8" w:space="0" w:color="auto"/>
            </w:tcBorders>
            <w:shd w:val="clear" w:color="auto" w:fill="auto"/>
            <w:noWrap/>
            <w:vAlign w:val="center"/>
          </w:tcPr>
          <w:p w:rsidR="00E47C1C" w:rsidRPr="0092029F" w:rsidRDefault="00E47C1C" w:rsidP="00E47C1C">
            <w:pPr>
              <w:jc w:val="center"/>
              <w:rPr>
                <w:rFonts w:ascii="Times New Roman" w:eastAsia="Calibri" w:hAnsi="Times New Roman"/>
                <w:b/>
                <w:bCs/>
                <w:i w:val="0"/>
                <w:sz w:val="22"/>
                <w:szCs w:val="22"/>
                <w:lang w:eastAsia="ru-RU"/>
              </w:rPr>
            </w:pPr>
          </w:p>
          <w:p w:rsidR="00E47C1C" w:rsidRPr="0092029F" w:rsidRDefault="00E47C1C" w:rsidP="00E47C1C">
            <w:pPr>
              <w:jc w:val="center"/>
              <w:rPr>
                <w:rFonts w:ascii="Times New Roman" w:eastAsia="Calibri" w:hAnsi="Times New Roman"/>
                <w:b/>
                <w:bCs/>
                <w:i w:val="0"/>
                <w:sz w:val="22"/>
                <w:szCs w:val="22"/>
                <w:lang w:eastAsia="ru-RU"/>
              </w:rPr>
            </w:pPr>
            <w:r w:rsidRPr="0092029F">
              <w:rPr>
                <w:rFonts w:ascii="Times New Roman" w:eastAsia="Calibri" w:hAnsi="Times New Roman"/>
                <w:b/>
                <w:i w:val="0"/>
                <w:sz w:val="22"/>
                <w:szCs w:val="22"/>
                <w:lang w:eastAsia="ru-RU"/>
              </w:rPr>
              <w:t>Наименование груза (позиции, субпозиции, коды ГНГ)</w:t>
            </w:r>
          </w:p>
        </w:tc>
        <w:tc>
          <w:tcPr>
            <w:tcW w:w="2160" w:type="dxa"/>
            <w:tcBorders>
              <w:top w:val="single" w:sz="8" w:space="0" w:color="auto"/>
              <w:left w:val="nil"/>
              <w:bottom w:val="single" w:sz="4" w:space="0" w:color="auto"/>
              <w:right w:val="single" w:sz="8" w:space="0" w:color="auto"/>
            </w:tcBorders>
            <w:shd w:val="clear" w:color="auto" w:fill="auto"/>
            <w:noWrap/>
            <w:vAlign w:val="center"/>
          </w:tcPr>
          <w:p w:rsidR="00E47C1C" w:rsidRPr="0092029F" w:rsidRDefault="00E47C1C" w:rsidP="00E47C1C">
            <w:pPr>
              <w:jc w:val="center"/>
              <w:rPr>
                <w:rFonts w:ascii="Times New Roman" w:eastAsia="Calibri" w:hAnsi="Times New Roman"/>
                <w:b/>
                <w:bCs/>
                <w:i w:val="0"/>
                <w:sz w:val="22"/>
                <w:szCs w:val="22"/>
                <w:lang w:eastAsia="ru-RU"/>
              </w:rPr>
            </w:pPr>
          </w:p>
          <w:p w:rsidR="00E47C1C" w:rsidRPr="0092029F" w:rsidRDefault="00E47C1C" w:rsidP="00E47C1C">
            <w:pPr>
              <w:ind w:right="-2286"/>
              <w:jc w:val="both"/>
              <w:rPr>
                <w:rFonts w:ascii="Times New Roman" w:eastAsia="Calibri" w:hAnsi="Times New Roman"/>
                <w:b/>
                <w:i w:val="0"/>
                <w:sz w:val="22"/>
                <w:szCs w:val="22"/>
                <w:lang w:eastAsia="ru-RU"/>
              </w:rPr>
            </w:pPr>
            <w:r w:rsidRPr="0092029F">
              <w:rPr>
                <w:rFonts w:ascii="Times New Roman" w:eastAsia="Calibri" w:hAnsi="Times New Roman"/>
                <w:b/>
                <w:i w:val="0"/>
                <w:sz w:val="22"/>
                <w:szCs w:val="22"/>
                <w:lang w:eastAsia="ru-RU"/>
              </w:rPr>
              <w:t xml:space="preserve">          Маршрут</w:t>
            </w:r>
          </w:p>
          <w:p w:rsidR="00E47C1C" w:rsidRPr="0092029F" w:rsidRDefault="00E47C1C" w:rsidP="00E47C1C">
            <w:pPr>
              <w:jc w:val="center"/>
              <w:rPr>
                <w:rFonts w:ascii="Times New Roman" w:eastAsia="Calibri" w:hAnsi="Times New Roman"/>
                <w:b/>
                <w:bCs/>
                <w:i w:val="0"/>
                <w:sz w:val="22"/>
                <w:szCs w:val="22"/>
                <w:lang w:eastAsia="ru-RU"/>
              </w:rPr>
            </w:pPr>
            <w:r w:rsidRPr="0092029F">
              <w:rPr>
                <w:rFonts w:ascii="Times New Roman" w:eastAsia="Calibri" w:hAnsi="Times New Roman"/>
                <w:b/>
                <w:i w:val="0"/>
                <w:sz w:val="22"/>
                <w:szCs w:val="22"/>
                <w:lang w:eastAsia="ru-RU"/>
              </w:rPr>
              <w:t xml:space="preserve">     перевозки</w:t>
            </w:r>
          </w:p>
        </w:tc>
        <w:tc>
          <w:tcPr>
            <w:tcW w:w="2880" w:type="dxa"/>
            <w:tcBorders>
              <w:top w:val="single" w:sz="8" w:space="0" w:color="auto"/>
              <w:left w:val="nil"/>
              <w:bottom w:val="single" w:sz="4" w:space="0" w:color="auto"/>
              <w:right w:val="single" w:sz="8" w:space="0" w:color="auto"/>
            </w:tcBorders>
            <w:shd w:val="clear" w:color="auto" w:fill="auto"/>
            <w:noWrap/>
            <w:vAlign w:val="center"/>
          </w:tcPr>
          <w:p w:rsidR="00E47C1C" w:rsidRPr="0092029F" w:rsidRDefault="00E47C1C" w:rsidP="00E47C1C">
            <w:pPr>
              <w:jc w:val="center"/>
              <w:rPr>
                <w:rFonts w:ascii="Times New Roman" w:eastAsia="Calibri" w:hAnsi="Times New Roman"/>
                <w:b/>
                <w:bCs/>
                <w:i w:val="0"/>
                <w:sz w:val="22"/>
                <w:szCs w:val="22"/>
                <w:lang w:eastAsia="ru-RU"/>
              </w:rPr>
            </w:pPr>
            <w:r w:rsidRPr="0092029F">
              <w:rPr>
                <w:rFonts w:ascii="Times New Roman" w:eastAsia="Calibri" w:hAnsi="Times New Roman"/>
                <w:b/>
                <w:i w:val="0"/>
                <w:sz w:val="22"/>
                <w:szCs w:val="22"/>
                <w:lang w:eastAsia="ru-RU"/>
              </w:rPr>
              <w:t>Тарифная ставка в долл.США при пере-возке грузов по кон-кретным направлениям или коэффициент к базовым ставкам</w:t>
            </w:r>
          </w:p>
        </w:tc>
      </w:tr>
      <w:tr w:rsidR="00E47C1C" w:rsidRPr="0092029F" w:rsidTr="00E93719">
        <w:trPr>
          <w:trHeight w:val="525"/>
        </w:trPr>
        <w:tc>
          <w:tcPr>
            <w:tcW w:w="5400" w:type="dxa"/>
            <w:vMerge w:val="restart"/>
            <w:tcBorders>
              <w:top w:val="single" w:sz="4" w:space="0" w:color="auto"/>
              <w:left w:val="single" w:sz="4" w:space="0" w:color="000000"/>
              <w:right w:val="single" w:sz="4" w:space="0" w:color="000000"/>
            </w:tcBorders>
            <w:shd w:val="clear" w:color="auto" w:fill="auto"/>
            <w:vAlign w:val="center"/>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Руды  2600, 7203 уголь 2701, 2702;</w:t>
            </w:r>
          </w:p>
        </w:tc>
        <w:tc>
          <w:tcPr>
            <w:tcW w:w="2160" w:type="dxa"/>
            <w:vMerge w:val="restart"/>
            <w:tcBorders>
              <w:top w:val="single" w:sz="4" w:space="0" w:color="auto"/>
              <w:left w:val="single" w:sz="4" w:space="0" w:color="000000"/>
              <w:right w:val="single" w:sz="4" w:space="0" w:color="auto"/>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Новосавицкая - Етулия</w:t>
            </w:r>
          </w:p>
          <w:p w:rsidR="00E47C1C" w:rsidRPr="0092029F" w:rsidRDefault="00E47C1C" w:rsidP="00E47C1C">
            <w:pP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color w:val="000000"/>
                <w:sz w:val="22"/>
                <w:szCs w:val="22"/>
                <w:lang w:eastAsia="ru-RU"/>
              </w:rPr>
              <w:t>4,50</w:t>
            </w:r>
            <w:r w:rsidRPr="0092029F">
              <w:rPr>
                <w:rFonts w:ascii="Times New Roman" w:eastAsia="Calibri" w:hAnsi="Times New Roman"/>
                <w:i w:val="0"/>
                <w:sz w:val="22"/>
                <w:szCs w:val="22"/>
                <w:lang w:eastAsia="ru-RU"/>
              </w:rPr>
              <w:t xml:space="preserve"> - </w:t>
            </w:r>
            <w:r w:rsidRPr="0092029F">
              <w:rPr>
                <w:rFonts w:ascii="Times New Roman" w:eastAsia="Calibri" w:hAnsi="Times New Roman"/>
                <w:i w:val="0"/>
                <w:color w:val="000000"/>
                <w:sz w:val="22"/>
                <w:szCs w:val="22"/>
                <w:lang w:eastAsia="ru-RU"/>
              </w:rPr>
              <w:t xml:space="preserve"> в приватных (арендованных) вагонах</w:t>
            </w:r>
          </w:p>
        </w:tc>
      </w:tr>
      <w:tr w:rsidR="00E47C1C" w:rsidRPr="0092029F" w:rsidTr="00E93719">
        <w:trPr>
          <w:trHeight w:val="240"/>
        </w:trPr>
        <w:tc>
          <w:tcPr>
            <w:tcW w:w="5400" w:type="dxa"/>
            <w:vMerge/>
            <w:tcBorders>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6,70 -  в вагонах  инвентарного парка</w:t>
            </w:r>
          </w:p>
        </w:tc>
      </w:tr>
      <w:tr w:rsidR="00E47C1C" w:rsidRPr="0092029F" w:rsidTr="00E93719">
        <w:trPr>
          <w:trHeight w:val="960"/>
        </w:trPr>
        <w:tc>
          <w:tcPr>
            <w:tcW w:w="5400" w:type="dxa"/>
            <w:vMerge w:val="restart"/>
            <w:tcBorders>
              <w:top w:val="single" w:sz="4" w:space="0" w:color="auto"/>
              <w:left w:val="single" w:sz="4" w:space="0" w:color="000000"/>
              <w:right w:val="single" w:sz="4" w:space="0" w:color="000000"/>
            </w:tcBorders>
            <w:shd w:val="clear" w:color="auto" w:fill="auto"/>
            <w:vAlign w:val="center"/>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Минеральные удобрения 3102-3105</w:t>
            </w: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6,00 - в приватных (арендованных) вагонах</w:t>
            </w:r>
          </w:p>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15000 тонн в месяц и более</w:t>
            </w:r>
          </w:p>
        </w:tc>
      </w:tr>
      <w:tr w:rsidR="00E47C1C" w:rsidRPr="0092029F" w:rsidTr="00E93719">
        <w:trPr>
          <w:trHeight w:val="570"/>
        </w:trPr>
        <w:tc>
          <w:tcPr>
            <w:tcW w:w="5400" w:type="dxa"/>
            <w:vMerge/>
            <w:tcBorders>
              <w:top w:val="single" w:sz="4" w:space="0" w:color="auto"/>
              <w:left w:val="single" w:sz="4" w:space="0" w:color="000000"/>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6,50 - в приватных (арендованных) вагонах</w:t>
            </w:r>
          </w:p>
        </w:tc>
      </w:tr>
      <w:tr w:rsidR="00E47C1C" w:rsidRPr="0092029F" w:rsidTr="00E93719">
        <w:trPr>
          <w:trHeight w:val="195"/>
        </w:trPr>
        <w:tc>
          <w:tcPr>
            <w:tcW w:w="5400" w:type="dxa"/>
            <w:vMerge/>
            <w:tcBorders>
              <w:top w:val="single" w:sz="4" w:space="0" w:color="auto"/>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8,10 -   в вагонах  инвентарного парка</w:t>
            </w:r>
          </w:p>
        </w:tc>
      </w:tr>
      <w:tr w:rsidR="00E47C1C" w:rsidRPr="0092029F" w:rsidTr="00E93719">
        <w:trPr>
          <w:trHeight w:val="1080"/>
        </w:trPr>
        <w:tc>
          <w:tcPr>
            <w:tcW w:w="5400" w:type="dxa"/>
            <w:vMerge w:val="restart"/>
            <w:tcBorders>
              <w:top w:val="single" w:sz="4" w:space="0" w:color="000000"/>
              <w:left w:val="single" w:sz="4" w:space="0" w:color="000000"/>
              <w:right w:val="single" w:sz="4" w:space="0" w:color="000000"/>
            </w:tcBorders>
            <w:shd w:val="clear" w:color="auto" w:fill="auto"/>
            <w:vAlign w:val="center"/>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Нефтепродукты светлые 27090010, 38170050, 2721-2726, 2729, 2731, 2732, 2739, 2741, 2742, 2745, 2746, 2749, 340319, 340399, 271129 (бензин стабильный газовый); составы готовые для удаления красок или лаков 38140090</w:t>
            </w: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single" w:sz="4" w:space="0" w:color="auto"/>
              <w:bottom w:val="single" w:sz="4" w:space="0" w:color="auto"/>
              <w:right w:val="single" w:sz="4" w:space="0" w:color="auto"/>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8,00 - в приватных (арендованных) вагонах</w:t>
            </w:r>
          </w:p>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1000 тонн в месяц и более</w:t>
            </w:r>
          </w:p>
        </w:tc>
      </w:tr>
      <w:tr w:rsidR="00E47C1C" w:rsidRPr="0092029F" w:rsidTr="00E93719">
        <w:trPr>
          <w:trHeight w:val="510"/>
        </w:trPr>
        <w:tc>
          <w:tcPr>
            <w:tcW w:w="5400" w:type="dxa"/>
            <w:vMerge/>
            <w:tcBorders>
              <w:left w:val="single" w:sz="4" w:space="0" w:color="000000"/>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9,36 -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589"/>
        </w:trPr>
        <w:tc>
          <w:tcPr>
            <w:tcW w:w="540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color w:val="000000"/>
                <w:sz w:val="22"/>
                <w:szCs w:val="22"/>
                <w:lang w:eastAsia="ru-RU"/>
              </w:rPr>
              <w:t>11,45 - в вагонах  инвентарного парка</w:t>
            </w:r>
          </w:p>
        </w:tc>
      </w:tr>
      <w:tr w:rsidR="00E47C1C" w:rsidRPr="0092029F" w:rsidTr="00E93719">
        <w:trPr>
          <w:trHeight w:val="1590"/>
        </w:trPr>
        <w:tc>
          <w:tcPr>
            <w:tcW w:w="5400" w:type="dxa"/>
            <w:tcBorders>
              <w:top w:val="single" w:sz="4" w:space="0" w:color="auto"/>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 xml:space="preserve">Сжиженные газы и углеводороды  2705, 2711 (кроме 271129-бензин стабильный газовый), 27071-27075,  27079970, 28011, 28013000 (фтор), 28013010, 28041-28044, 28112100, 28121094, 28141, 28530030, 2901, 2902, 29321200, 29333100, 29333955, 3817  (кроме 38170050) </w:t>
            </w: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18,60</w:t>
            </w:r>
          </w:p>
        </w:tc>
      </w:tr>
      <w:tr w:rsidR="00E47C1C" w:rsidRPr="0092029F" w:rsidTr="00E93719">
        <w:trPr>
          <w:trHeight w:val="297"/>
        </w:trPr>
        <w:tc>
          <w:tcPr>
            <w:tcW w:w="5400" w:type="dxa"/>
            <w:tcBorders>
              <w:top w:val="single" w:sz="4" w:space="0" w:color="auto"/>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Акрилонитрил 29261000</w:t>
            </w:r>
          </w:p>
        </w:tc>
        <w:tc>
          <w:tcPr>
            <w:tcW w:w="2160" w:type="dxa"/>
            <w:vMerge/>
            <w:tcBorders>
              <w:left w:val="single" w:sz="4" w:space="0" w:color="000000"/>
              <w:right w:val="single" w:sz="4" w:space="0" w:color="auto"/>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9,82</w:t>
            </w:r>
          </w:p>
        </w:tc>
      </w:tr>
      <w:tr w:rsidR="00E47C1C" w:rsidRPr="0092029F" w:rsidTr="00E93719">
        <w:trPr>
          <w:trHeight w:val="1590"/>
        </w:trPr>
        <w:tc>
          <w:tcPr>
            <w:tcW w:w="5400" w:type="dxa"/>
            <w:tcBorders>
              <w:top w:val="nil"/>
              <w:left w:val="single" w:sz="4" w:space="0" w:color="000000"/>
              <w:bottom w:val="single" w:sz="4" w:space="0" w:color="auto"/>
              <w:right w:val="single" w:sz="4" w:space="0" w:color="000000"/>
            </w:tcBorders>
            <w:shd w:val="clear" w:color="auto" w:fill="auto"/>
          </w:tcPr>
          <w:p w:rsidR="00E47C1C" w:rsidRPr="0092029F" w:rsidRDefault="00E47C1C" w:rsidP="00E47C1C">
            <w:pPr>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Сжиженные газы и углеводороды 2705, 2711, (кроме 271129-бензин стабильный газовый), 27071-27075, 27079970, 28011, 28013000(фтор) ,28013010, 28041- 8044, 28112100, 28121094, 28141, 28530030, 2901, 2902, 29321200, 29333100, 29333955, 3817 (кроме 38170050)</w:t>
            </w:r>
          </w:p>
        </w:tc>
        <w:tc>
          <w:tcPr>
            <w:tcW w:w="216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Етулия - Новосавицкая</w:t>
            </w:r>
          </w:p>
          <w:p w:rsidR="00E47C1C" w:rsidRPr="0092029F" w:rsidRDefault="00E47C1C" w:rsidP="00E47C1C">
            <w:pP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18,60</w:t>
            </w:r>
          </w:p>
        </w:tc>
      </w:tr>
      <w:tr w:rsidR="00E47C1C" w:rsidRPr="0092029F" w:rsidTr="00E93719">
        <w:trPr>
          <w:trHeight w:val="841"/>
        </w:trPr>
        <w:tc>
          <w:tcPr>
            <w:tcW w:w="5400" w:type="dxa"/>
            <w:tcBorders>
              <w:top w:val="nil"/>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 xml:space="preserve">Нефтепродукты светлые 27090010, 38170050, 2721-2726, 2729, 2731, 2732, 2739, 2741, 2742, 2745, 2746, 2749, 340319, 340399, 271129 (бензин стабильный газовый) </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val="ro-RO" w:eastAsia="ru-RU"/>
              </w:rPr>
            </w:pPr>
            <w:r w:rsidRPr="0092029F">
              <w:rPr>
                <w:rFonts w:ascii="Times New Roman" w:eastAsia="Calibri" w:hAnsi="Times New Roman"/>
                <w:i w:val="0"/>
                <w:sz w:val="22"/>
                <w:szCs w:val="22"/>
                <w:lang w:eastAsia="ru-RU"/>
              </w:rPr>
              <w:t xml:space="preserve">9,00 </w:t>
            </w:r>
          </w:p>
        </w:tc>
      </w:tr>
      <w:tr w:rsidR="00E47C1C" w:rsidRPr="0092029F" w:rsidTr="00E93719">
        <w:trPr>
          <w:trHeight w:val="981"/>
        </w:trPr>
        <w:tc>
          <w:tcPr>
            <w:tcW w:w="5400" w:type="dxa"/>
            <w:tcBorders>
              <w:top w:val="single" w:sz="4" w:space="0" w:color="auto"/>
              <w:left w:val="single" w:sz="4" w:space="0" w:color="000000"/>
              <w:right w:val="single" w:sz="4" w:space="0" w:color="000000"/>
            </w:tcBorders>
            <w:shd w:val="clear" w:color="auto" w:fill="auto"/>
          </w:tcPr>
          <w:p w:rsidR="00E47C1C" w:rsidRPr="0092029F" w:rsidRDefault="00E47C1C" w:rsidP="00E47C1C">
            <w:pPr>
              <w:jc w:val="both"/>
              <w:rPr>
                <w:rFonts w:ascii="Times New Roman" w:eastAsia="Calibri" w:hAnsi="Times New Roman"/>
                <w:i w:val="0"/>
                <w:color w:val="000000"/>
                <w:sz w:val="22"/>
                <w:szCs w:val="22"/>
                <w:lang w:eastAsia="ru-RU"/>
              </w:rPr>
            </w:pPr>
            <w:r w:rsidRPr="0092029F">
              <w:rPr>
                <w:rFonts w:ascii="Times New Roman" w:eastAsia="Calibri" w:hAnsi="Times New Roman"/>
                <w:i w:val="0"/>
                <w:sz w:val="22"/>
                <w:szCs w:val="22"/>
                <w:lang w:eastAsia="ru-RU"/>
              </w:rPr>
              <w:t>Флюс известняковый; известняк и прочий известняковый камень, используемый для изготовления извести или цемента 2521 (в вагонах из-под выгрузки)</w:t>
            </w:r>
          </w:p>
        </w:tc>
        <w:tc>
          <w:tcPr>
            <w:tcW w:w="216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val="ro-RO" w:eastAsia="ru-RU"/>
              </w:rPr>
            </w:pPr>
            <w:r w:rsidRPr="0092029F">
              <w:rPr>
                <w:rFonts w:ascii="Times New Roman" w:eastAsia="Calibri" w:hAnsi="Times New Roman"/>
                <w:i w:val="0"/>
                <w:sz w:val="22"/>
                <w:szCs w:val="22"/>
                <w:lang w:eastAsia="ru-RU"/>
              </w:rPr>
              <w:t xml:space="preserve">3,70 </w:t>
            </w:r>
          </w:p>
          <w:p w:rsidR="00E47C1C" w:rsidRPr="0092029F" w:rsidRDefault="00E47C1C" w:rsidP="00E47C1C">
            <w:pPr>
              <w:jc w:val="center"/>
              <w:rPr>
                <w:rFonts w:ascii="Times New Roman" w:eastAsia="Calibri" w:hAnsi="Times New Roman"/>
                <w:i w:val="0"/>
                <w:sz w:val="22"/>
                <w:szCs w:val="22"/>
                <w:lang w:val="ro-RO" w:eastAsia="ru-RU"/>
              </w:rPr>
            </w:pPr>
          </w:p>
        </w:tc>
      </w:tr>
      <w:tr w:rsidR="00E47C1C" w:rsidRPr="0092029F" w:rsidTr="00E93719">
        <w:trPr>
          <w:trHeight w:val="570"/>
        </w:trPr>
        <w:tc>
          <w:tcPr>
            <w:tcW w:w="5400" w:type="dxa"/>
            <w:vMerge w:val="restart"/>
            <w:tcBorders>
              <w:top w:val="single" w:sz="4" w:space="0" w:color="auto"/>
              <w:left w:val="single" w:sz="4" w:space="0" w:color="000000"/>
              <w:right w:val="single" w:sz="4" w:space="0" w:color="000000"/>
            </w:tcBorders>
            <w:shd w:val="clear" w:color="auto" w:fill="auto"/>
            <w:vAlign w:val="center"/>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 xml:space="preserve">Уголь 2701, 2702; руды 2600, 7203 </w:t>
            </w:r>
          </w:p>
        </w:tc>
        <w:tc>
          <w:tcPr>
            <w:tcW w:w="216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Новосавицкая – Етулия - Джурджулешть</w:t>
            </w:r>
          </w:p>
        </w:tc>
        <w:tc>
          <w:tcPr>
            <w:tcW w:w="2880" w:type="dxa"/>
            <w:tcBorders>
              <w:top w:val="single" w:sz="4" w:space="0" w:color="auto"/>
              <w:left w:val="nil"/>
              <w:bottom w:val="single" w:sz="4" w:space="0" w:color="auto"/>
              <w:right w:val="single" w:sz="4" w:space="0" w:color="auto"/>
            </w:tcBorders>
            <w:shd w:val="clear" w:color="auto" w:fill="auto"/>
            <w:noWrap/>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4,5</w:t>
            </w:r>
            <w:r w:rsidRPr="0092029F">
              <w:rPr>
                <w:rFonts w:ascii="Times New Roman" w:eastAsia="Calibri" w:hAnsi="Times New Roman"/>
                <w:i w:val="0"/>
                <w:sz w:val="22"/>
                <w:szCs w:val="22"/>
                <w:lang w:val="ro-RO" w:eastAsia="ru-RU"/>
              </w:rPr>
              <w:t>0</w:t>
            </w:r>
            <w:r w:rsidRPr="0092029F">
              <w:rPr>
                <w:rFonts w:ascii="Times New Roman" w:eastAsia="Calibri" w:hAnsi="Times New Roman"/>
                <w:i w:val="0"/>
                <w:sz w:val="22"/>
                <w:szCs w:val="22"/>
                <w:lang w:eastAsia="ru-RU"/>
              </w:rPr>
              <w:t xml:space="preserve">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390"/>
        </w:trPr>
        <w:tc>
          <w:tcPr>
            <w:tcW w:w="5400" w:type="dxa"/>
            <w:vMerge/>
            <w:tcBorders>
              <w:left w:val="single" w:sz="4" w:space="0" w:color="000000"/>
              <w:right w:val="single" w:sz="4" w:space="0" w:color="000000"/>
            </w:tcBorders>
            <w:shd w:val="clear" w:color="auto" w:fill="auto"/>
            <w:vAlign w:val="center"/>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6,70 -</w:t>
            </w:r>
            <w:r w:rsidRPr="0092029F">
              <w:rPr>
                <w:rFonts w:ascii="Times New Roman" w:eastAsia="Calibri" w:hAnsi="Times New Roman"/>
                <w:i w:val="0"/>
                <w:color w:val="000000"/>
                <w:sz w:val="22"/>
                <w:szCs w:val="22"/>
                <w:lang w:eastAsia="ru-RU"/>
              </w:rPr>
              <w:t xml:space="preserve"> в вагонах  инвентарного парка</w:t>
            </w:r>
          </w:p>
        </w:tc>
      </w:tr>
      <w:tr w:rsidR="00E47C1C" w:rsidRPr="0092029F" w:rsidTr="00E93719">
        <w:trPr>
          <w:trHeight w:val="495"/>
        </w:trPr>
        <w:tc>
          <w:tcPr>
            <w:tcW w:w="5400" w:type="dxa"/>
            <w:vMerge w:val="restart"/>
            <w:tcBorders>
              <w:top w:val="single" w:sz="4" w:space="0" w:color="auto"/>
              <w:left w:val="single" w:sz="4" w:space="0" w:color="000000"/>
              <w:right w:val="single" w:sz="4" w:space="0" w:color="000000"/>
            </w:tcBorders>
            <w:shd w:val="clear" w:color="auto" w:fill="auto"/>
            <w:vAlign w:val="center"/>
          </w:tcPr>
          <w:p w:rsidR="00E47C1C" w:rsidRPr="0092029F" w:rsidRDefault="00E47C1C" w:rsidP="00E47C1C">
            <w:pPr>
              <w:ind w:firstLineChars="100" w:firstLine="220"/>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Кокс 2704</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  6,20 -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270"/>
        </w:trPr>
        <w:tc>
          <w:tcPr>
            <w:tcW w:w="5400" w:type="dxa"/>
            <w:vMerge/>
            <w:tcBorders>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color w:val="000000"/>
                <w:sz w:val="22"/>
                <w:szCs w:val="22"/>
                <w:lang w:eastAsia="ru-RU"/>
              </w:rPr>
              <w:t>8,90 - в вагонах  инвентарного парка</w:t>
            </w:r>
          </w:p>
        </w:tc>
      </w:tr>
      <w:tr w:rsidR="00E47C1C" w:rsidRPr="0092029F" w:rsidTr="00E93719">
        <w:trPr>
          <w:trHeight w:val="465"/>
        </w:trPr>
        <w:tc>
          <w:tcPr>
            <w:tcW w:w="5400" w:type="dxa"/>
            <w:vMerge w:val="restart"/>
            <w:tcBorders>
              <w:top w:val="single" w:sz="4" w:space="0" w:color="auto"/>
              <w:left w:val="single" w:sz="4" w:space="0" w:color="000000"/>
              <w:right w:val="single" w:sz="4" w:space="0" w:color="000000"/>
            </w:tcBorders>
            <w:shd w:val="clear" w:color="auto" w:fill="auto"/>
            <w:vAlign w:val="center"/>
          </w:tcPr>
          <w:p w:rsidR="00E47C1C" w:rsidRPr="0092029F" w:rsidRDefault="00E47C1C" w:rsidP="00E47C1C">
            <w:pPr>
              <w:ind w:firstLineChars="100" w:firstLine="220"/>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Соль 2501</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7,00 -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300"/>
        </w:trPr>
        <w:tc>
          <w:tcPr>
            <w:tcW w:w="5400" w:type="dxa"/>
            <w:vMerge/>
            <w:tcBorders>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9,00 -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510"/>
        </w:trPr>
        <w:tc>
          <w:tcPr>
            <w:tcW w:w="5400" w:type="dxa"/>
            <w:vMerge w:val="restart"/>
            <w:tcBorders>
              <w:top w:val="single" w:sz="4" w:space="0" w:color="auto"/>
              <w:left w:val="single" w:sz="4" w:space="0" w:color="000000"/>
              <w:right w:val="single" w:sz="4" w:space="0" w:color="000000"/>
            </w:tcBorders>
            <w:shd w:val="clear" w:color="auto" w:fill="auto"/>
            <w:vAlign w:val="center"/>
          </w:tcPr>
          <w:p w:rsidR="00E47C1C" w:rsidRPr="0092029F" w:rsidRDefault="00E47C1C" w:rsidP="00E47C1C">
            <w:pPr>
              <w:ind w:firstLineChars="100" w:firstLine="220"/>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Минеральные удобрения 3102-3105</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6,50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585"/>
        </w:trPr>
        <w:tc>
          <w:tcPr>
            <w:tcW w:w="5400" w:type="dxa"/>
            <w:vMerge/>
            <w:tcBorders>
              <w:left w:val="single" w:sz="4" w:space="0" w:color="000000"/>
              <w:bottom w:val="single" w:sz="4" w:space="0" w:color="000000"/>
              <w:right w:val="single" w:sz="4" w:space="0" w:color="000000"/>
            </w:tcBorders>
            <w:shd w:val="clear" w:color="auto" w:fill="auto"/>
            <w:vAlign w:val="center"/>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8,70 -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390"/>
        </w:trPr>
        <w:tc>
          <w:tcPr>
            <w:tcW w:w="5400" w:type="dxa"/>
            <w:vMerge w:val="restart"/>
            <w:tcBorders>
              <w:top w:val="nil"/>
              <w:left w:val="single" w:sz="4" w:space="0" w:color="000000"/>
              <w:bottom w:val="single" w:sz="4" w:space="0" w:color="auto"/>
              <w:right w:val="single" w:sz="4" w:space="0" w:color="000000"/>
            </w:tcBorders>
            <w:shd w:val="clear" w:color="auto" w:fill="auto"/>
            <w:vAlign w:val="center"/>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Черные металлы и изделия из черных металлов 7200 (кроме 7204), 7300</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8,90 -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375"/>
        </w:trPr>
        <w:tc>
          <w:tcPr>
            <w:tcW w:w="5400" w:type="dxa"/>
            <w:vMerge/>
            <w:tcBorders>
              <w:top w:val="single" w:sz="4" w:space="0" w:color="auto"/>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9,50 -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690"/>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Нефтепродукты светлые 27090010, 38170050, 2721-2726,2729,2731,2732,2739,2741,2742,2745, 2746, 2749, 340319, 340399, 271129 (бензин стабильный газовый)</w:t>
            </w:r>
          </w:p>
        </w:tc>
        <w:tc>
          <w:tcPr>
            <w:tcW w:w="2160" w:type="dxa"/>
            <w:vMerge w:val="restart"/>
            <w:tcBorders>
              <w:top w:val="single" w:sz="4" w:space="0" w:color="auto"/>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    9,36 -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255"/>
        </w:trPr>
        <w:tc>
          <w:tcPr>
            <w:tcW w:w="540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11,95 -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525"/>
        </w:trPr>
        <w:tc>
          <w:tcPr>
            <w:tcW w:w="5400" w:type="dxa"/>
            <w:vMerge w:val="restart"/>
            <w:tcBorders>
              <w:left w:val="single" w:sz="4" w:space="0" w:color="000000"/>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Шлаки гранулированные 2618, 2619, 2921; смолы каменноугольные 2706</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8,00 -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240"/>
        </w:trPr>
        <w:tc>
          <w:tcPr>
            <w:tcW w:w="540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9,00 -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1590"/>
        </w:trPr>
        <w:tc>
          <w:tcPr>
            <w:tcW w:w="5400" w:type="dxa"/>
            <w:tcBorders>
              <w:top w:val="single" w:sz="4" w:space="0" w:color="auto"/>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lastRenderedPageBreak/>
              <w:t xml:space="preserve">Сжиженные газы и углеводороды 2705, 2711 (кроме 271129-бензин стабильный газовый), 27071-27075, 27079970, 28011, 28013000(фтор), 28013010, 28041-28044, 28112100, 28121094, 28141, 28530030, 2901, 2902, 29321200, 29333100, 29333955, 3817 (кроме 38170050) </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18,60 </w:t>
            </w:r>
          </w:p>
        </w:tc>
      </w:tr>
      <w:tr w:rsidR="00E47C1C" w:rsidRPr="0092029F" w:rsidTr="00E93719">
        <w:trPr>
          <w:trHeight w:val="709"/>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Черные металлы и изделия из черных металлов 7200 (кроме 7204,7210), 7300</w:t>
            </w:r>
          </w:p>
        </w:tc>
        <w:tc>
          <w:tcPr>
            <w:tcW w:w="216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Джурджулешть – Етулия -  Новосавицкая</w:t>
            </w:r>
          </w:p>
          <w:p w:rsidR="00E47C1C" w:rsidRPr="0092029F" w:rsidRDefault="00E47C1C" w:rsidP="00E47C1C">
            <w:pP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7,90 - </w:t>
            </w:r>
            <w:r w:rsidRPr="0092029F">
              <w:rPr>
                <w:rFonts w:ascii="Times New Roman" w:eastAsia="Calibri" w:hAnsi="Times New Roman"/>
                <w:i w:val="0"/>
                <w:color w:val="000000"/>
                <w:sz w:val="22"/>
                <w:szCs w:val="22"/>
                <w:lang w:eastAsia="ru-RU"/>
              </w:rPr>
              <w:t xml:space="preserve">в приватных (арендованных) вагонах и в инвентарных вагонах ЧФМ </w:t>
            </w:r>
          </w:p>
        </w:tc>
      </w:tr>
      <w:tr w:rsidR="00E47C1C" w:rsidRPr="0092029F" w:rsidTr="00E93719">
        <w:trPr>
          <w:trHeight w:val="300"/>
        </w:trPr>
        <w:tc>
          <w:tcPr>
            <w:tcW w:w="5400" w:type="dxa"/>
            <w:vMerge/>
            <w:tcBorders>
              <w:left w:val="single" w:sz="4" w:space="0" w:color="000000"/>
              <w:bottom w:val="single" w:sz="4" w:space="0" w:color="000000"/>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9,00 -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345"/>
        </w:trPr>
        <w:tc>
          <w:tcPr>
            <w:tcW w:w="5400" w:type="dxa"/>
            <w:tcBorders>
              <w:top w:val="nil"/>
              <w:left w:val="single" w:sz="4" w:space="0" w:color="000000"/>
              <w:bottom w:val="single" w:sz="4" w:space="0" w:color="000000"/>
              <w:right w:val="single" w:sz="4" w:space="0" w:color="000000"/>
            </w:tcBorders>
            <w:shd w:val="clear" w:color="auto" w:fill="auto"/>
          </w:tcPr>
          <w:p w:rsidR="00E47C1C" w:rsidRPr="0092029F" w:rsidRDefault="00E47C1C" w:rsidP="00E47C1C">
            <w:pPr>
              <w:ind w:firstLineChars="100" w:firstLine="220"/>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 xml:space="preserve">Кокс нефтяной 271311 </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7,70 </w:t>
            </w:r>
          </w:p>
        </w:tc>
      </w:tr>
      <w:tr w:rsidR="00E47C1C" w:rsidRPr="0092029F" w:rsidTr="00E93719">
        <w:trPr>
          <w:trHeight w:val="1065"/>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sz w:val="22"/>
                <w:szCs w:val="22"/>
                <w:lang w:eastAsia="ru-RU"/>
              </w:rPr>
              <w:t>Известняк, доломит и прочие известняковые камни, разбитые или дробленые 25171020</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3,70 – в приватных / арендованных вагонах и в инвентарных вагонах  ЧФМ</w:t>
            </w:r>
          </w:p>
        </w:tc>
      </w:tr>
      <w:tr w:rsidR="00E47C1C" w:rsidRPr="0092029F" w:rsidTr="00E93719">
        <w:trPr>
          <w:trHeight w:val="255"/>
        </w:trPr>
        <w:tc>
          <w:tcPr>
            <w:tcW w:w="540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5,50 -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255"/>
        </w:trPr>
        <w:tc>
          <w:tcPr>
            <w:tcW w:w="5400" w:type="dxa"/>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sz w:val="22"/>
                <w:szCs w:val="22"/>
                <w:lang w:eastAsia="ru-RU"/>
              </w:rPr>
            </w:pPr>
            <w:r w:rsidRPr="0092029F">
              <w:rPr>
                <w:rFonts w:ascii="Times New Roman" w:eastAsia="Calibri" w:hAnsi="Times New Roman"/>
                <w:i w:val="0"/>
                <w:color w:val="000000"/>
                <w:sz w:val="22"/>
                <w:szCs w:val="22"/>
                <w:lang w:eastAsia="ru-RU"/>
              </w:rPr>
              <w:t>Сжиженные газы и углеводороды 2705, 2711 (кроме 271129-бензин стабильный газовый), 27071-27075, 27079970, 28011, 28013000(фтор), 28013010, 28041-28044, 28112100, 28121094, 28141, 28530030, 2901, 2902, 29321200, 29333100, 29333955, 3817 (кроме 38170050)</w:t>
            </w:r>
          </w:p>
        </w:tc>
        <w:tc>
          <w:tcPr>
            <w:tcW w:w="216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Вэлчинец-Етулия-Джурджулешть</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28,50</w:t>
            </w:r>
          </w:p>
        </w:tc>
      </w:tr>
      <w:tr w:rsidR="00E47C1C" w:rsidRPr="0092029F" w:rsidTr="00E93719">
        <w:trPr>
          <w:trHeight w:val="255"/>
        </w:trPr>
        <w:tc>
          <w:tcPr>
            <w:tcW w:w="5400" w:type="dxa"/>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Возврат порожних приватных вагонов из-под выгрузки газа</w:t>
            </w:r>
          </w:p>
        </w:tc>
        <w:tc>
          <w:tcPr>
            <w:tcW w:w="2160" w:type="dxa"/>
            <w:vMerge/>
            <w:tcBorders>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К=0,50</w:t>
            </w:r>
          </w:p>
        </w:tc>
      </w:tr>
      <w:tr w:rsidR="00E47C1C" w:rsidRPr="0092029F" w:rsidTr="00E93719">
        <w:trPr>
          <w:trHeight w:val="285"/>
        </w:trPr>
        <w:tc>
          <w:tcPr>
            <w:tcW w:w="5400" w:type="dxa"/>
            <w:tcBorders>
              <w:left w:val="single" w:sz="4" w:space="0" w:color="000000"/>
              <w:bottom w:val="single" w:sz="4" w:space="0" w:color="000000"/>
              <w:right w:val="single" w:sz="4" w:space="0" w:color="000000"/>
            </w:tcBorders>
            <w:shd w:val="clear" w:color="auto" w:fill="auto"/>
            <w:vAlign w:val="center"/>
          </w:tcPr>
          <w:p w:rsidR="00E47C1C" w:rsidRPr="0092029F" w:rsidRDefault="00E47C1C" w:rsidP="00E47C1C">
            <w:pPr>
              <w:ind w:firstLineChars="100" w:firstLine="220"/>
              <w:rPr>
                <w:rFonts w:ascii="Times New Roman" w:eastAsia="Calibri" w:hAnsi="Times New Roman"/>
                <w:i w:val="0"/>
                <w:color w:val="000000"/>
                <w:sz w:val="22"/>
                <w:szCs w:val="22"/>
                <w:lang w:eastAsia="ru-RU"/>
              </w:rPr>
            </w:pPr>
            <w:r w:rsidRPr="0092029F">
              <w:rPr>
                <w:rFonts w:ascii="Times New Roman" w:eastAsia="Calibri" w:hAnsi="Times New Roman"/>
                <w:i w:val="0"/>
                <w:sz w:val="22"/>
                <w:szCs w:val="22"/>
                <w:lang w:eastAsia="ru-RU"/>
              </w:rPr>
              <w:t>Груженые среднетоннажные и крупнотоннажные универсальные контейнеры, специализированные контейнеры (контейнер-цистерна (танк-контейнер), рефконтейнер) (кроме контейнерного поезда ”</w:t>
            </w:r>
            <w:r w:rsidRPr="0092029F">
              <w:rPr>
                <w:rFonts w:ascii="Times New Roman" w:eastAsia="Calibri" w:hAnsi="Times New Roman"/>
                <w:i w:val="0"/>
                <w:sz w:val="22"/>
                <w:szCs w:val="22"/>
                <w:lang w:val="en-US" w:eastAsia="ru-RU"/>
              </w:rPr>
              <w:t>ZUBR</w:t>
            </w:r>
            <w:r w:rsidRPr="0092029F">
              <w:rPr>
                <w:rFonts w:ascii="Times New Roman" w:eastAsia="Calibri" w:hAnsi="Times New Roman"/>
                <w:i w:val="0"/>
                <w:sz w:val="22"/>
                <w:szCs w:val="22"/>
                <w:lang w:eastAsia="ru-RU"/>
              </w:rPr>
              <w:t>”)</w:t>
            </w:r>
          </w:p>
        </w:tc>
        <w:tc>
          <w:tcPr>
            <w:tcW w:w="2160" w:type="dxa"/>
            <w:tcBorders>
              <w:left w:val="single" w:sz="4" w:space="0" w:color="000000"/>
              <w:bottom w:val="single" w:sz="4" w:space="0" w:color="000000"/>
              <w:right w:val="single" w:sz="4" w:space="0" w:color="000000"/>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Джурджулешть-порт – Етулия – Вэлчинец </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К = 0,50</w:t>
            </w:r>
          </w:p>
        </w:tc>
      </w:tr>
      <w:tr w:rsidR="00E47C1C" w:rsidRPr="0092029F" w:rsidTr="00E93719">
        <w:trPr>
          <w:trHeight w:val="285"/>
        </w:trPr>
        <w:tc>
          <w:tcPr>
            <w:tcW w:w="5400" w:type="dxa"/>
            <w:tcBorders>
              <w:left w:val="single" w:sz="4" w:space="0" w:color="000000"/>
              <w:bottom w:val="single" w:sz="4" w:space="0" w:color="auto"/>
              <w:right w:val="single" w:sz="4" w:space="0" w:color="000000"/>
            </w:tcBorders>
            <w:shd w:val="clear" w:color="auto" w:fill="auto"/>
            <w:vAlign w:val="center"/>
          </w:tcPr>
          <w:p w:rsidR="00E47C1C" w:rsidRPr="0092029F" w:rsidRDefault="00E47C1C" w:rsidP="00E47C1C">
            <w:pPr>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Порожние среднетоннажные и крупнотоннажные универсальные контейнеры, специализированные контейнеры (контейнер-цистерна (танк-контейнер), рефконтейнер) (кроме контейнерного поезда ”</w:t>
            </w:r>
            <w:r w:rsidRPr="0092029F">
              <w:rPr>
                <w:rFonts w:ascii="Times New Roman" w:eastAsia="Calibri" w:hAnsi="Times New Roman"/>
                <w:i w:val="0"/>
                <w:sz w:val="22"/>
                <w:szCs w:val="22"/>
                <w:lang w:val="en-US" w:eastAsia="ru-RU"/>
              </w:rPr>
              <w:t>ZUBR</w:t>
            </w:r>
            <w:r w:rsidRPr="0092029F">
              <w:rPr>
                <w:rFonts w:ascii="Times New Roman" w:eastAsia="Calibri" w:hAnsi="Times New Roman"/>
                <w:i w:val="0"/>
                <w:sz w:val="22"/>
                <w:szCs w:val="22"/>
                <w:lang w:eastAsia="ru-RU"/>
              </w:rPr>
              <w:t>”)</w:t>
            </w:r>
          </w:p>
        </w:tc>
        <w:tc>
          <w:tcPr>
            <w:tcW w:w="2160" w:type="dxa"/>
            <w:tcBorders>
              <w:left w:val="single" w:sz="4" w:space="0" w:color="000000"/>
              <w:bottom w:val="single" w:sz="4" w:space="0" w:color="auto"/>
              <w:right w:val="single" w:sz="4" w:space="0" w:color="000000"/>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Вэлчинец – Етулия – Джурджулешть-порт</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К = 0,</w:t>
            </w:r>
            <w:r w:rsidRPr="0092029F">
              <w:rPr>
                <w:rFonts w:ascii="Times New Roman" w:eastAsia="Calibri" w:hAnsi="Times New Roman"/>
                <w:i w:val="0"/>
                <w:sz w:val="22"/>
                <w:szCs w:val="22"/>
                <w:lang w:val="en-US" w:eastAsia="ru-RU"/>
              </w:rPr>
              <w:t>5</w:t>
            </w:r>
            <w:r w:rsidRPr="0092029F">
              <w:rPr>
                <w:rFonts w:ascii="Times New Roman" w:eastAsia="Calibri" w:hAnsi="Times New Roman"/>
                <w:i w:val="0"/>
                <w:sz w:val="22"/>
                <w:szCs w:val="22"/>
                <w:lang w:eastAsia="ru-RU"/>
              </w:rPr>
              <w:t>0</w:t>
            </w:r>
          </w:p>
        </w:tc>
      </w:tr>
      <w:tr w:rsidR="00E47C1C" w:rsidRPr="0092029F" w:rsidTr="00E93719">
        <w:trPr>
          <w:trHeight w:val="555"/>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ind w:firstLineChars="100" w:firstLine="220"/>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Нефтепродукты темные и светлые 27090010, 38170050, 2721-2726, 2729, 2731, 2732, 2739, 2741, 2742, 2745, 2746, 2749, 340319, 340399, 271129, (бензин стабильный газовый), 27090090, 2712, 2713, 2714, 2715, 3404, 381121, 381129, 38241000</w:t>
            </w:r>
          </w:p>
        </w:tc>
        <w:tc>
          <w:tcPr>
            <w:tcW w:w="216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Вэлчинец - Унгень</w:t>
            </w:r>
          </w:p>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7,60 -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816"/>
        </w:trPr>
        <w:tc>
          <w:tcPr>
            <w:tcW w:w="5400" w:type="dxa"/>
            <w:vMerge/>
            <w:tcBorders>
              <w:left w:val="single" w:sz="4" w:space="0" w:color="000000"/>
              <w:bottom w:val="single" w:sz="4" w:space="0" w:color="auto"/>
              <w:right w:val="single" w:sz="4" w:space="0" w:color="000000"/>
            </w:tcBorders>
            <w:shd w:val="clear" w:color="auto" w:fill="auto"/>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9,20 -</w:t>
            </w:r>
            <w:r w:rsidRPr="0092029F">
              <w:rPr>
                <w:rFonts w:ascii="Times New Roman" w:eastAsia="Calibri" w:hAnsi="Times New Roman"/>
                <w:i w:val="0"/>
                <w:color w:val="000000"/>
                <w:sz w:val="22"/>
                <w:szCs w:val="22"/>
                <w:lang w:eastAsia="ru-RU"/>
              </w:rPr>
              <w:t xml:space="preserve"> в вагонах  инвентарного парка</w:t>
            </w:r>
          </w:p>
        </w:tc>
      </w:tr>
      <w:tr w:rsidR="00E47C1C" w:rsidRPr="0092029F" w:rsidTr="00E93719">
        <w:trPr>
          <w:trHeight w:val="585"/>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ind w:firstLineChars="100" w:firstLine="220"/>
              <w:rPr>
                <w:rFonts w:ascii="Times New Roman" w:eastAsia="Calibri" w:hAnsi="Times New Roman"/>
                <w:i w:val="0"/>
                <w:color w:val="000000"/>
                <w:sz w:val="22"/>
                <w:szCs w:val="22"/>
                <w:lang w:val="en-US" w:eastAsia="ru-RU"/>
              </w:rPr>
            </w:pPr>
            <w:r w:rsidRPr="0092029F">
              <w:rPr>
                <w:rFonts w:ascii="Times New Roman" w:eastAsia="Calibri" w:hAnsi="Times New Roman"/>
                <w:i w:val="0"/>
                <w:color w:val="000000"/>
                <w:sz w:val="22"/>
                <w:szCs w:val="22"/>
                <w:lang w:eastAsia="ru-RU"/>
              </w:rPr>
              <w:t>Минеральные удобрения 3102-3105</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5,00 - </w:t>
            </w:r>
            <w:r w:rsidRPr="0092029F">
              <w:rPr>
                <w:rFonts w:ascii="Times New Roman" w:eastAsia="Calibri" w:hAnsi="Times New Roman"/>
                <w:i w:val="0"/>
                <w:color w:val="000000"/>
                <w:sz w:val="22"/>
                <w:szCs w:val="22"/>
                <w:lang w:eastAsia="ru-RU"/>
              </w:rPr>
              <w:t>в приватных (арендованных) вагонах</w:t>
            </w:r>
          </w:p>
        </w:tc>
      </w:tr>
      <w:tr w:rsidR="00E47C1C" w:rsidRPr="0092029F" w:rsidTr="00E93719">
        <w:trPr>
          <w:trHeight w:val="180"/>
        </w:trPr>
        <w:tc>
          <w:tcPr>
            <w:tcW w:w="5400" w:type="dxa"/>
            <w:vMerge/>
            <w:tcBorders>
              <w:left w:val="single" w:sz="4" w:space="0" w:color="000000"/>
              <w:bottom w:val="single" w:sz="4" w:space="0" w:color="auto"/>
              <w:right w:val="single" w:sz="4" w:space="0" w:color="000000"/>
            </w:tcBorders>
            <w:shd w:val="clear" w:color="auto" w:fill="auto"/>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color w:val="000000"/>
                <w:sz w:val="22"/>
                <w:szCs w:val="22"/>
                <w:lang w:eastAsia="ru-RU"/>
              </w:rPr>
              <w:t>6,50 - в вагонах  инвентарного парка</w:t>
            </w:r>
          </w:p>
        </w:tc>
      </w:tr>
      <w:tr w:rsidR="00E47C1C" w:rsidRPr="0092029F" w:rsidTr="00E93719">
        <w:trPr>
          <w:trHeight w:val="718"/>
        </w:trPr>
        <w:tc>
          <w:tcPr>
            <w:tcW w:w="5400" w:type="dxa"/>
            <w:tcBorders>
              <w:top w:val="single" w:sz="4" w:space="0" w:color="auto"/>
              <w:left w:val="single" w:sz="4" w:space="0" w:color="000000"/>
              <w:bottom w:val="single" w:sz="4" w:space="0" w:color="auto"/>
              <w:right w:val="single" w:sz="4" w:space="0" w:color="000000"/>
            </w:tcBorders>
            <w:shd w:val="clear" w:color="auto" w:fill="auto"/>
            <w:vAlign w:val="center"/>
          </w:tcPr>
          <w:p w:rsidR="00E47C1C" w:rsidRPr="0092029F" w:rsidRDefault="00E47C1C" w:rsidP="00E47C1C">
            <w:pPr>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Сахар 1701, при условии осуществления перестановки вагонов на тележки другой ширины колеи по станции Унгень</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b/>
                <w:i w:val="0"/>
                <w:sz w:val="22"/>
                <w:szCs w:val="22"/>
                <w:lang w:eastAsia="ru-RU"/>
              </w:rPr>
            </w:pPr>
            <w:r w:rsidRPr="0092029F">
              <w:rPr>
                <w:rFonts w:ascii="Times New Roman" w:eastAsia="Calibri" w:hAnsi="Times New Roman"/>
                <w:i w:val="0"/>
                <w:sz w:val="22"/>
                <w:szCs w:val="22"/>
                <w:lang w:eastAsia="ru-RU"/>
              </w:rPr>
              <w:t xml:space="preserve">7,60 </w:t>
            </w:r>
          </w:p>
        </w:tc>
      </w:tr>
      <w:tr w:rsidR="00E47C1C" w:rsidRPr="0092029F" w:rsidTr="00E93719">
        <w:trPr>
          <w:trHeight w:val="450"/>
        </w:trPr>
        <w:tc>
          <w:tcPr>
            <w:tcW w:w="5400" w:type="dxa"/>
            <w:vMerge w:val="restart"/>
            <w:tcBorders>
              <w:top w:val="single" w:sz="4" w:space="0" w:color="auto"/>
              <w:left w:val="single" w:sz="4" w:space="0" w:color="000000"/>
              <w:right w:val="single" w:sz="4" w:space="0" w:color="000000"/>
            </w:tcBorders>
            <w:shd w:val="clear" w:color="auto" w:fill="auto"/>
            <w:vAlign w:val="bottom"/>
          </w:tcPr>
          <w:p w:rsidR="00E47C1C" w:rsidRPr="0092029F" w:rsidRDefault="00E47C1C" w:rsidP="00E47C1C">
            <w:pPr>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Груженые 20-ти футовые  крупнотоннажные универсальные контейнеры, специализированные контейнеры (в сцепе не менее 10 вагонов)</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120 – приватные</w:t>
            </w:r>
          </w:p>
        </w:tc>
      </w:tr>
      <w:tr w:rsidR="00E47C1C" w:rsidRPr="0092029F" w:rsidTr="00E93719">
        <w:trPr>
          <w:trHeight w:val="360"/>
        </w:trPr>
        <w:tc>
          <w:tcPr>
            <w:tcW w:w="5400" w:type="dxa"/>
            <w:vMerge/>
            <w:tcBorders>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jc w:val="both"/>
              <w:rPr>
                <w:rFonts w:ascii="Times New Roman" w:eastAsia="Calibri" w:hAnsi="Times New Roman"/>
                <w:i w:val="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170 – инвентарные </w:t>
            </w:r>
          </w:p>
        </w:tc>
      </w:tr>
      <w:tr w:rsidR="00E47C1C" w:rsidRPr="0092029F" w:rsidTr="00E93719">
        <w:trPr>
          <w:trHeight w:val="330"/>
        </w:trPr>
        <w:tc>
          <w:tcPr>
            <w:tcW w:w="5400" w:type="dxa"/>
            <w:tcBorders>
              <w:top w:val="nil"/>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Порожние 20-ти футовые  приватные крупнотоннажные универсальные контейнеры, специализированные контейнеры(в сцепе не менее 10 вагонов)</w:t>
            </w:r>
          </w:p>
        </w:tc>
        <w:tc>
          <w:tcPr>
            <w:tcW w:w="2160" w:type="dxa"/>
            <w:vMerge/>
            <w:tcBorders>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val="ro-RO" w:eastAsia="ru-RU"/>
              </w:rPr>
            </w:pPr>
            <w:r w:rsidRPr="0092029F">
              <w:rPr>
                <w:rFonts w:ascii="Times New Roman" w:eastAsia="Calibri" w:hAnsi="Times New Roman"/>
                <w:i w:val="0"/>
                <w:color w:val="000000"/>
                <w:sz w:val="22"/>
                <w:szCs w:val="22"/>
                <w:lang w:eastAsia="ru-RU"/>
              </w:rPr>
              <w:t>К=0,5</w:t>
            </w:r>
            <w:r w:rsidRPr="0092029F">
              <w:rPr>
                <w:rFonts w:ascii="Times New Roman" w:eastAsia="Calibri" w:hAnsi="Times New Roman"/>
                <w:i w:val="0"/>
                <w:color w:val="000000"/>
                <w:sz w:val="22"/>
                <w:szCs w:val="22"/>
                <w:lang w:val="ro-RO" w:eastAsia="ru-RU"/>
              </w:rPr>
              <w:t>0</w:t>
            </w:r>
          </w:p>
        </w:tc>
      </w:tr>
      <w:tr w:rsidR="00E47C1C" w:rsidRPr="0092029F" w:rsidTr="00E93719">
        <w:trPr>
          <w:trHeight w:val="990"/>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lastRenderedPageBreak/>
              <w:t>Нефтепродукты светлые 27090010, 38170050, 2721-2726,2729,2731,2732,2739,2741,2742,2745, 2746, 2749, 340319, 340399, 271129 (бензин стабильный газовый)</w:t>
            </w:r>
          </w:p>
        </w:tc>
        <w:tc>
          <w:tcPr>
            <w:tcW w:w="216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Унгень - Вэлчинец</w:t>
            </w:r>
          </w:p>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  6,00 -  </w:t>
            </w:r>
            <w:r w:rsidRPr="0092029F">
              <w:rPr>
                <w:rFonts w:ascii="Times New Roman" w:eastAsia="Calibri" w:hAnsi="Times New Roman"/>
                <w:i w:val="0"/>
                <w:color w:val="000000"/>
                <w:sz w:val="22"/>
                <w:szCs w:val="22"/>
                <w:lang w:eastAsia="ru-RU"/>
              </w:rPr>
              <w:t>в приватных (арендованных) вагонах и инвентарных вагонах ЧФМ</w:t>
            </w:r>
          </w:p>
        </w:tc>
      </w:tr>
      <w:tr w:rsidR="00E47C1C" w:rsidRPr="0092029F" w:rsidTr="00E93719">
        <w:trPr>
          <w:trHeight w:val="330"/>
        </w:trPr>
        <w:tc>
          <w:tcPr>
            <w:tcW w:w="540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7,60 - </w:t>
            </w:r>
            <w:r w:rsidRPr="0092029F">
              <w:rPr>
                <w:rFonts w:ascii="Times New Roman" w:eastAsia="Calibri" w:hAnsi="Times New Roman"/>
                <w:i w:val="0"/>
                <w:color w:val="000000"/>
                <w:sz w:val="22"/>
                <w:szCs w:val="22"/>
                <w:lang w:eastAsia="ru-RU"/>
              </w:rPr>
              <w:t>в вагонах  инвентарного парка</w:t>
            </w:r>
          </w:p>
        </w:tc>
      </w:tr>
      <w:tr w:rsidR="00E47C1C" w:rsidRPr="0092029F" w:rsidTr="00E93719">
        <w:trPr>
          <w:trHeight w:val="270"/>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 xml:space="preserve">Вермут и виноградные натуральные вина прочие 2204; 2205; напитки прочие сброженные 2206; </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7,60 </w:t>
            </w:r>
          </w:p>
        </w:tc>
      </w:tr>
      <w:tr w:rsidR="00E47C1C" w:rsidRPr="0092029F" w:rsidTr="00E93719">
        <w:trPr>
          <w:trHeight w:val="345"/>
        </w:trPr>
        <w:tc>
          <w:tcPr>
            <w:tcW w:w="5400" w:type="dxa"/>
            <w:vMerge/>
            <w:tcBorders>
              <w:left w:val="single" w:sz="4" w:space="0" w:color="000000"/>
              <w:bottom w:val="single" w:sz="4" w:space="0" w:color="auto"/>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7,00 – 600 тонн в месяц и более</w:t>
            </w:r>
          </w:p>
        </w:tc>
      </w:tr>
      <w:tr w:rsidR="00E47C1C" w:rsidRPr="0092029F" w:rsidTr="00E93719">
        <w:trPr>
          <w:trHeight w:val="405"/>
        </w:trPr>
        <w:tc>
          <w:tcPr>
            <w:tcW w:w="5400" w:type="dxa"/>
            <w:vMerge w:val="restart"/>
            <w:tcBorders>
              <w:top w:val="single" w:sz="4" w:space="0" w:color="auto"/>
              <w:left w:val="single" w:sz="4" w:space="0" w:color="000000"/>
              <w:right w:val="single" w:sz="4" w:space="0" w:color="000000"/>
            </w:tcBorders>
            <w:shd w:val="clear" w:color="auto" w:fill="auto"/>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Сахар прочий, включая химически чистые лактозу, мальтозу, глюкозу и фруктозу; сиропы сахарные  1702</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11,00</w:t>
            </w:r>
          </w:p>
        </w:tc>
      </w:tr>
      <w:tr w:rsidR="00E47C1C" w:rsidRPr="0092029F" w:rsidTr="00E93719">
        <w:trPr>
          <w:trHeight w:val="225"/>
        </w:trPr>
        <w:tc>
          <w:tcPr>
            <w:tcW w:w="5400" w:type="dxa"/>
            <w:vMerge/>
            <w:tcBorders>
              <w:left w:val="single" w:sz="4" w:space="0" w:color="000000"/>
              <w:bottom w:val="single" w:sz="4" w:space="0" w:color="000000"/>
              <w:right w:val="single" w:sz="4" w:space="0" w:color="000000"/>
            </w:tcBorders>
            <w:shd w:val="clear" w:color="auto" w:fill="auto"/>
            <w:vAlign w:val="bottom"/>
          </w:tcPr>
          <w:p w:rsidR="00E47C1C" w:rsidRPr="0092029F" w:rsidRDefault="00E47C1C" w:rsidP="00E47C1C">
            <w:pPr>
              <w:ind w:firstLineChars="100" w:firstLine="220"/>
              <w:rPr>
                <w:rFonts w:ascii="Times New Roman" w:eastAsia="Calibri" w:hAnsi="Times New Roman"/>
                <w:i w:val="0"/>
                <w:color w:val="00000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10,00 – 600 тонн/ месяц и более</w:t>
            </w:r>
          </w:p>
        </w:tc>
      </w:tr>
      <w:tr w:rsidR="00E47C1C" w:rsidRPr="0092029F" w:rsidTr="00E93719">
        <w:trPr>
          <w:trHeight w:val="1590"/>
        </w:trPr>
        <w:tc>
          <w:tcPr>
            <w:tcW w:w="5400" w:type="dxa"/>
            <w:tcBorders>
              <w:top w:val="nil"/>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 xml:space="preserve">Холодильники, морозильники, морозильное оборудование 8418; краны, клапаны, вентили и аналогичная арматура для трубопроводов, котлов, резервуаров, цистерн, баков или аналогичных емкостей  8481 </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36,00</w:t>
            </w:r>
          </w:p>
        </w:tc>
      </w:tr>
      <w:tr w:rsidR="00E47C1C" w:rsidRPr="0092029F" w:rsidTr="00E93719">
        <w:trPr>
          <w:trHeight w:val="465"/>
        </w:trPr>
        <w:tc>
          <w:tcPr>
            <w:tcW w:w="5400" w:type="dxa"/>
            <w:vMerge w:val="restart"/>
            <w:tcBorders>
              <w:top w:val="nil"/>
              <w:left w:val="single" w:sz="4" w:space="0" w:color="000000"/>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sz w:val="22"/>
                <w:szCs w:val="22"/>
                <w:lang w:eastAsia="ru-RU"/>
              </w:rPr>
              <w:t>Груженые 20-ти футовые  крупнотоннажные универсальные контейнеры и специализированные контейнеры (в сцепе не менее 10 вагонов)</w:t>
            </w: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nil"/>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120 – приватные</w:t>
            </w:r>
          </w:p>
        </w:tc>
      </w:tr>
      <w:tr w:rsidR="00E47C1C" w:rsidRPr="0092029F" w:rsidTr="00E93719">
        <w:trPr>
          <w:trHeight w:val="345"/>
        </w:trPr>
        <w:tc>
          <w:tcPr>
            <w:tcW w:w="540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sz w:val="22"/>
                <w:szCs w:val="22"/>
                <w:lang w:eastAsia="ru-RU"/>
              </w:rPr>
            </w:pPr>
          </w:p>
        </w:tc>
        <w:tc>
          <w:tcPr>
            <w:tcW w:w="2160" w:type="dxa"/>
            <w:vMerge/>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170 – инвентарные </w:t>
            </w:r>
          </w:p>
        </w:tc>
      </w:tr>
      <w:tr w:rsidR="00E47C1C" w:rsidRPr="0092029F" w:rsidTr="00E93719">
        <w:trPr>
          <w:trHeight w:val="930"/>
        </w:trPr>
        <w:tc>
          <w:tcPr>
            <w:tcW w:w="5400" w:type="dxa"/>
            <w:tcBorders>
              <w:top w:val="single" w:sz="4" w:space="0" w:color="auto"/>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sz w:val="22"/>
                <w:szCs w:val="22"/>
                <w:lang w:eastAsia="ru-RU"/>
              </w:rPr>
              <w:t>Порожние 20-ти футовые  приватные крупнотоннажные универсальные контейнеры, специализированные контейнеры (в сцепе не менее 10 вагонов)</w:t>
            </w:r>
          </w:p>
        </w:tc>
        <w:tc>
          <w:tcPr>
            <w:tcW w:w="2160" w:type="dxa"/>
            <w:vMerge/>
            <w:tcBorders>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val="ro-RO" w:eastAsia="ru-RU"/>
              </w:rPr>
            </w:pPr>
            <w:r w:rsidRPr="0092029F">
              <w:rPr>
                <w:rFonts w:ascii="Times New Roman" w:eastAsia="Calibri" w:hAnsi="Times New Roman"/>
                <w:i w:val="0"/>
                <w:color w:val="000000"/>
                <w:sz w:val="22"/>
                <w:szCs w:val="22"/>
                <w:lang w:eastAsia="ru-RU"/>
              </w:rPr>
              <w:t>К=0,5</w:t>
            </w:r>
            <w:r w:rsidRPr="0092029F">
              <w:rPr>
                <w:rFonts w:ascii="Times New Roman" w:eastAsia="Calibri" w:hAnsi="Times New Roman"/>
                <w:i w:val="0"/>
                <w:color w:val="000000"/>
                <w:sz w:val="22"/>
                <w:szCs w:val="22"/>
                <w:lang w:val="ro-RO" w:eastAsia="ru-RU"/>
              </w:rPr>
              <w:t>0</w:t>
            </w:r>
          </w:p>
        </w:tc>
      </w:tr>
      <w:tr w:rsidR="00E47C1C" w:rsidRPr="0092029F" w:rsidTr="00E93719">
        <w:trPr>
          <w:trHeight w:val="930"/>
        </w:trPr>
        <w:tc>
          <w:tcPr>
            <w:tcW w:w="5400" w:type="dxa"/>
            <w:tcBorders>
              <w:top w:val="single" w:sz="4" w:space="0" w:color="auto"/>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color w:val="000000"/>
                <w:sz w:val="22"/>
                <w:szCs w:val="22"/>
                <w:lang w:eastAsia="ru-RU"/>
              </w:rPr>
            </w:pPr>
            <w:r w:rsidRPr="0092029F">
              <w:rPr>
                <w:rFonts w:ascii="Times New Roman" w:eastAsia="Calibri" w:hAnsi="Times New Roman"/>
                <w:i w:val="0"/>
                <w:sz w:val="22"/>
                <w:szCs w:val="22"/>
                <w:lang w:eastAsia="ru-RU"/>
              </w:rPr>
              <w:t xml:space="preserve">Груженые 20-ти футовые инвентарные и приватные  крупнотоннажные универсальные контейнеры, специализированные контейнеры </w:t>
            </w:r>
          </w:p>
        </w:tc>
        <w:tc>
          <w:tcPr>
            <w:tcW w:w="2160" w:type="dxa"/>
            <w:tcBorders>
              <w:top w:val="single" w:sz="4" w:space="0" w:color="auto"/>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r w:rsidRPr="0092029F">
              <w:rPr>
                <w:rFonts w:ascii="Times New Roman" w:eastAsia="Calibri" w:hAnsi="Times New Roman"/>
                <w:i w:val="0"/>
                <w:color w:val="000000"/>
                <w:sz w:val="22"/>
                <w:szCs w:val="22"/>
                <w:lang w:eastAsia="ru-RU"/>
              </w:rPr>
              <w:t>По всем направления</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К=0,50</w:t>
            </w:r>
          </w:p>
        </w:tc>
      </w:tr>
      <w:tr w:rsidR="00E47C1C" w:rsidRPr="0092029F" w:rsidTr="00E93719">
        <w:trPr>
          <w:trHeight w:val="930"/>
        </w:trPr>
        <w:tc>
          <w:tcPr>
            <w:tcW w:w="5400" w:type="dxa"/>
            <w:tcBorders>
              <w:top w:val="single" w:sz="4" w:space="0" w:color="auto"/>
              <w:left w:val="single" w:sz="4" w:space="0" w:color="000000"/>
              <w:bottom w:val="single" w:sz="4" w:space="0" w:color="auto"/>
              <w:right w:val="single" w:sz="4" w:space="0" w:color="000000"/>
            </w:tcBorders>
            <w:shd w:val="clear" w:color="auto" w:fill="auto"/>
            <w:vAlign w:val="bottom"/>
          </w:tcPr>
          <w:p w:rsidR="00E47C1C" w:rsidRPr="0092029F" w:rsidRDefault="00E47C1C" w:rsidP="00E47C1C">
            <w:pPr>
              <w:ind w:firstLineChars="100" w:firstLine="220"/>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Порожние 20-ти футовые  приватные крупнотоннажные универсальные контейнеры, специализированные контейнеры</w:t>
            </w:r>
          </w:p>
        </w:tc>
        <w:tc>
          <w:tcPr>
            <w:tcW w:w="2160" w:type="dxa"/>
            <w:tcBorders>
              <w:left w:val="single" w:sz="4" w:space="0" w:color="000000"/>
              <w:right w:val="single" w:sz="4" w:space="0" w:color="000000"/>
            </w:tcBorders>
            <w:shd w:val="clear" w:color="auto" w:fill="auto"/>
            <w:vAlign w:val="bottom"/>
          </w:tcPr>
          <w:p w:rsidR="00E47C1C" w:rsidRPr="0092029F" w:rsidRDefault="00E47C1C" w:rsidP="00E47C1C">
            <w:pPr>
              <w:jc w:val="center"/>
              <w:rPr>
                <w:rFonts w:ascii="Times New Roman" w:eastAsia="Calibri" w:hAnsi="Times New Roman"/>
                <w:i w:val="0"/>
                <w:color w:val="000000"/>
                <w:sz w:val="22"/>
                <w:szCs w:val="22"/>
                <w:lang w:eastAsia="ru-RU"/>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val="ro-RO" w:eastAsia="ru-RU"/>
              </w:rPr>
            </w:pPr>
            <w:r w:rsidRPr="0092029F">
              <w:rPr>
                <w:rFonts w:ascii="Times New Roman" w:eastAsia="Calibri" w:hAnsi="Times New Roman"/>
                <w:i w:val="0"/>
                <w:color w:val="000000"/>
                <w:sz w:val="22"/>
                <w:szCs w:val="22"/>
                <w:lang w:eastAsia="ru-RU"/>
              </w:rPr>
              <w:t>К=0,7</w:t>
            </w:r>
            <w:r w:rsidRPr="0092029F">
              <w:rPr>
                <w:rFonts w:ascii="Times New Roman" w:eastAsia="Calibri" w:hAnsi="Times New Roman"/>
                <w:i w:val="0"/>
                <w:color w:val="000000"/>
                <w:sz w:val="22"/>
                <w:szCs w:val="22"/>
                <w:lang w:val="ro-RO" w:eastAsia="ru-RU"/>
              </w:rPr>
              <w:t>0</w:t>
            </w:r>
          </w:p>
        </w:tc>
      </w:tr>
      <w:tr w:rsidR="00E47C1C" w:rsidRPr="0092029F" w:rsidTr="00E93719">
        <w:trPr>
          <w:trHeight w:val="353"/>
        </w:trPr>
        <w:tc>
          <w:tcPr>
            <w:tcW w:w="7560" w:type="dxa"/>
            <w:gridSpan w:val="2"/>
            <w:tcBorders>
              <w:top w:val="single" w:sz="4" w:space="0" w:color="auto"/>
              <w:left w:val="single" w:sz="4" w:space="0" w:color="000000"/>
              <w:bottom w:val="single" w:sz="4" w:space="0" w:color="auto"/>
              <w:right w:val="single" w:sz="4" w:space="0" w:color="000000"/>
            </w:tcBorders>
            <w:shd w:val="clear" w:color="auto" w:fill="auto"/>
          </w:tcPr>
          <w:p w:rsidR="00E47C1C" w:rsidRPr="0092029F" w:rsidRDefault="00E47C1C" w:rsidP="00E47C1C">
            <w:pPr>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Перевозки грузов в вагонах (кроме перевозок грузов в цистернах), кроме вышеуказанных (транзит) по ЧФМ</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К = 0,70</w:t>
            </w:r>
          </w:p>
        </w:tc>
      </w:tr>
      <w:tr w:rsidR="00E47C1C" w:rsidRPr="0092029F" w:rsidTr="00E93719">
        <w:trPr>
          <w:trHeight w:val="353"/>
        </w:trPr>
        <w:tc>
          <w:tcPr>
            <w:tcW w:w="7560" w:type="dxa"/>
            <w:gridSpan w:val="2"/>
            <w:tcBorders>
              <w:top w:val="single" w:sz="4" w:space="0" w:color="auto"/>
              <w:left w:val="single" w:sz="4" w:space="0" w:color="000000"/>
              <w:bottom w:val="single" w:sz="4" w:space="0" w:color="auto"/>
              <w:right w:val="single" w:sz="4" w:space="0" w:color="000000"/>
            </w:tcBorders>
            <w:shd w:val="clear" w:color="auto" w:fill="auto"/>
          </w:tcPr>
          <w:p w:rsidR="00E47C1C" w:rsidRPr="0092029F" w:rsidRDefault="00E47C1C" w:rsidP="00E47C1C">
            <w:pPr>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Перевозки грузов в цистернах, кроме вышеуказанных (транзит) по ЧФМ</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К = 0,75</w:t>
            </w:r>
          </w:p>
        </w:tc>
      </w:tr>
      <w:tr w:rsidR="00E47C1C" w:rsidRPr="00E47C1C" w:rsidTr="00E93719">
        <w:trPr>
          <w:trHeight w:val="353"/>
        </w:trPr>
        <w:tc>
          <w:tcPr>
            <w:tcW w:w="7560" w:type="dxa"/>
            <w:gridSpan w:val="2"/>
            <w:tcBorders>
              <w:top w:val="single" w:sz="4" w:space="0" w:color="auto"/>
              <w:left w:val="single" w:sz="4" w:space="0" w:color="000000"/>
              <w:bottom w:val="single" w:sz="4" w:space="0" w:color="000000"/>
              <w:right w:val="single" w:sz="4" w:space="0" w:color="000000"/>
            </w:tcBorders>
            <w:shd w:val="clear" w:color="auto" w:fill="auto"/>
          </w:tcPr>
          <w:p w:rsidR="00E47C1C" w:rsidRPr="0092029F" w:rsidRDefault="00E47C1C" w:rsidP="00E47C1C">
            <w:pPr>
              <w:jc w:val="both"/>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 xml:space="preserve">Перевозки порожних приватных вагонов по ЧФМ (транзит, экспорт, импорт) </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E47C1C" w:rsidRPr="0092029F" w:rsidRDefault="00E47C1C" w:rsidP="00E47C1C">
            <w:pPr>
              <w:jc w:val="center"/>
              <w:rPr>
                <w:rFonts w:ascii="Times New Roman" w:eastAsia="Calibri" w:hAnsi="Times New Roman"/>
                <w:i w:val="0"/>
                <w:sz w:val="22"/>
                <w:szCs w:val="22"/>
                <w:lang w:eastAsia="ru-RU"/>
              </w:rPr>
            </w:pPr>
            <w:r w:rsidRPr="0092029F">
              <w:rPr>
                <w:rFonts w:ascii="Times New Roman" w:eastAsia="Calibri" w:hAnsi="Times New Roman"/>
                <w:i w:val="0"/>
                <w:sz w:val="22"/>
                <w:szCs w:val="22"/>
                <w:lang w:eastAsia="ru-RU"/>
              </w:rPr>
              <w:t>К = 0,85</w:t>
            </w:r>
          </w:p>
        </w:tc>
      </w:tr>
    </w:tbl>
    <w:p w:rsidR="00151DEE" w:rsidRPr="00A1608F" w:rsidRDefault="00151DEE" w:rsidP="00180818">
      <w:pPr>
        <w:ind w:firstLine="567"/>
        <w:jc w:val="both"/>
        <w:rPr>
          <w:rFonts w:ascii="Times New Roman" w:hAnsi="Times New Roman"/>
          <w:i w:val="0"/>
          <w:szCs w:val="24"/>
          <w:highlight w:val="magenta"/>
        </w:rPr>
      </w:pPr>
    </w:p>
    <w:p w:rsidR="00180818" w:rsidRPr="006808C4" w:rsidRDefault="00180818" w:rsidP="00151DEE">
      <w:pPr>
        <w:jc w:val="both"/>
        <w:rPr>
          <w:rFonts w:ascii="Times New Roman" w:hAnsi="Times New Roman"/>
          <w:i w:val="0"/>
          <w:szCs w:val="24"/>
        </w:rPr>
      </w:pPr>
      <w:r w:rsidRPr="006808C4">
        <w:rPr>
          <w:rFonts w:ascii="Times New Roman" w:hAnsi="Times New Roman"/>
          <w:i w:val="0"/>
          <w:szCs w:val="24"/>
        </w:rPr>
        <w:t>16.2. При перевозке груженых и порожних контейнеров в составе поезда комбинированного транспорта «Викинг» и контейнерного поезда «</w:t>
      </w:r>
      <w:r w:rsidRPr="006808C4">
        <w:rPr>
          <w:rFonts w:ascii="Times New Roman" w:hAnsi="Times New Roman"/>
          <w:bCs/>
          <w:i w:val="0"/>
          <w:szCs w:val="24"/>
        </w:rPr>
        <w:t>ZUBR</w:t>
      </w:r>
      <w:r w:rsidRPr="006808C4">
        <w:rPr>
          <w:rFonts w:ascii="Times New Roman" w:hAnsi="Times New Roman"/>
          <w:i w:val="0"/>
          <w:szCs w:val="24"/>
        </w:rPr>
        <w:t>» плата определяется в соответствии с таблицей:</w:t>
      </w:r>
    </w:p>
    <w:p w:rsidR="006808C4" w:rsidRDefault="006808C4" w:rsidP="00180818">
      <w:pPr>
        <w:jc w:val="right"/>
        <w:rPr>
          <w:rFonts w:ascii="Times New Roman" w:hAnsi="Times New Roman"/>
          <w:i w:val="0"/>
          <w:sz w:val="16"/>
          <w:szCs w:val="16"/>
        </w:rPr>
      </w:pPr>
    </w:p>
    <w:p w:rsidR="006808C4" w:rsidRDefault="006808C4" w:rsidP="00180818">
      <w:pPr>
        <w:jc w:val="right"/>
        <w:rPr>
          <w:rFonts w:ascii="Times New Roman" w:hAnsi="Times New Roman"/>
          <w:i w:val="0"/>
          <w:sz w:val="16"/>
          <w:szCs w:val="16"/>
        </w:rPr>
      </w:pPr>
    </w:p>
    <w:p w:rsidR="006808C4" w:rsidRDefault="006808C4" w:rsidP="00180818">
      <w:pPr>
        <w:jc w:val="right"/>
        <w:rPr>
          <w:rFonts w:ascii="Times New Roman" w:hAnsi="Times New Roman"/>
          <w:i w:val="0"/>
          <w:sz w:val="16"/>
          <w:szCs w:val="16"/>
        </w:rPr>
      </w:pPr>
    </w:p>
    <w:p w:rsidR="00180818" w:rsidRPr="006808C4" w:rsidRDefault="00180818" w:rsidP="00180818">
      <w:pPr>
        <w:jc w:val="right"/>
        <w:rPr>
          <w:rFonts w:ascii="Times New Roman" w:hAnsi="Times New Roman"/>
          <w:i w:val="0"/>
          <w:sz w:val="16"/>
          <w:szCs w:val="16"/>
          <w:lang w:val="uk-UA"/>
        </w:rPr>
      </w:pPr>
      <w:r w:rsidRPr="006808C4">
        <w:rPr>
          <w:rFonts w:ascii="Times New Roman" w:hAnsi="Times New Roman"/>
          <w:i w:val="0"/>
          <w:sz w:val="16"/>
          <w:szCs w:val="16"/>
        </w:rPr>
        <w:t>дол</w:t>
      </w:r>
      <w:r w:rsidRPr="006808C4">
        <w:rPr>
          <w:rFonts w:ascii="Times New Roman" w:hAnsi="Times New Roman"/>
          <w:i w:val="0"/>
          <w:sz w:val="16"/>
          <w:szCs w:val="16"/>
          <w:lang w:val="uk-UA"/>
        </w:rPr>
        <w:t>л</w:t>
      </w:r>
      <w:r w:rsidRPr="006808C4">
        <w:rPr>
          <w:rFonts w:ascii="Times New Roman" w:hAnsi="Times New Roman"/>
          <w:i w:val="0"/>
          <w:sz w:val="16"/>
          <w:szCs w:val="16"/>
        </w:rPr>
        <w:t>. США за контейнеро-км</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440"/>
        <w:gridCol w:w="1440"/>
        <w:gridCol w:w="1440"/>
      </w:tblGrid>
      <w:tr w:rsidR="00234AA6" w:rsidRPr="000B0CE8" w:rsidTr="00180818">
        <w:trPr>
          <w:trHeight w:val="699"/>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234AA6" w:rsidRPr="000B0CE8" w:rsidRDefault="00234AA6">
            <w:pPr>
              <w:jc w:val="center"/>
              <w:rPr>
                <w:rFonts w:ascii="Times New Roman" w:hAnsi="Times New Roman"/>
                <w:b/>
                <w:i w:val="0"/>
                <w:sz w:val="20"/>
              </w:rPr>
            </w:pPr>
            <w:r w:rsidRPr="000B0CE8">
              <w:rPr>
                <w:rFonts w:ascii="Times New Roman" w:hAnsi="Times New Roman"/>
                <w:b/>
                <w:i w:val="0"/>
                <w:sz w:val="20"/>
              </w:rPr>
              <w:t>Типоразмер контейнера</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234AA6" w:rsidRPr="000B0CE8" w:rsidRDefault="00234AA6" w:rsidP="00FF51A8">
            <w:pPr>
              <w:jc w:val="center"/>
              <w:rPr>
                <w:rFonts w:ascii="Times New Roman" w:hAnsi="Times New Roman"/>
                <w:b/>
                <w:i w:val="0"/>
                <w:sz w:val="20"/>
              </w:rPr>
            </w:pPr>
            <w:r w:rsidRPr="000B0CE8">
              <w:rPr>
                <w:rFonts w:ascii="Times New Roman" w:hAnsi="Times New Roman"/>
                <w:b/>
                <w:i w:val="0"/>
                <w:sz w:val="20"/>
              </w:rPr>
              <w:t>Вагон инвентарного парка (принадлежащий перевозчику)</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234AA6" w:rsidRPr="000B0CE8" w:rsidRDefault="00234AA6" w:rsidP="00FF51A8">
            <w:pPr>
              <w:jc w:val="center"/>
              <w:rPr>
                <w:rFonts w:ascii="Times New Roman" w:hAnsi="Times New Roman"/>
                <w:b/>
                <w:i w:val="0"/>
                <w:sz w:val="20"/>
              </w:rPr>
            </w:pPr>
            <w:r w:rsidRPr="000B0CE8">
              <w:rPr>
                <w:rFonts w:ascii="Times New Roman" w:hAnsi="Times New Roman"/>
                <w:b/>
                <w:i w:val="0"/>
                <w:sz w:val="20"/>
              </w:rPr>
              <w:t>Вагон приватный</w:t>
            </w:r>
          </w:p>
          <w:p w:rsidR="00234AA6" w:rsidRPr="000B0CE8" w:rsidRDefault="00234AA6" w:rsidP="00FF51A8">
            <w:pPr>
              <w:jc w:val="center"/>
              <w:rPr>
                <w:rFonts w:ascii="Times New Roman" w:hAnsi="Times New Roman"/>
                <w:b/>
                <w:i w:val="0"/>
                <w:sz w:val="20"/>
              </w:rPr>
            </w:pPr>
            <w:r w:rsidRPr="000B0CE8">
              <w:rPr>
                <w:rFonts w:ascii="Times New Roman" w:hAnsi="Times New Roman"/>
                <w:b/>
                <w:i w:val="0"/>
                <w:sz w:val="20"/>
              </w:rPr>
              <w:t xml:space="preserve"> (не принадлежащий перевозчику)</w:t>
            </w:r>
          </w:p>
        </w:tc>
      </w:tr>
      <w:tr w:rsidR="00180818" w:rsidRPr="000B0CE8" w:rsidTr="00180818">
        <w:trPr>
          <w:trHeight w:val="354"/>
        </w:trPr>
        <w:tc>
          <w:tcPr>
            <w:tcW w:w="3960" w:type="dxa"/>
            <w:vMerge/>
            <w:tcBorders>
              <w:top w:val="single" w:sz="4" w:space="0" w:color="auto"/>
              <w:left w:val="single" w:sz="4" w:space="0" w:color="auto"/>
              <w:bottom w:val="single" w:sz="4" w:space="0" w:color="auto"/>
              <w:right w:val="single" w:sz="4" w:space="0" w:color="auto"/>
            </w:tcBorders>
            <w:vAlign w:val="center"/>
          </w:tcPr>
          <w:p w:rsidR="00180818" w:rsidRPr="000B0CE8" w:rsidRDefault="00180818">
            <w:pPr>
              <w:rPr>
                <w:rFonts w:ascii="Times New Roman" w:hAnsi="Times New Roman"/>
                <w:b/>
                <w:i w:val="0"/>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b/>
                <w:i w:val="0"/>
                <w:sz w:val="20"/>
              </w:rPr>
            </w:pPr>
            <w:r w:rsidRPr="000B0CE8">
              <w:rPr>
                <w:rFonts w:ascii="Times New Roman" w:hAnsi="Times New Roman"/>
                <w:b/>
                <w:i w:val="0"/>
                <w:sz w:val="20"/>
              </w:rPr>
              <w:t>Груженый</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b/>
                <w:i w:val="0"/>
                <w:sz w:val="20"/>
              </w:rPr>
            </w:pPr>
            <w:r w:rsidRPr="000B0CE8">
              <w:rPr>
                <w:rFonts w:ascii="Times New Roman" w:hAnsi="Times New Roman"/>
                <w:b/>
                <w:i w:val="0"/>
                <w:sz w:val="20"/>
              </w:rPr>
              <w:t>Порожний</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b/>
                <w:i w:val="0"/>
                <w:sz w:val="20"/>
              </w:rPr>
            </w:pPr>
            <w:r w:rsidRPr="000B0CE8">
              <w:rPr>
                <w:rFonts w:ascii="Times New Roman" w:hAnsi="Times New Roman"/>
                <w:b/>
                <w:i w:val="0"/>
                <w:sz w:val="20"/>
              </w:rPr>
              <w:t>Груженый</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b/>
                <w:i w:val="0"/>
                <w:sz w:val="20"/>
              </w:rPr>
            </w:pPr>
            <w:r w:rsidRPr="000B0CE8">
              <w:rPr>
                <w:rFonts w:ascii="Times New Roman" w:hAnsi="Times New Roman"/>
                <w:b/>
                <w:i w:val="0"/>
                <w:sz w:val="20"/>
              </w:rPr>
              <w:t>Порожний</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20 футовый контейнер</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0,204</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0,101</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0,173</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0,086</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30 футовый контейнер</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0,306</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0,152</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0,260</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0,129</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40 футовый контейнер</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0,382</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0,191</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0,325</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0,162</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45 футовый контейнер</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0,471</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0,242</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0,400</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0,206</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20 футовый рефрижераторный</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0,242</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0,121</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0,206</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0,103</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30 футовый рефрижераторный</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0,363</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0,182</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0,309</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0,155</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lastRenderedPageBreak/>
              <w:t>40 футовый рефрижераторный</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0,436</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0,218</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0,371</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0,185</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20 футовый контейнер-цистерна (танк-контейнер)</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0,254</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0,133</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0,216</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0,113</w:t>
            </w:r>
          </w:p>
        </w:tc>
      </w:tr>
      <w:tr w:rsidR="00180818" w:rsidRPr="000B0CE8"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30 футовый контейнер-цистерна (танк-контейнер)</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0,381</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0,200</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0,324</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0,170</w:t>
            </w:r>
          </w:p>
        </w:tc>
      </w:tr>
      <w:tr w:rsidR="00180818" w:rsidRPr="00A1608F" w:rsidTr="00180818">
        <w:tc>
          <w:tcPr>
            <w:tcW w:w="396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40 футовый контейнер-цистерна (танк-контейнер)</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0,460</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0,230</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0,391</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0B0CE8" w:rsidRDefault="00180818">
            <w:pPr>
              <w:jc w:val="center"/>
              <w:rPr>
                <w:rFonts w:ascii="Times New Roman" w:hAnsi="Times New Roman"/>
                <w:i w:val="0"/>
                <w:szCs w:val="24"/>
              </w:rPr>
            </w:pPr>
            <w:r w:rsidRPr="000B0CE8">
              <w:rPr>
                <w:rFonts w:ascii="Times New Roman" w:hAnsi="Times New Roman"/>
                <w:i w:val="0"/>
                <w:szCs w:val="24"/>
              </w:rPr>
              <w:t>0,196</w:t>
            </w:r>
          </w:p>
        </w:tc>
      </w:tr>
    </w:tbl>
    <w:p w:rsidR="00180818" w:rsidRPr="00A1608F" w:rsidRDefault="00180818" w:rsidP="00180818">
      <w:pPr>
        <w:suppressAutoHyphens/>
        <w:ind w:firstLine="709"/>
        <w:jc w:val="both"/>
        <w:rPr>
          <w:rFonts w:ascii="Times New Roman" w:hAnsi="Times New Roman"/>
          <w:i w:val="0"/>
          <w:highlight w:val="magenta"/>
        </w:rPr>
      </w:pPr>
    </w:p>
    <w:p w:rsidR="00234AA6" w:rsidRPr="000B0CE8" w:rsidRDefault="00234AA6" w:rsidP="00234AA6">
      <w:pPr>
        <w:suppressAutoHyphens/>
        <w:spacing w:after="120"/>
        <w:ind w:left="-142" w:firstLine="851"/>
        <w:jc w:val="both"/>
        <w:rPr>
          <w:rFonts w:ascii="Times New Roman" w:hAnsi="Times New Roman"/>
          <w:i w:val="0"/>
          <w:szCs w:val="24"/>
        </w:rPr>
      </w:pPr>
      <w:r w:rsidRPr="000B0CE8">
        <w:rPr>
          <w:rFonts w:ascii="Times New Roman" w:hAnsi="Times New Roman"/>
          <w:i w:val="0"/>
          <w:szCs w:val="24"/>
        </w:rPr>
        <w:t xml:space="preserve">Плата за перевозку крупнотоннажных груженых и порожних контейнеров в вагоне инвентарного парка (принадлежащем перевозчику)  рассчитывается по ставкам, указанным в таблице, с применением коэффициента 1,18. </w:t>
      </w:r>
    </w:p>
    <w:p w:rsidR="00234AA6" w:rsidRPr="000B0CE8" w:rsidRDefault="00234AA6" w:rsidP="00234AA6">
      <w:pPr>
        <w:suppressAutoHyphens/>
        <w:spacing w:after="120"/>
        <w:ind w:left="-142" w:firstLine="851"/>
        <w:jc w:val="both"/>
        <w:rPr>
          <w:rFonts w:ascii="Times New Roman" w:hAnsi="Times New Roman"/>
          <w:i w:val="0"/>
          <w:szCs w:val="24"/>
        </w:rPr>
      </w:pPr>
      <w:r w:rsidRPr="000B0CE8">
        <w:rPr>
          <w:rFonts w:ascii="Times New Roman" w:hAnsi="Times New Roman"/>
          <w:i w:val="0"/>
          <w:szCs w:val="24"/>
        </w:rPr>
        <w:t>При перевозке опасных грузов и цветных металлов повышающие коэффициенты не применяются.</w:t>
      </w:r>
    </w:p>
    <w:p w:rsidR="00234AA6" w:rsidRPr="000B0CE8" w:rsidRDefault="00234AA6" w:rsidP="00234AA6">
      <w:pPr>
        <w:suppressAutoHyphens/>
        <w:spacing w:after="120"/>
        <w:ind w:left="-142" w:firstLine="851"/>
        <w:jc w:val="both"/>
        <w:rPr>
          <w:rFonts w:ascii="Times New Roman" w:hAnsi="Times New Roman"/>
          <w:i w:val="0"/>
          <w:szCs w:val="24"/>
        </w:rPr>
      </w:pPr>
      <w:r w:rsidRPr="000B0CE8">
        <w:rPr>
          <w:rFonts w:ascii="Times New Roman" w:hAnsi="Times New Roman"/>
          <w:i w:val="0"/>
          <w:szCs w:val="24"/>
        </w:rPr>
        <w:t>При перевозке универсальных контейнеров длиной 20 футов с максимальной  (трафаретной) массой брутто 30 и более тонн и с фактической массой брутто более 24 тонн коэффициент 1,20 не применяется.</w:t>
      </w:r>
    </w:p>
    <w:p w:rsidR="00234AA6" w:rsidRPr="000B0CE8" w:rsidRDefault="00234AA6" w:rsidP="00234AA6">
      <w:pPr>
        <w:spacing w:after="120"/>
        <w:ind w:left="-180" w:right="-82" w:firstLine="888"/>
        <w:jc w:val="both"/>
        <w:rPr>
          <w:rFonts w:ascii="Times New Roman" w:hAnsi="Times New Roman"/>
          <w:i w:val="0"/>
          <w:szCs w:val="24"/>
        </w:rPr>
      </w:pPr>
      <w:r w:rsidRPr="000B0CE8">
        <w:rPr>
          <w:rFonts w:ascii="Times New Roman" w:hAnsi="Times New Roman"/>
          <w:i w:val="0"/>
          <w:szCs w:val="24"/>
        </w:rPr>
        <w:t xml:space="preserve">Тарифы на перевозку рефрижераторных контейнеров (в т. ч. автономных), включают стоимость перевозки дизель-генераторной установки и её обслуживающего персонала. </w:t>
      </w:r>
    </w:p>
    <w:p w:rsidR="00234AA6" w:rsidRPr="000B0CE8" w:rsidRDefault="00234AA6" w:rsidP="00234AA6">
      <w:pPr>
        <w:spacing w:after="120"/>
        <w:ind w:left="-180" w:right="-82" w:firstLine="888"/>
        <w:jc w:val="both"/>
        <w:rPr>
          <w:rFonts w:ascii="Times New Roman" w:hAnsi="Times New Roman"/>
          <w:i w:val="0"/>
          <w:szCs w:val="24"/>
        </w:rPr>
      </w:pPr>
      <w:r w:rsidRPr="000B0CE8">
        <w:rPr>
          <w:rFonts w:ascii="Times New Roman" w:hAnsi="Times New Roman"/>
          <w:i w:val="0"/>
          <w:szCs w:val="24"/>
        </w:rPr>
        <w:t xml:space="preserve">Тариф на перевозку автопоездов в составе поезда комбинированного транспорта «Викинг» в размере 0,176 долл. США за контрейлеро-км установлен с учётом порожнего рейса платформы. </w:t>
      </w:r>
    </w:p>
    <w:p w:rsidR="00180818" w:rsidRDefault="00180818" w:rsidP="00180818">
      <w:pPr>
        <w:ind w:firstLine="709"/>
        <w:jc w:val="both"/>
        <w:rPr>
          <w:rFonts w:ascii="Times New Roman" w:hAnsi="Times New Roman"/>
          <w:i w:val="0"/>
          <w:szCs w:val="24"/>
        </w:rPr>
      </w:pPr>
      <w:r w:rsidRPr="000B0CE8">
        <w:rPr>
          <w:rFonts w:ascii="Times New Roman" w:hAnsi="Times New Roman"/>
          <w:i w:val="0"/>
          <w:szCs w:val="24"/>
        </w:rPr>
        <w:t>Ставки действуют при условии установления аналогичных тарифов Железными дорогами</w:t>
      </w:r>
      <w:r w:rsidR="00234AA6" w:rsidRPr="000B0CE8">
        <w:rPr>
          <w:rFonts w:ascii="Times New Roman" w:hAnsi="Times New Roman"/>
          <w:i w:val="0"/>
          <w:szCs w:val="24"/>
        </w:rPr>
        <w:t>-участниками проектов поезда комбинированного транспорта «Викинг» и контейнерным поездом «</w:t>
      </w:r>
      <w:r w:rsidR="00234AA6" w:rsidRPr="000B0CE8">
        <w:rPr>
          <w:rFonts w:ascii="Times New Roman" w:hAnsi="Times New Roman"/>
          <w:bCs/>
          <w:i w:val="0"/>
          <w:szCs w:val="24"/>
        </w:rPr>
        <w:t>ZUBR</w:t>
      </w:r>
      <w:r w:rsidR="00234AA6" w:rsidRPr="000B0CE8">
        <w:rPr>
          <w:rFonts w:ascii="Times New Roman" w:hAnsi="Times New Roman"/>
          <w:i w:val="0"/>
          <w:szCs w:val="24"/>
        </w:rPr>
        <w:t>» .</w:t>
      </w:r>
    </w:p>
    <w:p w:rsidR="00180818" w:rsidRDefault="00180818" w:rsidP="00180818">
      <w:pPr>
        <w:suppressAutoHyphens/>
        <w:jc w:val="both"/>
        <w:rPr>
          <w:rFonts w:ascii="Times New Roman" w:hAnsi="Times New Roman"/>
          <w:i w:val="0"/>
          <w:szCs w:val="24"/>
        </w:rPr>
      </w:pPr>
    </w:p>
    <w:p w:rsidR="00180818" w:rsidRDefault="00180818" w:rsidP="00180818">
      <w:pPr>
        <w:ind w:left="-180" w:right="-82" w:firstLine="888"/>
        <w:jc w:val="both"/>
        <w:rPr>
          <w:rFonts w:ascii="Times New Roman" w:hAnsi="Times New Roman"/>
          <w:i w:val="0"/>
          <w:szCs w:val="24"/>
        </w:rPr>
      </w:pPr>
    </w:p>
    <w:p w:rsidR="00180818" w:rsidRDefault="00180818"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lang w:val="uk-UA"/>
        </w:rPr>
      </w:pPr>
    </w:p>
    <w:p w:rsidR="00180818" w:rsidRDefault="00180818" w:rsidP="00180818">
      <w:pPr>
        <w:jc w:val="right"/>
        <w:rPr>
          <w:rFonts w:ascii="Times New Roman" w:hAnsi="Times New Roman"/>
          <w:b/>
          <w:i w:val="0"/>
          <w:sz w:val="28"/>
          <w:szCs w:val="28"/>
          <w:lang w:val="uk-UA"/>
        </w:rPr>
      </w:pPr>
    </w:p>
    <w:p w:rsidR="00180818" w:rsidRDefault="00180818" w:rsidP="00180818">
      <w:pPr>
        <w:jc w:val="right"/>
        <w:rPr>
          <w:rFonts w:ascii="Times New Roman" w:hAnsi="Times New Roman"/>
          <w:b/>
          <w:i w:val="0"/>
          <w:sz w:val="28"/>
          <w:szCs w:val="28"/>
          <w:lang w:val="uk-UA"/>
        </w:rPr>
      </w:pPr>
    </w:p>
    <w:p w:rsidR="00180818" w:rsidRDefault="00180818" w:rsidP="00180818">
      <w:pPr>
        <w:jc w:val="right"/>
        <w:rPr>
          <w:rFonts w:ascii="Times New Roman" w:hAnsi="Times New Roman"/>
          <w:b/>
          <w:i w:val="0"/>
          <w:sz w:val="28"/>
          <w:szCs w:val="28"/>
          <w:lang w:val="uk-UA"/>
        </w:rPr>
      </w:pPr>
    </w:p>
    <w:p w:rsidR="00180818" w:rsidRDefault="00180818" w:rsidP="00180818">
      <w:pPr>
        <w:jc w:val="right"/>
        <w:rPr>
          <w:rFonts w:ascii="Times New Roman" w:hAnsi="Times New Roman"/>
          <w:b/>
          <w:i w:val="0"/>
          <w:sz w:val="28"/>
          <w:szCs w:val="28"/>
          <w:lang w:val="uk-UA"/>
        </w:rPr>
      </w:pPr>
    </w:p>
    <w:p w:rsidR="00180818" w:rsidRDefault="00180818" w:rsidP="00180818">
      <w:pPr>
        <w:jc w:val="right"/>
        <w:rPr>
          <w:rFonts w:ascii="Times New Roman" w:hAnsi="Times New Roman"/>
          <w:b/>
          <w:i w:val="0"/>
          <w:sz w:val="28"/>
          <w:szCs w:val="28"/>
        </w:rPr>
      </w:pPr>
      <w:r>
        <w:rPr>
          <w:rFonts w:ascii="Times New Roman" w:hAnsi="Times New Roman"/>
          <w:b/>
          <w:i w:val="0"/>
          <w:sz w:val="28"/>
          <w:szCs w:val="28"/>
        </w:rPr>
        <w:t>ПРИЛОЖЕНИЕ 3</w:t>
      </w:r>
    </w:p>
    <w:p w:rsidR="00180818" w:rsidRDefault="00180818" w:rsidP="00180818">
      <w:pPr>
        <w:rPr>
          <w:rFonts w:ascii="Times New Roman" w:hAnsi="Times New Roman"/>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r>
        <w:rPr>
          <w:rFonts w:ascii="Times New Roman" w:hAnsi="Times New Roman"/>
          <w:b/>
          <w:i w:val="0"/>
          <w:sz w:val="28"/>
          <w:szCs w:val="28"/>
        </w:rPr>
        <w:lastRenderedPageBreak/>
        <w:t>РАЗДЕЛ 3</w:t>
      </w:r>
    </w:p>
    <w:p w:rsidR="00180818" w:rsidRDefault="00180818" w:rsidP="00180818">
      <w:pPr>
        <w:jc w:val="center"/>
        <w:rPr>
          <w:rFonts w:ascii="Times New Roman" w:hAnsi="Times New Roman"/>
          <w:b/>
          <w:i w:val="0"/>
          <w:sz w:val="28"/>
          <w:szCs w:val="28"/>
        </w:rPr>
      </w:pPr>
    </w:p>
    <w:p w:rsidR="00180818" w:rsidRPr="00585C04" w:rsidRDefault="00180818" w:rsidP="00180818">
      <w:pPr>
        <w:jc w:val="center"/>
        <w:rPr>
          <w:rFonts w:ascii="Times New Roman" w:hAnsi="Times New Roman"/>
          <w:b/>
          <w:bCs/>
          <w:sz w:val="28"/>
          <w:szCs w:val="28"/>
        </w:rPr>
      </w:pPr>
      <w:r w:rsidRPr="00585C04">
        <w:rPr>
          <w:rFonts w:ascii="Times New Roman" w:hAnsi="Times New Roman"/>
          <w:b/>
          <w:i w:val="0"/>
          <w:sz w:val="28"/>
          <w:szCs w:val="28"/>
        </w:rPr>
        <w:t>Таблицы базовых ставок для расчета плат за перевозк</w:t>
      </w:r>
      <w:r w:rsidRPr="00585C04">
        <w:rPr>
          <w:rFonts w:ascii="Times New Roman" w:hAnsi="Times New Roman"/>
          <w:b/>
          <w:i w:val="0"/>
          <w:sz w:val="28"/>
          <w:szCs w:val="28"/>
          <w:lang w:val="uk-UA"/>
        </w:rPr>
        <w:t>у</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(кроме негабаритн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опасн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в универсальном </w:t>
      </w:r>
      <w:r w:rsidRPr="00585C04">
        <w:rPr>
          <w:rFonts w:ascii="Times New Roman" w:hAnsi="Times New Roman"/>
          <w:b/>
          <w:i w:val="0"/>
          <w:sz w:val="28"/>
          <w:szCs w:val="28"/>
          <w:lang w:val="uk-UA"/>
        </w:rPr>
        <w:t>вагоне</w:t>
      </w:r>
      <w:r w:rsidRPr="00585C04">
        <w:rPr>
          <w:rFonts w:ascii="Times New Roman" w:hAnsi="Times New Roman"/>
          <w:b/>
          <w:i w:val="0"/>
          <w:sz w:val="28"/>
          <w:szCs w:val="28"/>
        </w:rPr>
        <w:t>, наливн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в цистерн</w:t>
      </w:r>
      <w:r w:rsidRPr="00585C04">
        <w:rPr>
          <w:rFonts w:ascii="Times New Roman" w:hAnsi="Times New Roman"/>
          <w:b/>
          <w:i w:val="0"/>
          <w:sz w:val="28"/>
          <w:szCs w:val="28"/>
          <w:lang w:val="uk-UA"/>
        </w:rPr>
        <w:t>е</w:t>
      </w:r>
      <w:r w:rsidRPr="00585C04">
        <w:rPr>
          <w:rFonts w:ascii="Times New Roman" w:hAnsi="Times New Roman"/>
          <w:b/>
          <w:i w:val="0"/>
          <w:sz w:val="28"/>
          <w:szCs w:val="28"/>
        </w:rPr>
        <w:t xml:space="preserve"> и бункерн</w:t>
      </w:r>
      <w:r w:rsidRPr="00585C04">
        <w:rPr>
          <w:rFonts w:ascii="Times New Roman" w:hAnsi="Times New Roman"/>
          <w:b/>
          <w:i w:val="0"/>
          <w:sz w:val="28"/>
          <w:szCs w:val="28"/>
          <w:lang w:val="uk-UA"/>
        </w:rPr>
        <w:t>ом</w:t>
      </w:r>
      <w:r w:rsidRPr="00585C04">
        <w:rPr>
          <w:rFonts w:ascii="Times New Roman" w:hAnsi="Times New Roman"/>
          <w:b/>
          <w:i w:val="0"/>
          <w:sz w:val="28"/>
          <w:szCs w:val="28"/>
        </w:rPr>
        <w:t xml:space="preserve"> полувагон</w:t>
      </w:r>
      <w:r w:rsidRPr="00585C04">
        <w:rPr>
          <w:rFonts w:ascii="Times New Roman" w:hAnsi="Times New Roman"/>
          <w:b/>
          <w:i w:val="0"/>
          <w:sz w:val="28"/>
          <w:szCs w:val="28"/>
          <w:lang w:val="uk-UA"/>
        </w:rPr>
        <w:t>е</w:t>
      </w:r>
      <w:r w:rsidRPr="00585C04">
        <w:rPr>
          <w:rFonts w:ascii="Times New Roman" w:hAnsi="Times New Roman"/>
          <w:b/>
          <w:i w:val="0"/>
          <w:sz w:val="28"/>
          <w:szCs w:val="28"/>
        </w:rPr>
        <w:t>, гружен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порожн</w:t>
      </w:r>
      <w:r w:rsidRPr="00585C04">
        <w:rPr>
          <w:rFonts w:ascii="Times New Roman" w:hAnsi="Times New Roman"/>
          <w:b/>
          <w:i w:val="0"/>
          <w:sz w:val="28"/>
          <w:szCs w:val="28"/>
          <w:lang w:val="uk-UA"/>
        </w:rPr>
        <w:t>его</w:t>
      </w:r>
      <w:r w:rsidRPr="00585C04">
        <w:rPr>
          <w:rFonts w:ascii="Times New Roman" w:hAnsi="Times New Roman"/>
          <w:b/>
          <w:i w:val="0"/>
          <w:sz w:val="28"/>
          <w:szCs w:val="28"/>
        </w:rPr>
        <w:t xml:space="preserve"> универсальн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контейнер</w:t>
      </w:r>
      <w:r w:rsidRPr="00585C04">
        <w:rPr>
          <w:rFonts w:ascii="Times New Roman" w:hAnsi="Times New Roman"/>
          <w:b/>
          <w:i w:val="0"/>
          <w:sz w:val="28"/>
          <w:szCs w:val="28"/>
          <w:lang w:val="uk-UA"/>
        </w:rPr>
        <w:t>а</w:t>
      </w:r>
    </w:p>
    <w:p w:rsidR="00180818" w:rsidRPr="00585C04" w:rsidRDefault="00180818" w:rsidP="00180818"/>
    <w:p w:rsidR="00180818" w:rsidRDefault="00180818" w:rsidP="00180818">
      <w:pPr>
        <w:pStyle w:val="31"/>
        <w:suppressAutoHyphens/>
        <w:rPr>
          <w:b/>
          <w:bCs/>
          <w:sz w:val="28"/>
          <w:szCs w:val="28"/>
        </w:rPr>
      </w:pPr>
    </w:p>
    <w:p w:rsidR="00180818" w:rsidRDefault="00180818" w:rsidP="00180818">
      <w:pPr>
        <w:suppressAutoHyphens/>
        <w:ind w:firstLine="567"/>
        <w:jc w:val="both"/>
        <w:rPr>
          <w:rFonts w:ascii="Times New Roman" w:hAnsi="Times New Roman"/>
          <w:i w:val="0"/>
          <w:szCs w:val="24"/>
        </w:rPr>
      </w:pPr>
    </w:p>
    <w:p w:rsidR="00180818" w:rsidRDefault="00180818" w:rsidP="00180818">
      <w:pPr>
        <w:suppressAutoHyphens/>
        <w:ind w:firstLine="567"/>
        <w:jc w:val="both"/>
        <w:rPr>
          <w:rFonts w:ascii="Times New Roman" w:hAnsi="Times New Roman"/>
          <w:b/>
          <w:szCs w:val="24"/>
        </w:rPr>
      </w:pPr>
    </w:p>
    <w:p w:rsidR="00180818" w:rsidRDefault="00180818" w:rsidP="00180818">
      <w:pPr>
        <w:suppressAutoHyphens/>
        <w:ind w:firstLine="567"/>
        <w:jc w:val="both"/>
        <w:rPr>
          <w:rFonts w:ascii="Times New Roman" w:hAnsi="Times New Roman"/>
          <w:b/>
          <w:szCs w:val="24"/>
        </w:rPr>
      </w:pPr>
    </w:p>
    <w:p w:rsidR="00180818" w:rsidRDefault="00180818" w:rsidP="00180818">
      <w:pPr>
        <w:pStyle w:val="ac"/>
        <w:rPr>
          <w:rFonts w:ascii="Calibri" w:hAnsi="Calibri"/>
        </w:rPr>
      </w:pPr>
    </w:p>
    <w:p w:rsidR="00180818" w:rsidRDefault="00180818" w:rsidP="00180818">
      <w:pPr>
        <w:tabs>
          <w:tab w:val="left" w:pos="1233"/>
        </w:tabs>
      </w:pPr>
    </w:p>
    <w:p w:rsidR="00180818" w:rsidRPr="00A93F31" w:rsidRDefault="00180818" w:rsidP="008937BB">
      <w:pPr>
        <w:pStyle w:val="Iniiaiieoaeno21"/>
        <w:tabs>
          <w:tab w:val="left" w:pos="5954"/>
        </w:tabs>
        <w:suppressAutoHyphens/>
        <w:rPr>
          <w:szCs w:val="24"/>
        </w:rPr>
      </w:pPr>
    </w:p>
    <w:sectPr w:rsidR="00180818" w:rsidRPr="00A93F31" w:rsidSect="00873D4C">
      <w:footerReference w:type="even" r:id="rId14"/>
      <w:footerReference w:type="default" r:id="rId15"/>
      <w:footnotePr>
        <w:numFmt w:val="chicago"/>
        <w:numRestart w:val="eachPage"/>
      </w:footnotePr>
      <w:pgSz w:w="11907" w:h="16839" w:code="9"/>
      <w:pgMar w:top="1134" w:right="851" w:bottom="1134" w:left="1701" w:header="720" w:footer="720" w:gutter="0"/>
      <w:pgNumType w:start="4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F1A" w:rsidRDefault="000C6F1A">
      <w:r>
        <w:separator/>
      </w:r>
    </w:p>
  </w:endnote>
  <w:endnote w:type="continuationSeparator" w:id="0">
    <w:p w:rsidR="000C6F1A" w:rsidRDefault="000C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ZapfChan Dm BT">
    <w:altName w:val="Courier New"/>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Default="00F449AB" w:rsidP="00873D4C">
    <w:pPr>
      <w:pStyle w:val="a3"/>
      <w:framePr w:wrap="around" w:vAnchor="text" w:hAnchor="margin" w:xAlign="right" w:y="1"/>
      <w:rPr>
        <w:rStyle w:val="af"/>
      </w:rPr>
    </w:pPr>
    <w:r>
      <w:rPr>
        <w:rStyle w:val="af"/>
      </w:rPr>
      <w:fldChar w:fldCharType="begin"/>
    </w:r>
    <w:r w:rsidR="005E57A5">
      <w:rPr>
        <w:rStyle w:val="af"/>
      </w:rPr>
      <w:instrText xml:space="preserve">PAGE  </w:instrText>
    </w:r>
    <w:r>
      <w:rPr>
        <w:rStyle w:val="af"/>
      </w:rPr>
      <w:fldChar w:fldCharType="end"/>
    </w:r>
  </w:p>
  <w:p w:rsidR="005E57A5" w:rsidRDefault="005E57A5" w:rsidP="006C740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Pr="006C7401" w:rsidRDefault="00F449AB" w:rsidP="00873D4C">
    <w:pPr>
      <w:pStyle w:val="a3"/>
      <w:framePr w:wrap="around" w:vAnchor="text" w:hAnchor="margin" w:xAlign="right" w:y="1"/>
      <w:rPr>
        <w:rStyle w:val="af"/>
        <w:rFonts w:ascii="Times New Roman" w:hAnsi="Times New Roman"/>
        <w:sz w:val="16"/>
        <w:szCs w:val="16"/>
      </w:rPr>
    </w:pPr>
    <w:r w:rsidRPr="006C7401">
      <w:rPr>
        <w:rStyle w:val="af"/>
        <w:rFonts w:ascii="Times New Roman" w:hAnsi="Times New Roman"/>
        <w:sz w:val="16"/>
        <w:szCs w:val="16"/>
      </w:rPr>
      <w:fldChar w:fldCharType="begin"/>
    </w:r>
    <w:r w:rsidR="005E57A5" w:rsidRPr="006C7401">
      <w:rPr>
        <w:rStyle w:val="af"/>
        <w:rFonts w:ascii="Times New Roman" w:hAnsi="Times New Roman"/>
        <w:sz w:val="16"/>
        <w:szCs w:val="16"/>
      </w:rPr>
      <w:instrText xml:space="preserve">PAGE  </w:instrText>
    </w:r>
    <w:r w:rsidRPr="006C7401">
      <w:rPr>
        <w:rStyle w:val="af"/>
        <w:rFonts w:ascii="Times New Roman" w:hAnsi="Times New Roman"/>
        <w:sz w:val="16"/>
        <w:szCs w:val="16"/>
      </w:rPr>
      <w:fldChar w:fldCharType="separate"/>
    </w:r>
    <w:r w:rsidR="00B80294">
      <w:rPr>
        <w:rStyle w:val="af"/>
        <w:rFonts w:ascii="Times New Roman" w:hAnsi="Times New Roman"/>
        <w:noProof/>
        <w:sz w:val="16"/>
        <w:szCs w:val="16"/>
      </w:rPr>
      <w:t>1</w:t>
    </w:r>
    <w:r w:rsidRPr="006C7401">
      <w:rPr>
        <w:rStyle w:val="af"/>
        <w:rFonts w:ascii="Times New Roman" w:hAnsi="Times New Roman"/>
        <w:sz w:val="16"/>
        <w:szCs w:val="16"/>
      </w:rPr>
      <w:fldChar w:fldCharType="end"/>
    </w:r>
  </w:p>
  <w:p w:rsidR="005E57A5" w:rsidRDefault="005E57A5" w:rsidP="006C740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Default="005E57A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Default="00F449AB" w:rsidP="004B5B67">
    <w:pPr>
      <w:pStyle w:val="a3"/>
      <w:framePr w:wrap="around" w:vAnchor="text" w:hAnchor="margin" w:xAlign="right" w:y="1"/>
      <w:rPr>
        <w:rStyle w:val="af"/>
      </w:rPr>
    </w:pPr>
    <w:r>
      <w:rPr>
        <w:rStyle w:val="af"/>
      </w:rPr>
      <w:fldChar w:fldCharType="begin"/>
    </w:r>
    <w:r w:rsidR="005E57A5">
      <w:rPr>
        <w:rStyle w:val="af"/>
      </w:rPr>
      <w:instrText xml:space="preserve">PAGE  </w:instrText>
    </w:r>
    <w:r>
      <w:rPr>
        <w:rStyle w:val="af"/>
      </w:rPr>
      <w:fldChar w:fldCharType="end"/>
    </w:r>
  </w:p>
  <w:p w:rsidR="005E57A5" w:rsidRDefault="005E57A5" w:rsidP="004B5B67">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Pr="00873D4C" w:rsidRDefault="00F449AB">
    <w:pPr>
      <w:pStyle w:val="a3"/>
      <w:jc w:val="right"/>
      <w:rPr>
        <w:rFonts w:ascii="Times New Roman" w:hAnsi="Times New Roman"/>
        <w:sz w:val="16"/>
        <w:szCs w:val="16"/>
      </w:rPr>
    </w:pPr>
    <w:r w:rsidRPr="00873D4C">
      <w:rPr>
        <w:rFonts w:ascii="Times New Roman" w:hAnsi="Times New Roman"/>
        <w:sz w:val="16"/>
        <w:szCs w:val="16"/>
      </w:rPr>
      <w:fldChar w:fldCharType="begin"/>
    </w:r>
    <w:r w:rsidR="005E57A5" w:rsidRPr="00873D4C">
      <w:rPr>
        <w:rFonts w:ascii="Times New Roman" w:hAnsi="Times New Roman"/>
        <w:sz w:val="16"/>
        <w:szCs w:val="16"/>
      </w:rPr>
      <w:instrText xml:space="preserve"> PAGE   \* MERGEFORMAT </w:instrText>
    </w:r>
    <w:r w:rsidRPr="00873D4C">
      <w:rPr>
        <w:rFonts w:ascii="Times New Roman" w:hAnsi="Times New Roman"/>
        <w:sz w:val="16"/>
        <w:szCs w:val="16"/>
      </w:rPr>
      <w:fldChar w:fldCharType="separate"/>
    </w:r>
    <w:r w:rsidR="00B80294">
      <w:rPr>
        <w:rFonts w:ascii="Times New Roman" w:hAnsi="Times New Roman"/>
        <w:noProof/>
        <w:sz w:val="16"/>
        <w:szCs w:val="16"/>
      </w:rPr>
      <w:t>49</w:t>
    </w:r>
    <w:r w:rsidRPr="00873D4C">
      <w:rPr>
        <w:rFonts w:ascii="Times New Roman" w:hAnsi="Times New Roman"/>
        <w:noProof/>
        <w:sz w:val="16"/>
        <w:szCs w:val="16"/>
      </w:rPr>
      <w:fldChar w:fldCharType="end"/>
    </w:r>
  </w:p>
  <w:p w:rsidR="005E57A5" w:rsidRPr="007059D1" w:rsidRDefault="005E57A5">
    <w:pPr>
      <w:pStyle w:val="a3"/>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F1A" w:rsidRDefault="000C6F1A">
      <w:r>
        <w:separator/>
      </w:r>
    </w:p>
  </w:footnote>
  <w:footnote w:type="continuationSeparator" w:id="0">
    <w:p w:rsidR="000C6F1A" w:rsidRDefault="000C6F1A">
      <w:r>
        <w:continuationSeparator/>
      </w:r>
    </w:p>
  </w:footnote>
  <w:footnote w:id="1">
    <w:p w:rsidR="005E57A5" w:rsidRPr="006C7401" w:rsidRDefault="005E57A5" w:rsidP="00FC3011">
      <w:pPr>
        <w:pStyle w:val="ac"/>
        <w:rPr>
          <w:rFonts w:ascii="Times New Roman" w:hAnsi="Times New Roman"/>
          <w:sz w:val="16"/>
          <w:szCs w:val="16"/>
        </w:rPr>
      </w:pPr>
      <w:r w:rsidRPr="00FC3011">
        <w:rPr>
          <w:rStyle w:val="ae"/>
        </w:rPr>
        <w:footnoteRef/>
      </w:r>
      <w:r w:rsidRPr="006C7401">
        <w:rPr>
          <w:rFonts w:ascii="Times New Roman" w:hAnsi="Times New Roman"/>
          <w:i w:val="0"/>
          <w:sz w:val="16"/>
          <w:szCs w:val="16"/>
        </w:rPr>
        <w:t>для БЧ с учетом норм СМГС термин соответствует контейнеру, предоставленному перевозчиком</w:t>
      </w:r>
    </w:p>
    <w:p w:rsidR="005E57A5" w:rsidRPr="00FC3011" w:rsidRDefault="005E57A5" w:rsidP="00FC3011">
      <w:pPr>
        <w:pStyle w:val="ac"/>
      </w:pPr>
      <w:r w:rsidRPr="006C7401">
        <w:rPr>
          <w:rFonts w:ascii="Times New Roman" w:hAnsi="Times New Roman"/>
          <w:sz w:val="16"/>
          <w:szCs w:val="16"/>
          <w:vertAlign w:val="superscript"/>
        </w:rPr>
        <w:t xml:space="preserve">** </w:t>
      </w:r>
      <w:r w:rsidRPr="006C7401">
        <w:rPr>
          <w:rFonts w:ascii="Times New Roman" w:hAnsi="Times New Roman"/>
          <w:i w:val="0"/>
          <w:sz w:val="16"/>
          <w:szCs w:val="16"/>
        </w:rPr>
        <w:t>для БЧ с учетом норм СМГС термин соответствует контейнеру, предоставленному отправителем, получателем</w:t>
      </w:r>
    </w:p>
  </w:footnote>
  <w:footnote w:id="2">
    <w:p w:rsidR="005E57A5" w:rsidRPr="006C7401" w:rsidRDefault="005E57A5" w:rsidP="00F5394D">
      <w:pPr>
        <w:pStyle w:val="ac"/>
        <w:jc w:val="both"/>
        <w:rPr>
          <w:rFonts w:ascii="Times New Roman" w:hAnsi="Times New Roman"/>
          <w:i w:val="0"/>
          <w:sz w:val="16"/>
          <w:szCs w:val="16"/>
          <w:lang w:val="uk-UA"/>
        </w:rPr>
      </w:pPr>
      <w:r w:rsidRPr="00FC3011">
        <w:rPr>
          <w:rFonts w:ascii="Times New Roman" w:hAnsi="Times New Roman"/>
          <w:i w:val="0"/>
          <w:lang w:val="uk-UA"/>
        </w:rPr>
        <w:t xml:space="preserve">* </w:t>
      </w:r>
      <w:r w:rsidRPr="006C7401">
        <w:rPr>
          <w:rFonts w:ascii="Times New Roman" w:hAnsi="Times New Roman"/>
          <w:i w:val="0"/>
          <w:sz w:val="16"/>
          <w:szCs w:val="16"/>
        </w:rPr>
        <w:t>правила данного пункта применяются при наличии согласования такой перевозки всеми железнодорожными администрациями (Железными дорогами), участвующими в перевозке, и владельцем вагона при наличии в накладной на перевозку приватного (не принадлежащего перевозчику) вагона отметки «Перевозка порожнего крупнотоннажного контейнера инвентарного парка на приватной (не принадлежащей перевозчику)  специализированной платформе (наименование  владельца)» и при условии перевозки на данной платформе только порожних контейнеров инвентарного парка</w:t>
      </w:r>
      <w:r w:rsidRPr="006C7401">
        <w:rPr>
          <w:rFonts w:ascii="Times New Roman" w:hAnsi="Times New Roman"/>
          <w:i w:val="0"/>
          <w:sz w:val="16"/>
          <w:szCs w:val="16"/>
          <w:lang w:val="uk-UA"/>
        </w:rPr>
        <w:t>.</w:t>
      </w:r>
      <w:r w:rsidRPr="006C7401">
        <w:rPr>
          <w:rFonts w:ascii="Times New Roman" w:hAnsi="Times New Roman"/>
          <w:i w:val="0"/>
          <w:sz w:val="16"/>
          <w:szCs w:val="16"/>
        </w:rPr>
        <w:t xml:space="preserve"> Примечание не применяется на УЗ.</w:t>
      </w:r>
    </w:p>
    <w:p w:rsidR="005E57A5" w:rsidRPr="006C7401" w:rsidRDefault="005E57A5">
      <w:pPr>
        <w:pStyle w:val="ac"/>
        <w:rPr>
          <w:rFonts w:ascii="Calibri" w:hAnsi="Calibri"/>
          <w:sz w:val="16"/>
          <w:szCs w:val="16"/>
          <w:lang w:val="uk-UA"/>
        </w:rPr>
      </w:pPr>
    </w:p>
  </w:footnote>
  <w:footnote w:id="3">
    <w:p w:rsidR="005E57A5" w:rsidRPr="006C7401" w:rsidRDefault="005E57A5" w:rsidP="007079DF">
      <w:pPr>
        <w:suppressAutoHyphens/>
        <w:ind w:firstLine="567"/>
        <w:jc w:val="both"/>
        <w:rPr>
          <w:rFonts w:ascii="Times New Roman" w:hAnsi="Times New Roman"/>
          <w:i w:val="0"/>
          <w:sz w:val="16"/>
          <w:szCs w:val="16"/>
          <w:lang w:val="uk-UA"/>
        </w:rPr>
      </w:pPr>
      <w:r w:rsidRPr="007079DF">
        <w:rPr>
          <w:rFonts w:ascii="Times New Roman" w:hAnsi="Times New Roman"/>
          <w:i w:val="0"/>
          <w:sz w:val="20"/>
          <w:lang w:val="uk-UA"/>
        </w:rPr>
        <w:t xml:space="preserve">* </w:t>
      </w:r>
      <w:r w:rsidRPr="006C7401">
        <w:rPr>
          <w:rFonts w:ascii="Times New Roman" w:hAnsi="Times New Roman"/>
          <w:i w:val="0"/>
          <w:sz w:val="16"/>
          <w:szCs w:val="16"/>
          <w:lang w:val="uk-UA"/>
        </w:rPr>
        <w:t xml:space="preserve">1. </w:t>
      </w:r>
      <w:r w:rsidRPr="006C7401">
        <w:rPr>
          <w:rFonts w:ascii="Times New Roman" w:hAnsi="Times New Roman" w:hint="eastAsia"/>
          <w:i w:val="0"/>
          <w:sz w:val="16"/>
          <w:szCs w:val="16"/>
          <w:lang w:val="uk-UA"/>
        </w:rPr>
        <w:t>ПриначислениипровозныхплатежейвдолларахСШАилиевроставкиТарифнойполитики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рассчитанныевшвейцарскихфранкахвсоответствииспунктами</w:t>
      </w:r>
      <w:r w:rsidRPr="006C7401">
        <w:rPr>
          <w:rFonts w:ascii="Times New Roman" w:hAnsi="Times New Roman"/>
          <w:i w:val="0"/>
          <w:sz w:val="16"/>
          <w:szCs w:val="16"/>
          <w:lang w:val="uk-UA"/>
        </w:rPr>
        <w:t xml:space="preserve"> 1 </w:t>
      </w:r>
      <w:r w:rsidRPr="006B6A52">
        <w:rPr>
          <w:rFonts w:ascii="Times New Roman" w:hAnsi="Times New Roman"/>
          <w:i w:val="0"/>
          <w:sz w:val="16"/>
          <w:szCs w:val="16"/>
          <w:lang w:val="uk-UA"/>
        </w:rPr>
        <w:t xml:space="preserve">- </w:t>
      </w:r>
      <w:r w:rsidR="00DB3AB0" w:rsidRPr="006B6A52">
        <w:rPr>
          <w:rFonts w:ascii="Times New Roman" w:hAnsi="Times New Roman"/>
          <w:i w:val="0"/>
          <w:sz w:val="16"/>
          <w:szCs w:val="16"/>
          <w:lang w:val="uk-UA"/>
        </w:rPr>
        <w:t>5</w:t>
      </w:r>
      <w:r w:rsidRPr="006B6A52">
        <w:rPr>
          <w:rFonts w:ascii="Times New Roman" w:hAnsi="Times New Roman" w:hint="eastAsia"/>
          <w:i w:val="0"/>
          <w:sz w:val="16"/>
          <w:szCs w:val="16"/>
          <w:lang w:val="uk-UA"/>
        </w:rPr>
        <w:t>настоящего</w:t>
      </w:r>
      <w:r w:rsidRPr="006C7401">
        <w:rPr>
          <w:rFonts w:ascii="Times New Roman" w:hAnsi="Times New Roman" w:hint="eastAsia"/>
          <w:i w:val="0"/>
          <w:sz w:val="16"/>
          <w:szCs w:val="16"/>
          <w:lang w:val="uk-UA"/>
        </w:rPr>
        <w:t>приложения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делятсянакоэффициентпересчета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установленныйвсоответствииспунктом</w:t>
      </w:r>
      <w:r w:rsidRPr="006C7401">
        <w:rPr>
          <w:rFonts w:ascii="Times New Roman" w:hAnsi="Times New Roman"/>
          <w:i w:val="0"/>
          <w:sz w:val="16"/>
          <w:szCs w:val="16"/>
          <w:lang w:val="uk-UA"/>
        </w:rPr>
        <w:t xml:space="preserve"> 1.4 </w:t>
      </w:r>
      <w:r w:rsidRPr="006C7401">
        <w:rPr>
          <w:rFonts w:ascii="Times New Roman" w:hAnsi="Times New Roman" w:hint="eastAsia"/>
          <w:i w:val="0"/>
          <w:sz w:val="16"/>
          <w:szCs w:val="16"/>
          <w:lang w:val="uk-UA"/>
        </w:rPr>
        <w:t>настоящейТарифнойполитики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иокругляютсядоцелыхцентовилиевроцентовсоответственно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заисключением</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перевозокконтейнеров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ставкинакоторыеокругляютсядоцелыхдолларовСШАилиевро</w:t>
      </w:r>
      <w:r w:rsidRPr="006C7401">
        <w:rPr>
          <w:rFonts w:ascii="Times New Roman" w:hAnsi="Times New Roman"/>
          <w:i w:val="0"/>
          <w:sz w:val="16"/>
          <w:szCs w:val="16"/>
          <w:lang w:val="uk-UA"/>
        </w:rPr>
        <w:t>.</w:t>
      </w:r>
    </w:p>
    <w:p w:rsidR="005E57A5" w:rsidRPr="006C7401" w:rsidRDefault="005E57A5" w:rsidP="007079DF">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2. При округлении ставок Тарифной политики и провозных платежей до целых швейцарских франков (долларов США, евро) 0,5 шв. фр. (доллара США, евро) и более принимаются за целый, а менее – не учитываются. </w:t>
      </w:r>
    </w:p>
    <w:p w:rsidR="005E57A5" w:rsidRPr="006C7401" w:rsidRDefault="005E57A5" w:rsidP="007079DF">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3. При округлении ставок Тарифной политики и провозных платежей до целых сантимов (центов, евроцентов) 0,5 сантима (цента, евроцента) и более принимаются за целый, а менее – не учитываются. </w:t>
      </w:r>
    </w:p>
    <w:p w:rsidR="005E57A5" w:rsidRPr="00114FAC" w:rsidRDefault="005E57A5" w:rsidP="007079DF">
      <w:pPr>
        <w:suppressAutoHyphens/>
        <w:ind w:firstLine="567"/>
        <w:jc w:val="both"/>
        <w:rPr>
          <w:rFonts w:ascii="Times New Roman" w:hAnsi="Times New Roman"/>
          <w:b/>
          <w:szCs w:val="24"/>
        </w:rPr>
      </w:pPr>
    </w:p>
    <w:p w:rsidR="005E57A5" w:rsidRPr="00114FAC" w:rsidRDefault="005E57A5" w:rsidP="007079DF">
      <w:pPr>
        <w:pStyle w:val="ac"/>
        <w:rPr>
          <w:rFonts w:ascii="Calibri" w:hAnsi="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Default="005E57A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Default="005E57A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A5" w:rsidRDefault="005E57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0097"/>
    <w:multiLevelType w:val="hybridMultilevel"/>
    <w:tmpl w:val="D3784B62"/>
    <w:lvl w:ilvl="0" w:tplc="B7EEDF02">
      <w:start w:val="1"/>
      <w:numFmt w:val="decimal"/>
      <w:lvlText w:val="%1."/>
      <w:lvlJc w:val="left"/>
      <w:pPr>
        <w:ind w:left="1034" w:hanging="360"/>
      </w:pPr>
      <w:rPr>
        <w:rFonts w:hint="default"/>
      </w:rPr>
    </w:lvl>
    <w:lvl w:ilvl="1" w:tplc="04190019" w:tentative="1">
      <w:start w:val="1"/>
      <w:numFmt w:val="lowerLetter"/>
      <w:lvlText w:val="%2."/>
      <w:lvlJc w:val="left"/>
      <w:pPr>
        <w:ind w:left="1754" w:hanging="360"/>
      </w:pPr>
    </w:lvl>
    <w:lvl w:ilvl="2" w:tplc="0419001B" w:tentative="1">
      <w:start w:val="1"/>
      <w:numFmt w:val="lowerRoman"/>
      <w:lvlText w:val="%3."/>
      <w:lvlJc w:val="right"/>
      <w:pPr>
        <w:ind w:left="2474" w:hanging="180"/>
      </w:pPr>
    </w:lvl>
    <w:lvl w:ilvl="3" w:tplc="0419000F" w:tentative="1">
      <w:start w:val="1"/>
      <w:numFmt w:val="decimal"/>
      <w:lvlText w:val="%4."/>
      <w:lvlJc w:val="left"/>
      <w:pPr>
        <w:ind w:left="3194" w:hanging="360"/>
      </w:pPr>
    </w:lvl>
    <w:lvl w:ilvl="4" w:tplc="04190019" w:tentative="1">
      <w:start w:val="1"/>
      <w:numFmt w:val="lowerLetter"/>
      <w:lvlText w:val="%5."/>
      <w:lvlJc w:val="left"/>
      <w:pPr>
        <w:ind w:left="3914" w:hanging="360"/>
      </w:pPr>
    </w:lvl>
    <w:lvl w:ilvl="5" w:tplc="0419001B" w:tentative="1">
      <w:start w:val="1"/>
      <w:numFmt w:val="lowerRoman"/>
      <w:lvlText w:val="%6."/>
      <w:lvlJc w:val="right"/>
      <w:pPr>
        <w:ind w:left="4634" w:hanging="180"/>
      </w:pPr>
    </w:lvl>
    <w:lvl w:ilvl="6" w:tplc="0419000F" w:tentative="1">
      <w:start w:val="1"/>
      <w:numFmt w:val="decimal"/>
      <w:lvlText w:val="%7."/>
      <w:lvlJc w:val="left"/>
      <w:pPr>
        <w:ind w:left="5354" w:hanging="360"/>
      </w:pPr>
    </w:lvl>
    <w:lvl w:ilvl="7" w:tplc="04190019" w:tentative="1">
      <w:start w:val="1"/>
      <w:numFmt w:val="lowerLetter"/>
      <w:lvlText w:val="%8."/>
      <w:lvlJc w:val="left"/>
      <w:pPr>
        <w:ind w:left="6074" w:hanging="360"/>
      </w:pPr>
    </w:lvl>
    <w:lvl w:ilvl="8" w:tplc="0419001B" w:tentative="1">
      <w:start w:val="1"/>
      <w:numFmt w:val="lowerRoman"/>
      <w:lvlText w:val="%9."/>
      <w:lvlJc w:val="right"/>
      <w:pPr>
        <w:ind w:left="6794" w:hanging="180"/>
      </w:pPr>
    </w:lvl>
  </w:abstractNum>
  <w:abstractNum w:abstractNumId="1">
    <w:nsid w:val="0CB527E7"/>
    <w:multiLevelType w:val="multilevel"/>
    <w:tmpl w:val="D89A4360"/>
    <w:lvl w:ilvl="0">
      <w:start w:val="4"/>
      <w:numFmt w:val="decimal"/>
      <w:lvlText w:val="%1."/>
      <w:lvlJc w:val="left"/>
      <w:pPr>
        <w:ind w:left="927" w:hanging="360"/>
      </w:pPr>
      <w:rPr>
        <w:rFonts w:hint="default"/>
        <w:strike/>
      </w:rPr>
    </w:lvl>
    <w:lvl w:ilvl="1">
      <w:start w:val="9"/>
      <w:numFmt w:val="decimal"/>
      <w:isLgl/>
      <w:lvlText w:val="%1.%2."/>
      <w:lvlJc w:val="left"/>
      <w:pPr>
        <w:ind w:left="1700" w:hanging="990"/>
      </w:pPr>
      <w:rPr>
        <w:rFonts w:hint="default"/>
        <w:b/>
        <w:strike/>
      </w:rPr>
    </w:lvl>
    <w:lvl w:ilvl="2">
      <w:start w:val="1"/>
      <w:numFmt w:val="decimal"/>
      <w:isLgl/>
      <w:lvlText w:val="%1.%2.%3."/>
      <w:lvlJc w:val="left"/>
      <w:pPr>
        <w:ind w:left="1557" w:hanging="990"/>
      </w:pPr>
      <w:rPr>
        <w:rFonts w:hint="default"/>
        <w:b/>
      </w:rPr>
    </w:lvl>
    <w:lvl w:ilvl="3">
      <w:start w:val="1"/>
      <w:numFmt w:val="decimal"/>
      <w:isLgl/>
      <w:lvlText w:val="%1.%2.%3.%4."/>
      <w:lvlJc w:val="left"/>
      <w:pPr>
        <w:ind w:left="1557" w:hanging="99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nsid w:val="11A469FF"/>
    <w:multiLevelType w:val="hybridMultilevel"/>
    <w:tmpl w:val="87101A96"/>
    <w:lvl w:ilvl="0" w:tplc="F42E4E84">
      <w:start w:val="1"/>
      <w:numFmt w:val="decimal"/>
      <w:lvlText w:val="%1."/>
      <w:lvlJc w:val="left"/>
      <w:pPr>
        <w:ind w:left="1034" w:hanging="360"/>
      </w:pPr>
      <w:rPr>
        <w:rFonts w:hint="default"/>
      </w:rPr>
    </w:lvl>
    <w:lvl w:ilvl="1" w:tplc="04190019" w:tentative="1">
      <w:start w:val="1"/>
      <w:numFmt w:val="lowerLetter"/>
      <w:lvlText w:val="%2."/>
      <w:lvlJc w:val="left"/>
      <w:pPr>
        <w:ind w:left="1754" w:hanging="360"/>
      </w:pPr>
    </w:lvl>
    <w:lvl w:ilvl="2" w:tplc="0419001B" w:tentative="1">
      <w:start w:val="1"/>
      <w:numFmt w:val="lowerRoman"/>
      <w:lvlText w:val="%3."/>
      <w:lvlJc w:val="right"/>
      <w:pPr>
        <w:ind w:left="2474" w:hanging="180"/>
      </w:pPr>
    </w:lvl>
    <w:lvl w:ilvl="3" w:tplc="0419000F" w:tentative="1">
      <w:start w:val="1"/>
      <w:numFmt w:val="decimal"/>
      <w:lvlText w:val="%4."/>
      <w:lvlJc w:val="left"/>
      <w:pPr>
        <w:ind w:left="3194" w:hanging="360"/>
      </w:pPr>
    </w:lvl>
    <w:lvl w:ilvl="4" w:tplc="04190019" w:tentative="1">
      <w:start w:val="1"/>
      <w:numFmt w:val="lowerLetter"/>
      <w:lvlText w:val="%5."/>
      <w:lvlJc w:val="left"/>
      <w:pPr>
        <w:ind w:left="3914" w:hanging="360"/>
      </w:pPr>
    </w:lvl>
    <w:lvl w:ilvl="5" w:tplc="0419001B" w:tentative="1">
      <w:start w:val="1"/>
      <w:numFmt w:val="lowerRoman"/>
      <w:lvlText w:val="%6."/>
      <w:lvlJc w:val="right"/>
      <w:pPr>
        <w:ind w:left="4634" w:hanging="180"/>
      </w:pPr>
    </w:lvl>
    <w:lvl w:ilvl="6" w:tplc="0419000F" w:tentative="1">
      <w:start w:val="1"/>
      <w:numFmt w:val="decimal"/>
      <w:lvlText w:val="%7."/>
      <w:lvlJc w:val="left"/>
      <w:pPr>
        <w:ind w:left="5354" w:hanging="360"/>
      </w:pPr>
    </w:lvl>
    <w:lvl w:ilvl="7" w:tplc="04190019" w:tentative="1">
      <w:start w:val="1"/>
      <w:numFmt w:val="lowerLetter"/>
      <w:lvlText w:val="%8."/>
      <w:lvlJc w:val="left"/>
      <w:pPr>
        <w:ind w:left="6074" w:hanging="360"/>
      </w:pPr>
    </w:lvl>
    <w:lvl w:ilvl="8" w:tplc="0419001B" w:tentative="1">
      <w:start w:val="1"/>
      <w:numFmt w:val="lowerRoman"/>
      <w:lvlText w:val="%9."/>
      <w:lvlJc w:val="right"/>
      <w:pPr>
        <w:ind w:left="6794" w:hanging="180"/>
      </w:pPr>
    </w:lvl>
  </w:abstractNum>
  <w:abstractNum w:abstractNumId="3">
    <w:nsid w:val="27F239C1"/>
    <w:multiLevelType w:val="multilevel"/>
    <w:tmpl w:val="455667B4"/>
    <w:lvl w:ilvl="0">
      <w:start w:val="1"/>
      <w:numFmt w:val="decimal"/>
      <w:lvlText w:val="%1."/>
      <w:lvlJc w:val="left"/>
      <w:pPr>
        <w:ind w:left="420" w:hanging="420"/>
      </w:pPr>
      <w:rPr>
        <w:b w:val="0"/>
      </w:rPr>
    </w:lvl>
    <w:lvl w:ilvl="1">
      <w:start w:val="1"/>
      <w:numFmt w:val="decimal"/>
      <w:lvlText w:val="%1.%2."/>
      <w:lvlJc w:val="left"/>
      <w:pPr>
        <w:ind w:left="987" w:hanging="42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4">
    <w:nsid w:val="2AD865C7"/>
    <w:multiLevelType w:val="multilevel"/>
    <w:tmpl w:val="490A6BDC"/>
    <w:lvl w:ilvl="0">
      <w:start w:val="11"/>
      <w:numFmt w:val="decimal"/>
      <w:lvlText w:val="%1."/>
      <w:lvlJc w:val="left"/>
      <w:pPr>
        <w:ind w:left="480" w:hanging="480"/>
      </w:pPr>
      <w:rPr>
        <w:rFonts w:hint="default"/>
      </w:rPr>
    </w:lvl>
    <w:lvl w:ilvl="1">
      <w:start w:val="2"/>
      <w:numFmt w:val="decimal"/>
      <w:lvlText w:val="%1.%2."/>
      <w:lvlJc w:val="left"/>
      <w:pPr>
        <w:ind w:left="1550" w:hanging="48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nsid w:val="2E052FE6"/>
    <w:multiLevelType w:val="hybridMultilevel"/>
    <w:tmpl w:val="CA2C71BA"/>
    <w:lvl w:ilvl="0" w:tplc="68563F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53430C"/>
    <w:multiLevelType w:val="multilevel"/>
    <w:tmpl w:val="19507174"/>
    <w:lvl w:ilvl="0">
      <w:start w:val="1"/>
      <w:numFmt w:val="decimal"/>
      <w:lvlText w:val="%1."/>
      <w:lvlJc w:val="left"/>
      <w:pPr>
        <w:ind w:left="585" w:hanging="585"/>
      </w:pPr>
      <w:rPr>
        <w:rFonts w:hint="default"/>
      </w:rPr>
    </w:lvl>
    <w:lvl w:ilvl="1">
      <w:start w:val="1"/>
      <w:numFmt w:val="decimal"/>
      <w:lvlText w:val="%1.%2."/>
      <w:lvlJc w:val="left"/>
      <w:pPr>
        <w:ind w:left="790" w:hanging="72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7">
    <w:nsid w:val="507A196B"/>
    <w:multiLevelType w:val="hybridMultilevel"/>
    <w:tmpl w:val="68D64792"/>
    <w:lvl w:ilvl="0" w:tplc="32D47D32">
      <w:start w:val="7"/>
      <w:numFmt w:val="decimal"/>
      <w:lvlText w:val="%1."/>
      <w:lvlJc w:val="left"/>
      <w:pPr>
        <w:ind w:left="927" w:hanging="360"/>
      </w:pPr>
      <w:rPr>
        <w:rFonts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CD9171A"/>
    <w:multiLevelType w:val="hybridMultilevel"/>
    <w:tmpl w:val="D6D0A0C6"/>
    <w:lvl w:ilvl="0" w:tplc="722EDE4A">
      <w:start w:val="1"/>
      <w:numFmt w:val="decimal"/>
      <w:lvlText w:val="%1."/>
      <w:lvlJc w:val="left"/>
      <w:pPr>
        <w:ind w:left="927" w:hanging="360"/>
      </w:pPr>
      <w:rPr>
        <w:rFonts w:hint="default"/>
        <w:b/>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CEA1C55"/>
    <w:multiLevelType w:val="multilevel"/>
    <w:tmpl w:val="64F4603E"/>
    <w:lvl w:ilvl="0">
      <w:start w:val="10"/>
      <w:numFmt w:val="decimal"/>
      <w:lvlText w:val="%1."/>
      <w:lvlJc w:val="left"/>
      <w:pPr>
        <w:ind w:left="4897" w:hanging="360"/>
      </w:pPr>
      <w:rPr>
        <w:rFonts w:hint="default"/>
        <w:b/>
      </w:rPr>
    </w:lvl>
    <w:lvl w:ilvl="1">
      <w:start w:val="1"/>
      <w:numFmt w:val="decimal"/>
      <w:isLgl/>
      <w:lvlText w:val="%1.%2."/>
      <w:lvlJc w:val="left"/>
      <w:pPr>
        <w:ind w:left="5377" w:hanging="480"/>
      </w:pPr>
      <w:rPr>
        <w:rFonts w:hint="default"/>
        <w:b/>
      </w:rPr>
    </w:lvl>
    <w:lvl w:ilvl="2">
      <w:start w:val="1"/>
      <w:numFmt w:val="decimal"/>
      <w:isLgl/>
      <w:lvlText w:val="%1.%2.%3."/>
      <w:lvlJc w:val="left"/>
      <w:pPr>
        <w:ind w:left="5977" w:hanging="720"/>
      </w:pPr>
      <w:rPr>
        <w:rFonts w:hint="default"/>
        <w:b/>
      </w:rPr>
    </w:lvl>
    <w:lvl w:ilvl="3">
      <w:start w:val="1"/>
      <w:numFmt w:val="decimal"/>
      <w:isLgl/>
      <w:lvlText w:val="%1.%2.%3.%4."/>
      <w:lvlJc w:val="left"/>
      <w:pPr>
        <w:ind w:left="6337" w:hanging="720"/>
      </w:pPr>
      <w:rPr>
        <w:rFonts w:hint="default"/>
        <w:b/>
      </w:rPr>
    </w:lvl>
    <w:lvl w:ilvl="4">
      <w:start w:val="1"/>
      <w:numFmt w:val="decimal"/>
      <w:isLgl/>
      <w:lvlText w:val="%1.%2.%3.%4.%5."/>
      <w:lvlJc w:val="left"/>
      <w:pPr>
        <w:ind w:left="7057" w:hanging="1080"/>
      </w:pPr>
      <w:rPr>
        <w:rFonts w:hint="default"/>
        <w:b/>
      </w:rPr>
    </w:lvl>
    <w:lvl w:ilvl="5">
      <w:start w:val="1"/>
      <w:numFmt w:val="decimal"/>
      <w:isLgl/>
      <w:lvlText w:val="%1.%2.%3.%4.%5.%6."/>
      <w:lvlJc w:val="left"/>
      <w:pPr>
        <w:ind w:left="7417" w:hanging="1080"/>
      </w:pPr>
      <w:rPr>
        <w:rFonts w:hint="default"/>
        <w:b/>
      </w:rPr>
    </w:lvl>
    <w:lvl w:ilvl="6">
      <w:start w:val="1"/>
      <w:numFmt w:val="decimal"/>
      <w:isLgl/>
      <w:lvlText w:val="%1.%2.%3.%4.%5.%6.%7."/>
      <w:lvlJc w:val="left"/>
      <w:pPr>
        <w:ind w:left="8137" w:hanging="1440"/>
      </w:pPr>
      <w:rPr>
        <w:rFonts w:hint="default"/>
        <w:b/>
      </w:rPr>
    </w:lvl>
    <w:lvl w:ilvl="7">
      <w:start w:val="1"/>
      <w:numFmt w:val="decimal"/>
      <w:isLgl/>
      <w:lvlText w:val="%1.%2.%3.%4.%5.%6.%7.%8."/>
      <w:lvlJc w:val="left"/>
      <w:pPr>
        <w:ind w:left="8497" w:hanging="1440"/>
      </w:pPr>
      <w:rPr>
        <w:rFonts w:hint="default"/>
        <w:b/>
      </w:rPr>
    </w:lvl>
    <w:lvl w:ilvl="8">
      <w:start w:val="1"/>
      <w:numFmt w:val="decimal"/>
      <w:isLgl/>
      <w:lvlText w:val="%1.%2.%3.%4.%5.%6.%7.%8.%9."/>
      <w:lvlJc w:val="left"/>
      <w:pPr>
        <w:ind w:left="9217" w:hanging="1800"/>
      </w:pPr>
      <w:rPr>
        <w:rFonts w:hint="default"/>
        <w:b/>
      </w:rPr>
    </w:lvl>
  </w:abstractNum>
  <w:num w:numId="1">
    <w:abstractNumId w:val="8"/>
  </w:num>
  <w:num w:numId="2">
    <w:abstractNumId w:val="9"/>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2"/>
  </w:compat>
  <w:rsids>
    <w:rsidRoot w:val="00503045"/>
    <w:rsid w:val="00000A7A"/>
    <w:rsid w:val="00000FD6"/>
    <w:rsid w:val="000011D6"/>
    <w:rsid w:val="000018FF"/>
    <w:rsid w:val="00001ACA"/>
    <w:rsid w:val="00001D59"/>
    <w:rsid w:val="0000205D"/>
    <w:rsid w:val="000020F1"/>
    <w:rsid w:val="00002264"/>
    <w:rsid w:val="00004943"/>
    <w:rsid w:val="00004A8F"/>
    <w:rsid w:val="00004CF1"/>
    <w:rsid w:val="0000522E"/>
    <w:rsid w:val="0000525B"/>
    <w:rsid w:val="00005874"/>
    <w:rsid w:val="0000633E"/>
    <w:rsid w:val="00006470"/>
    <w:rsid w:val="000064FE"/>
    <w:rsid w:val="000072E5"/>
    <w:rsid w:val="00007597"/>
    <w:rsid w:val="00007872"/>
    <w:rsid w:val="00007A26"/>
    <w:rsid w:val="00007A95"/>
    <w:rsid w:val="00007E17"/>
    <w:rsid w:val="0001059B"/>
    <w:rsid w:val="00010EF7"/>
    <w:rsid w:val="0001154B"/>
    <w:rsid w:val="00012D99"/>
    <w:rsid w:val="000131F4"/>
    <w:rsid w:val="000133EF"/>
    <w:rsid w:val="000144A9"/>
    <w:rsid w:val="000157F3"/>
    <w:rsid w:val="00015FA9"/>
    <w:rsid w:val="000174C0"/>
    <w:rsid w:val="000206C5"/>
    <w:rsid w:val="000208C0"/>
    <w:rsid w:val="00020A25"/>
    <w:rsid w:val="00020BDC"/>
    <w:rsid w:val="000211AA"/>
    <w:rsid w:val="00021223"/>
    <w:rsid w:val="00021C81"/>
    <w:rsid w:val="00021DCF"/>
    <w:rsid w:val="00022547"/>
    <w:rsid w:val="00022D51"/>
    <w:rsid w:val="00022DAB"/>
    <w:rsid w:val="000232CD"/>
    <w:rsid w:val="00023839"/>
    <w:rsid w:val="00023D42"/>
    <w:rsid w:val="00024A68"/>
    <w:rsid w:val="000262E6"/>
    <w:rsid w:val="00027049"/>
    <w:rsid w:val="00027142"/>
    <w:rsid w:val="000275B2"/>
    <w:rsid w:val="0002786F"/>
    <w:rsid w:val="00027AC4"/>
    <w:rsid w:val="00030D0D"/>
    <w:rsid w:val="00030EBC"/>
    <w:rsid w:val="0003193E"/>
    <w:rsid w:val="000322A7"/>
    <w:rsid w:val="00032C5B"/>
    <w:rsid w:val="00032CAE"/>
    <w:rsid w:val="00033A13"/>
    <w:rsid w:val="00033EB9"/>
    <w:rsid w:val="00034273"/>
    <w:rsid w:val="0003550D"/>
    <w:rsid w:val="00036874"/>
    <w:rsid w:val="00036A5E"/>
    <w:rsid w:val="00037BC6"/>
    <w:rsid w:val="00040323"/>
    <w:rsid w:val="00040B2F"/>
    <w:rsid w:val="00040C62"/>
    <w:rsid w:val="00040E44"/>
    <w:rsid w:val="0004132F"/>
    <w:rsid w:val="000415B8"/>
    <w:rsid w:val="000418E1"/>
    <w:rsid w:val="000420E7"/>
    <w:rsid w:val="00042C6B"/>
    <w:rsid w:val="00043631"/>
    <w:rsid w:val="00043D5A"/>
    <w:rsid w:val="000446D1"/>
    <w:rsid w:val="00044FE6"/>
    <w:rsid w:val="00045203"/>
    <w:rsid w:val="000453FF"/>
    <w:rsid w:val="00045902"/>
    <w:rsid w:val="00045ABE"/>
    <w:rsid w:val="00045F58"/>
    <w:rsid w:val="00046755"/>
    <w:rsid w:val="00050500"/>
    <w:rsid w:val="000505BE"/>
    <w:rsid w:val="00051685"/>
    <w:rsid w:val="00052524"/>
    <w:rsid w:val="000534AC"/>
    <w:rsid w:val="0005367A"/>
    <w:rsid w:val="000547FA"/>
    <w:rsid w:val="00054F07"/>
    <w:rsid w:val="00055A16"/>
    <w:rsid w:val="0005604F"/>
    <w:rsid w:val="000562F7"/>
    <w:rsid w:val="000563F0"/>
    <w:rsid w:val="0005702F"/>
    <w:rsid w:val="00057277"/>
    <w:rsid w:val="0005739A"/>
    <w:rsid w:val="00057590"/>
    <w:rsid w:val="000604A0"/>
    <w:rsid w:val="00060C1A"/>
    <w:rsid w:val="00062779"/>
    <w:rsid w:val="00062B6A"/>
    <w:rsid w:val="000632DC"/>
    <w:rsid w:val="000639F5"/>
    <w:rsid w:val="00063F71"/>
    <w:rsid w:val="00064689"/>
    <w:rsid w:val="0006478B"/>
    <w:rsid w:val="00064F16"/>
    <w:rsid w:val="00065306"/>
    <w:rsid w:val="000658BA"/>
    <w:rsid w:val="00065ACE"/>
    <w:rsid w:val="00066513"/>
    <w:rsid w:val="000667A7"/>
    <w:rsid w:val="000669A1"/>
    <w:rsid w:val="000670CE"/>
    <w:rsid w:val="00067811"/>
    <w:rsid w:val="0007039A"/>
    <w:rsid w:val="00070744"/>
    <w:rsid w:val="000710E7"/>
    <w:rsid w:val="00071866"/>
    <w:rsid w:val="000724C9"/>
    <w:rsid w:val="000724CA"/>
    <w:rsid w:val="00072691"/>
    <w:rsid w:val="00072866"/>
    <w:rsid w:val="000733E8"/>
    <w:rsid w:val="000738EE"/>
    <w:rsid w:val="00073CF9"/>
    <w:rsid w:val="0007473B"/>
    <w:rsid w:val="00075612"/>
    <w:rsid w:val="00077A5D"/>
    <w:rsid w:val="000817E7"/>
    <w:rsid w:val="0008249F"/>
    <w:rsid w:val="00082979"/>
    <w:rsid w:val="00082D12"/>
    <w:rsid w:val="000837E8"/>
    <w:rsid w:val="00084A84"/>
    <w:rsid w:val="00084FD4"/>
    <w:rsid w:val="00085050"/>
    <w:rsid w:val="000862C0"/>
    <w:rsid w:val="00086E39"/>
    <w:rsid w:val="000872FB"/>
    <w:rsid w:val="00087DAA"/>
    <w:rsid w:val="00090235"/>
    <w:rsid w:val="00090786"/>
    <w:rsid w:val="00090DA5"/>
    <w:rsid w:val="00090E4D"/>
    <w:rsid w:val="00091179"/>
    <w:rsid w:val="000927EF"/>
    <w:rsid w:val="000929ED"/>
    <w:rsid w:val="000940C1"/>
    <w:rsid w:val="00094B71"/>
    <w:rsid w:val="00096054"/>
    <w:rsid w:val="00096A57"/>
    <w:rsid w:val="00096E1F"/>
    <w:rsid w:val="000A031A"/>
    <w:rsid w:val="000A0856"/>
    <w:rsid w:val="000A0FC5"/>
    <w:rsid w:val="000A1224"/>
    <w:rsid w:val="000A2C99"/>
    <w:rsid w:val="000A3014"/>
    <w:rsid w:val="000A3154"/>
    <w:rsid w:val="000A41FD"/>
    <w:rsid w:val="000A4A83"/>
    <w:rsid w:val="000A4E72"/>
    <w:rsid w:val="000A4F8B"/>
    <w:rsid w:val="000A633B"/>
    <w:rsid w:val="000A714C"/>
    <w:rsid w:val="000A75D5"/>
    <w:rsid w:val="000B0CE8"/>
    <w:rsid w:val="000B17DA"/>
    <w:rsid w:val="000B1DD7"/>
    <w:rsid w:val="000B20A8"/>
    <w:rsid w:val="000B24F7"/>
    <w:rsid w:val="000B36A9"/>
    <w:rsid w:val="000B40C2"/>
    <w:rsid w:val="000B4516"/>
    <w:rsid w:val="000B464D"/>
    <w:rsid w:val="000B530B"/>
    <w:rsid w:val="000B5796"/>
    <w:rsid w:val="000B57E8"/>
    <w:rsid w:val="000B599F"/>
    <w:rsid w:val="000B5B1B"/>
    <w:rsid w:val="000B5B27"/>
    <w:rsid w:val="000B6BEA"/>
    <w:rsid w:val="000B6E99"/>
    <w:rsid w:val="000B71A7"/>
    <w:rsid w:val="000B71F2"/>
    <w:rsid w:val="000B7AE3"/>
    <w:rsid w:val="000C0265"/>
    <w:rsid w:val="000C02FC"/>
    <w:rsid w:val="000C04F9"/>
    <w:rsid w:val="000C06CE"/>
    <w:rsid w:val="000C1456"/>
    <w:rsid w:val="000C1B72"/>
    <w:rsid w:val="000C1DA1"/>
    <w:rsid w:val="000C2155"/>
    <w:rsid w:val="000C2871"/>
    <w:rsid w:val="000C293C"/>
    <w:rsid w:val="000C2B14"/>
    <w:rsid w:val="000C2C0E"/>
    <w:rsid w:val="000C2EA6"/>
    <w:rsid w:val="000C306C"/>
    <w:rsid w:val="000C32D0"/>
    <w:rsid w:val="000C3D99"/>
    <w:rsid w:val="000C4AAE"/>
    <w:rsid w:val="000C695B"/>
    <w:rsid w:val="000C69E7"/>
    <w:rsid w:val="000C6F1A"/>
    <w:rsid w:val="000C7315"/>
    <w:rsid w:val="000C74DA"/>
    <w:rsid w:val="000D0749"/>
    <w:rsid w:val="000D141F"/>
    <w:rsid w:val="000D14AC"/>
    <w:rsid w:val="000D1902"/>
    <w:rsid w:val="000D2630"/>
    <w:rsid w:val="000D2D30"/>
    <w:rsid w:val="000D313A"/>
    <w:rsid w:val="000D31F7"/>
    <w:rsid w:val="000D3580"/>
    <w:rsid w:val="000D3B27"/>
    <w:rsid w:val="000D435D"/>
    <w:rsid w:val="000D4530"/>
    <w:rsid w:val="000D5238"/>
    <w:rsid w:val="000D5281"/>
    <w:rsid w:val="000D5C4E"/>
    <w:rsid w:val="000D5E6C"/>
    <w:rsid w:val="000D6248"/>
    <w:rsid w:val="000D62B4"/>
    <w:rsid w:val="000D66DE"/>
    <w:rsid w:val="000D7D4F"/>
    <w:rsid w:val="000D7D8B"/>
    <w:rsid w:val="000E0143"/>
    <w:rsid w:val="000E064C"/>
    <w:rsid w:val="000E1054"/>
    <w:rsid w:val="000E1F1D"/>
    <w:rsid w:val="000E2266"/>
    <w:rsid w:val="000E28DF"/>
    <w:rsid w:val="000E29F1"/>
    <w:rsid w:val="000E2C37"/>
    <w:rsid w:val="000E3FAF"/>
    <w:rsid w:val="000E4647"/>
    <w:rsid w:val="000E4E24"/>
    <w:rsid w:val="000E54C0"/>
    <w:rsid w:val="000E571E"/>
    <w:rsid w:val="000E5A64"/>
    <w:rsid w:val="000E5BE3"/>
    <w:rsid w:val="000E65F9"/>
    <w:rsid w:val="000E7001"/>
    <w:rsid w:val="000E7660"/>
    <w:rsid w:val="000E7678"/>
    <w:rsid w:val="000E788E"/>
    <w:rsid w:val="000F052B"/>
    <w:rsid w:val="000F14D1"/>
    <w:rsid w:val="000F1FC2"/>
    <w:rsid w:val="000F25C9"/>
    <w:rsid w:val="000F3159"/>
    <w:rsid w:val="000F35C9"/>
    <w:rsid w:val="000F3DA0"/>
    <w:rsid w:val="000F4348"/>
    <w:rsid w:val="000F49C9"/>
    <w:rsid w:val="000F4A88"/>
    <w:rsid w:val="000F5643"/>
    <w:rsid w:val="000F5AC2"/>
    <w:rsid w:val="000F5AFB"/>
    <w:rsid w:val="000F60AA"/>
    <w:rsid w:val="000F6736"/>
    <w:rsid w:val="000F702C"/>
    <w:rsid w:val="000F7552"/>
    <w:rsid w:val="000F7D46"/>
    <w:rsid w:val="000F7E71"/>
    <w:rsid w:val="000F7F9A"/>
    <w:rsid w:val="001019BB"/>
    <w:rsid w:val="00101D47"/>
    <w:rsid w:val="00101D91"/>
    <w:rsid w:val="00102DC8"/>
    <w:rsid w:val="00103355"/>
    <w:rsid w:val="0010386C"/>
    <w:rsid w:val="00103EB5"/>
    <w:rsid w:val="00103FA5"/>
    <w:rsid w:val="00104548"/>
    <w:rsid w:val="00104A04"/>
    <w:rsid w:val="00105181"/>
    <w:rsid w:val="00105341"/>
    <w:rsid w:val="00105A09"/>
    <w:rsid w:val="00106174"/>
    <w:rsid w:val="00106B74"/>
    <w:rsid w:val="00106CF9"/>
    <w:rsid w:val="00107286"/>
    <w:rsid w:val="00107716"/>
    <w:rsid w:val="00110566"/>
    <w:rsid w:val="00110BCF"/>
    <w:rsid w:val="0011128D"/>
    <w:rsid w:val="001115EB"/>
    <w:rsid w:val="0011166C"/>
    <w:rsid w:val="00111F04"/>
    <w:rsid w:val="00112218"/>
    <w:rsid w:val="001127D1"/>
    <w:rsid w:val="00112AEB"/>
    <w:rsid w:val="001132B9"/>
    <w:rsid w:val="001134BA"/>
    <w:rsid w:val="001137EA"/>
    <w:rsid w:val="00113A3E"/>
    <w:rsid w:val="00113E98"/>
    <w:rsid w:val="0011427F"/>
    <w:rsid w:val="00114FAC"/>
    <w:rsid w:val="00115FE9"/>
    <w:rsid w:val="00120236"/>
    <w:rsid w:val="0012082C"/>
    <w:rsid w:val="00120CAD"/>
    <w:rsid w:val="001213F5"/>
    <w:rsid w:val="001214AB"/>
    <w:rsid w:val="00121576"/>
    <w:rsid w:val="00121BEB"/>
    <w:rsid w:val="00121BF0"/>
    <w:rsid w:val="00121C9F"/>
    <w:rsid w:val="001221BD"/>
    <w:rsid w:val="0012231D"/>
    <w:rsid w:val="00122671"/>
    <w:rsid w:val="00122970"/>
    <w:rsid w:val="00123B68"/>
    <w:rsid w:val="00124186"/>
    <w:rsid w:val="0012420D"/>
    <w:rsid w:val="001244CC"/>
    <w:rsid w:val="0012466E"/>
    <w:rsid w:val="00125ADB"/>
    <w:rsid w:val="00125D5B"/>
    <w:rsid w:val="00125D5C"/>
    <w:rsid w:val="00126343"/>
    <w:rsid w:val="0012674A"/>
    <w:rsid w:val="00126F7B"/>
    <w:rsid w:val="00127718"/>
    <w:rsid w:val="00127C49"/>
    <w:rsid w:val="00130062"/>
    <w:rsid w:val="0013082D"/>
    <w:rsid w:val="00131134"/>
    <w:rsid w:val="00131AD8"/>
    <w:rsid w:val="00131CA8"/>
    <w:rsid w:val="00131EF3"/>
    <w:rsid w:val="0013339A"/>
    <w:rsid w:val="00133642"/>
    <w:rsid w:val="00133D0D"/>
    <w:rsid w:val="00134B19"/>
    <w:rsid w:val="0013527A"/>
    <w:rsid w:val="0013585E"/>
    <w:rsid w:val="00136648"/>
    <w:rsid w:val="001405E8"/>
    <w:rsid w:val="00141064"/>
    <w:rsid w:val="00142620"/>
    <w:rsid w:val="00142674"/>
    <w:rsid w:val="001430BC"/>
    <w:rsid w:val="00143715"/>
    <w:rsid w:val="00143C76"/>
    <w:rsid w:val="00144A90"/>
    <w:rsid w:val="0014558D"/>
    <w:rsid w:val="0014572D"/>
    <w:rsid w:val="00145A82"/>
    <w:rsid w:val="00146185"/>
    <w:rsid w:val="00146267"/>
    <w:rsid w:val="001470DC"/>
    <w:rsid w:val="0014737B"/>
    <w:rsid w:val="001477FD"/>
    <w:rsid w:val="0014790A"/>
    <w:rsid w:val="00147AA3"/>
    <w:rsid w:val="00147DE7"/>
    <w:rsid w:val="00150307"/>
    <w:rsid w:val="00150E88"/>
    <w:rsid w:val="00151078"/>
    <w:rsid w:val="001511E0"/>
    <w:rsid w:val="001514D2"/>
    <w:rsid w:val="00151666"/>
    <w:rsid w:val="0015188E"/>
    <w:rsid w:val="00151DEE"/>
    <w:rsid w:val="00152836"/>
    <w:rsid w:val="001536B7"/>
    <w:rsid w:val="00153A1B"/>
    <w:rsid w:val="00153AE1"/>
    <w:rsid w:val="00153BC5"/>
    <w:rsid w:val="00153DD0"/>
    <w:rsid w:val="001557E1"/>
    <w:rsid w:val="001559F8"/>
    <w:rsid w:val="00156404"/>
    <w:rsid w:val="001565FA"/>
    <w:rsid w:val="0015666E"/>
    <w:rsid w:val="00156FD6"/>
    <w:rsid w:val="00157330"/>
    <w:rsid w:val="001575A9"/>
    <w:rsid w:val="00157A88"/>
    <w:rsid w:val="001602E3"/>
    <w:rsid w:val="00160312"/>
    <w:rsid w:val="00162758"/>
    <w:rsid w:val="00162AE8"/>
    <w:rsid w:val="00163532"/>
    <w:rsid w:val="00163F99"/>
    <w:rsid w:val="00164232"/>
    <w:rsid w:val="00164952"/>
    <w:rsid w:val="0016539A"/>
    <w:rsid w:val="0016653D"/>
    <w:rsid w:val="00166765"/>
    <w:rsid w:val="001675A6"/>
    <w:rsid w:val="00167C11"/>
    <w:rsid w:val="00170ECE"/>
    <w:rsid w:val="0017148A"/>
    <w:rsid w:val="00173280"/>
    <w:rsid w:val="00173593"/>
    <w:rsid w:val="00173C71"/>
    <w:rsid w:val="001741A7"/>
    <w:rsid w:val="0017429B"/>
    <w:rsid w:val="001749C5"/>
    <w:rsid w:val="00174A7C"/>
    <w:rsid w:val="00174E49"/>
    <w:rsid w:val="001754F4"/>
    <w:rsid w:val="0017597D"/>
    <w:rsid w:val="00175F34"/>
    <w:rsid w:val="00176A27"/>
    <w:rsid w:val="00177BF4"/>
    <w:rsid w:val="00180669"/>
    <w:rsid w:val="00180818"/>
    <w:rsid w:val="001809FE"/>
    <w:rsid w:val="00181CD8"/>
    <w:rsid w:val="00182259"/>
    <w:rsid w:val="00182298"/>
    <w:rsid w:val="001828DD"/>
    <w:rsid w:val="00183418"/>
    <w:rsid w:val="0018427A"/>
    <w:rsid w:val="0018482D"/>
    <w:rsid w:val="00184F32"/>
    <w:rsid w:val="00185F4F"/>
    <w:rsid w:val="00186075"/>
    <w:rsid w:val="001860C2"/>
    <w:rsid w:val="001872E8"/>
    <w:rsid w:val="00190765"/>
    <w:rsid w:val="00190BFB"/>
    <w:rsid w:val="00192318"/>
    <w:rsid w:val="00192717"/>
    <w:rsid w:val="00194183"/>
    <w:rsid w:val="001943F0"/>
    <w:rsid w:val="00195354"/>
    <w:rsid w:val="00196014"/>
    <w:rsid w:val="001976B4"/>
    <w:rsid w:val="00197BD0"/>
    <w:rsid w:val="00197C04"/>
    <w:rsid w:val="001A0B20"/>
    <w:rsid w:val="001A26A5"/>
    <w:rsid w:val="001A2EF7"/>
    <w:rsid w:val="001A33BA"/>
    <w:rsid w:val="001A34FE"/>
    <w:rsid w:val="001A3513"/>
    <w:rsid w:val="001A3A59"/>
    <w:rsid w:val="001A4699"/>
    <w:rsid w:val="001A4A62"/>
    <w:rsid w:val="001A592B"/>
    <w:rsid w:val="001A6549"/>
    <w:rsid w:val="001A66FC"/>
    <w:rsid w:val="001A67EE"/>
    <w:rsid w:val="001A6F8D"/>
    <w:rsid w:val="001A741A"/>
    <w:rsid w:val="001A77D1"/>
    <w:rsid w:val="001A7E9E"/>
    <w:rsid w:val="001A7EAC"/>
    <w:rsid w:val="001B1740"/>
    <w:rsid w:val="001B1CD8"/>
    <w:rsid w:val="001B230D"/>
    <w:rsid w:val="001B2774"/>
    <w:rsid w:val="001B2B6B"/>
    <w:rsid w:val="001B3284"/>
    <w:rsid w:val="001B335F"/>
    <w:rsid w:val="001B39E4"/>
    <w:rsid w:val="001B40A1"/>
    <w:rsid w:val="001B4771"/>
    <w:rsid w:val="001B5309"/>
    <w:rsid w:val="001B57CB"/>
    <w:rsid w:val="001B5965"/>
    <w:rsid w:val="001B60CD"/>
    <w:rsid w:val="001B7611"/>
    <w:rsid w:val="001B7F93"/>
    <w:rsid w:val="001C0120"/>
    <w:rsid w:val="001C1C45"/>
    <w:rsid w:val="001C2E53"/>
    <w:rsid w:val="001C3DC7"/>
    <w:rsid w:val="001C5D80"/>
    <w:rsid w:val="001C5DFF"/>
    <w:rsid w:val="001C6828"/>
    <w:rsid w:val="001C7639"/>
    <w:rsid w:val="001C76A8"/>
    <w:rsid w:val="001D02C8"/>
    <w:rsid w:val="001D0436"/>
    <w:rsid w:val="001D0635"/>
    <w:rsid w:val="001D096C"/>
    <w:rsid w:val="001D185B"/>
    <w:rsid w:val="001D2496"/>
    <w:rsid w:val="001D28DE"/>
    <w:rsid w:val="001D2EE6"/>
    <w:rsid w:val="001D32B5"/>
    <w:rsid w:val="001D3B85"/>
    <w:rsid w:val="001D3D84"/>
    <w:rsid w:val="001D4E84"/>
    <w:rsid w:val="001D53BD"/>
    <w:rsid w:val="001D5571"/>
    <w:rsid w:val="001D5C94"/>
    <w:rsid w:val="001D5D65"/>
    <w:rsid w:val="001D631A"/>
    <w:rsid w:val="001D656C"/>
    <w:rsid w:val="001D65BC"/>
    <w:rsid w:val="001D6827"/>
    <w:rsid w:val="001D6D2B"/>
    <w:rsid w:val="001D7111"/>
    <w:rsid w:val="001D723B"/>
    <w:rsid w:val="001E079C"/>
    <w:rsid w:val="001E183B"/>
    <w:rsid w:val="001E1A0B"/>
    <w:rsid w:val="001E254C"/>
    <w:rsid w:val="001E33CA"/>
    <w:rsid w:val="001E5156"/>
    <w:rsid w:val="001E59B2"/>
    <w:rsid w:val="001E59DB"/>
    <w:rsid w:val="001E5ADC"/>
    <w:rsid w:val="001E6773"/>
    <w:rsid w:val="001E6B3F"/>
    <w:rsid w:val="001E6B94"/>
    <w:rsid w:val="001E6E23"/>
    <w:rsid w:val="001F0580"/>
    <w:rsid w:val="001F05D3"/>
    <w:rsid w:val="001F0DA4"/>
    <w:rsid w:val="001F10D3"/>
    <w:rsid w:val="001F2109"/>
    <w:rsid w:val="001F2719"/>
    <w:rsid w:val="001F3818"/>
    <w:rsid w:val="001F3B51"/>
    <w:rsid w:val="001F3DB6"/>
    <w:rsid w:val="001F568A"/>
    <w:rsid w:val="001F5845"/>
    <w:rsid w:val="001F6124"/>
    <w:rsid w:val="001F7F93"/>
    <w:rsid w:val="002001C0"/>
    <w:rsid w:val="002005B9"/>
    <w:rsid w:val="002006C0"/>
    <w:rsid w:val="00200C82"/>
    <w:rsid w:val="00200EF8"/>
    <w:rsid w:val="0020128E"/>
    <w:rsid w:val="00201AA1"/>
    <w:rsid w:val="00201D6D"/>
    <w:rsid w:val="00201FF7"/>
    <w:rsid w:val="002023D7"/>
    <w:rsid w:val="002036B9"/>
    <w:rsid w:val="00203B09"/>
    <w:rsid w:val="00204180"/>
    <w:rsid w:val="002055CC"/>
    <w:rsid w:val="00205F69"/>
    <w:rsid w:val="002061FE"/>
    <w:rsid w:val="00207100"/>
    <w:rsid w:val="00207341"/>
    <w:rsid w:val="00207777"/>
    <w:rsid w:val="00207E39"/>
    <w:rsid w:val="0021024E"/>
    <w:rsid w:val="0021031A"/>
    <w:rsid w:val="0021037E"/>
    <w:rsid w:val="002105C8"/>
    <w:rsid w:val="00210A74"/>
    <w:rsid w:val="00210E76"/>
    <w:rsid w:val="002119FA"/>
    <w:rsid w:val="00211E35"/>
    <w:rsid w:val="00211EC9"/>
    <w:rsid w:val="002122DA"/>
    <w:rsid w:val="00213820"/>
    <w:rsid w:val="00213C4A"/>
    <w:rsid w:val="00213D65"/>
    <w:rsid w:val="00214E9F"/>
    <w:rsid w:val="00215089"/>
    <w:rsid w:val="002161B0"/>
    <w:rsid w:val="0021661C"/>
    <w:rsid w:val="00216B4B"/>
    <w:rsid w:val="00217EAA"/>
    <w:rsid w:val="002202F8"/>
    <w:rsid w:val="0022045D"/>
    <w:rsid w:val="0022083B"/>
    <w:rsid w:val="00222676"/>
    <w:rsid w:val="00222B65"/>
    <w:rsid w:val="00223204"/>
    <w:rsid w:val="00223D4F"/>
    <w:rsid w:val="0022471E"/>
    <w:rsid w:val="0022492D"/>
    <w:rsid w:val="00224A0C"/>
    <w:rsid w:val="0022529E"/>
    <w:rsid w:val="00225BBA"/>
    <w:rsid w:val="00225E19"/>
    <w:rsid w:val="00226673"/>
    <w:rsid w:val="002271A8"/>
    <w:rsid w:val="0022793A"/>
    <w:rsid w:val="002279D7"/>
    <w:rsid w:val="0023053B"/>
    <w:rsid w:val="00230697"/>
    <w:rsid w:val="00230CC4"/>
    <w:rsid w:val="002317E6"/>
    <w:rsid w:val="00231D8D"/>
    <w:rsid w:val="002320F8"/>
    <w:rsid w:val="0023261E"/>
    <w:rsid w:val="002345FC"/>
    <w:rsid w:val="002349BC"/>
    <w:rsid w:val="00234AA6"/>
    <w:rsid w:val="00234BE7"/>
    <w:rsid w:val="00234F1F"/>
    <w:rsid w:val="00235171"/>
    <w:rsid w:val="0023530C"/>
    <w:rsid w:val="00237A73"/>
    <w:rsid w:val="002403D1"/>
    <w:rsid w:val="0024102E"/>
    <w:rsid w:val="002411E5"/>
    <w:rsid w:val="0024128E"/>
    <w:rsid w:val="002416B0"/>
    <w:rsid w:val="00241A0C"/>
    <w:rsid w:val="00243375"/>
    <w:rsid w:val="002435E4"/>
    <w:rsid w:val="002439C0"/>
    <w:rsid w:val="00244155"/>
    <w:rsid w:val="00244308"/>
    <w:rsid w:val="0024571D"/>
    <w:rsid w:val="002460CE"/>
    <w:rsid w:val="00246390"/>
    <w:rsid w:val="00246DB1"/>
    <w:rsid w:val="00246F09"/>
    <w:rsid w:val="00247A63"/>
    <w:rsid w:val="00247D93"/>
    <w:rsid w:val="00247DD9"/>
    <w:rsid w:val="002500EC"/>
    <w:rsid w:val="00250A1A"/>
    <w:rsid w:val="002512C5"/>
    <w:rsid w:val="00251314"/>
    <w:rsid w:val="00251BFC"/>
    <w:rsid w:val="00252370"/>
    <w:rsid w:val="00252553"/>
    <w:rsid w:val="00253060"/>
    <w:rsid w:val="00253388"/>
    <w:rsid w:val="00253B86"/>
    <w:rsid w:val="002543C9"/>
    <w:rsid w:val="00255262"/>
    <w:rsid w:val="0025555B"/>
    <w:rsid w:val="002561CB"/>
    <w:rsid w:val="00256B62"/>
    <w:rsid w:val="00256CBD"/>
    <w:rsid w:val="0025790E"/>
    <w:rsid w:val="0026054C"/>
    <w:rsid w:val="00260B1F"/>
    <w:rsid w:val="002612FF"/>
    <w:rsid w:val="00261574"/>
    <w:rsid w:val="0026254F"/>
    <w:rsid w:val="0026268D"/>
    <w:rsid w:val="00263080"/>
    <w:rsid w:val="00263BE7"/>
    <w:rsid w:val="00263F5F"/>
    <w:rsid w:val="0026459F"/>
    <w:rsid w:val="0026563C"/>
    <w:rsid w:val="00265CC3"/>
    <w:rsid w:val="00265FB3"/>
    <w:rsid w:val="0026680C"/>
    <w:rsid w:val="00266DC1"/>
    <w:rsid w:val="002672F3"/>
    <w:rsid w:val="00267751"/>
    <w:rsid w:val="002678C1"/>
    <w:rsid w:val="0027012F"/>
    <w:rsid w:val="00271136"/>
    <w:rsid w:val="00271807"/>
    <w:rsid w:val="00271E91"/>
    <w:rsid w:val="0027235B"/>
    <w:rsid w:val="00272C65"/>
    <w:rsid w:val="00273322"/>
    <w:rsid w:val="00273A77"/>
    <w:rsid w:val="00273C3C"/>
    <w:rsid w:val="00273EC6"/>
    <w:rsid w:val="0027416F"/>
    <w:rsid w:val="00274339"/>
    <w:rsid w:val="002744B7"/>
    <w:rsid w:val="0027479C"/>
    <w:rsid w:val="00274854"/>
    <w:rsid w:val="00274E91"/>
    <w:rsid w:val="00275307"/>
    <w:rsid w:val="0027573E"/>
    <w:rsid w:val="00275C2B"/>
    <w:rsid w:val="0027673A"/>
    <w:rsid w:val="00276857"/>
    <w:rsid w:val="00277445"/>
    <w:rsid w:val="00277D0D"/>
    <w:rsid w:val="00280064"/>
    <w:rsid w:val="0028088C"/>
    <w:rsid w:val="002808D1"/>
    <w:rsid w:val="00281347"/>
    <w:rsid w:val="00281368"/>
    <w:rsid w:val="00281496"/>
    <w:rsid w:val="00281C1F"/>
    <w:rsid w:val="00282625"/>
    <w:rsid w:val="002836A1"/>
    <w:rsid w:val="00283885"/>
    <w:rsid w:val="00283F0F"/>
    <w:rsid w:val="00284F61"/>
    <w:rsid w:val="002852BD"/>
    <w:rsid w:val="00287726"/>
    <w:rsid w:val="00287B1C"/>
    <w:rsid w:val="00290684"/>
    <w:rsid w:val="0029071A"/>
    <w:rsid w:val="00290B6C"/>
    <w:rsid w:val="00290F65"/>
    <w:rsid w:val="00291A80"/>
    <w:rsid w:val="0029351A"/>
    <w:rsid w:val="00293574"/>
    <w:rsid w:val="00293DAD"/>
    <w:rsid w:val="00294260"/>
    <w:rsid w:val="00294493"/>
    <w:rsid w:val="00294588"/>
    <w:rsid w:val="002964CD"/>
    <w:rsid w:val="00296D9A"/>
    <w:rsid w:val="00296F08"/>
    <w:rsid w:val="00297313"/>
    <w:rsid w:val="002975DB"/>
    <w:rsid w:val="00297662"/>
    <w:rsid w:val="0029796C"/>
    <w:rsid w:val="002A0B60"/>
    <w:rsid w:val="002A1AF3"/>
    <w:rsid w:val="002A2AE3"/>
    <w:rsid w:val="002A448F"/>
    <w:rsid w:val="002A45B7"/>
    <w:rsid w:val="002A5312"/>
    <w:rsid w:val="002A5F59"/>
    <w:rsid w:val="002A6614"/>
    <w:rsid w:val="002A6C4B"/>
    <w:rsid w:val="002A6D9F"/>
    <w:rsid w:val="002A703A"/>
    <w:rsid w:val="002A74F2"/>
    <w:rsid w:val="002A7ACE"/>
    <w:rsid w:val="002A7BD7"/>
    <w:rsid w:val="002A7F9F"/>
    <w:rsid w:val="002B0322"/>
    <w:rsid w:val="002B1520"/>
    <w:rsid w:val="002B1969"/>
    <w:rsid w:val="002B1B44"/>
    <w:rsid w:val="002B27C2"/>
    <w:rsid w:val="002B287D"/>
    <w:rsid w:val="002B2E7A"/>
    <w:rsid w:val="002B3689"/>
    <w:rsid w:val="002B3C65"/>
    <w:rsid w:val="002B3C6A"/>
    <w:rsid w:val="002B5113"/>
    <w:rsid w:val="002B51E7"/>
    <w:rsid w:val="002B5EB5"/>
    <w:rsid w:val="002B63B9"/>
    <w:rsid w:val="002B6CB7"/>
    <w:rsid w:val="002B7F20"/>
    <w:rsid w:val="002C059C"/>
    <w:rsid w:val="002C0A17"/>
    <w:rsid w:val="002C1738"/>
    <w:rsid w:val="002C1EEB"/>
    <w:rsid w:val="002C1FD1"/>
    <w:rsid w:val="002C21F6"/>
    <w:rsid w:val="002C26C6"/>
    <w:rsid w:val="002C3A17"/>
    <w:rsid w:val="002C4065"/>
    <w:rsid w:val="002C406C"/>
    <w:rsid w:val="002C40E9"/>
    <w:rsid w:val="002C41D3"/>
    <w:rsid w:val="002C4B69"/>
    <w:rsid w:val="002C4F3E"/>
    <w:rsid w:val="002C535B"/>
    <w:rsid w:val="002C59A1"/>
    <w:rsid w:val="002C60E2"/>
    <w:rsid w:val="002C66DE"/>
    <w:rsid w:val="002C68FC"/>
    <w:rsid w:val="002C7462"/>
    <w:rsid w:val="002D033E"/>
    <w:rsid w:val="002D2537"/>
    <w:rsid w:val="002D38A9"/>
    <w:rsid w:val="002D3904"/>
    <w:rsid w:val="002D3BF1"/>
    <w:rsid w:val="002D47E5"/>
    <w:rsid w:val="002D4F04"/>
    <w:rsid w:val="002D4F17"/>
    <w:rsid w:val="002D537F"/>
    <w:rsid w:val="002D54F7"/>
    <w:rsid w:val="002D567D"/>
    <w:rsid w:val="002D5A31"/>
    <w:rsid w:val="002D6090"/>
    <w:rsid w:val="002D6557"/>
    <w:rsid w:val="002D6E3C"/>
    <w:rsid w:val="002D7196"/>
    <w:rsid w:val="002D7216"/>
    <w:rsid w:val="002E008F"/>
    <w:rsid w:val="002E0856"/>
    <w:rsid w:val="002E0B45"/>
    <w:rsid w:val="002E0F68"/>
    <w:rsid w:val="002E11B2"/>
    <w:rsid w:val="002E15DE"/>
    <w:rsid w:val="002E1A3B"/>
    <w:rsid w:val="002E251E"/>
    <w:rsid w:val="002E2BE9"/>
    <w:rsid w:val="002E360D"/>
    <w:rsid w:val="002E4A02"/>
    <w:rsid w:val="002E5FB8"/>
    <w:rsid w:val="002E640A"/>
    <w:rsid w:val="002E6A7E"/>
    <w:rsid w:val="002E6C8D"/>
    <w:rsid w:val="002E6E7A"/>
    <w:rsid w:val="002E72B5"/>
    <w:rsid w:val="002E767B"/>
    <w:rsid w:val="002F270E"/>
    <w:rsid w:val="002F2C55"/>
    <w:rsid w:val="002F2D9C"/>
    <w:rsid w:val="002F2E1B"/>
    <w:rsid w:val="002F2EDF"/>
    <w:rsid w:val="002F43DC"/>
    <w:rsid w:val="002F4465"/>
    <w:rsid w:val="002F4BF4"/>
    <w:rsid w:val="002F4D27"/>
    <w:rsid w:val="002F5197"/>
    <w:rsid w:val="002F5235"/>
    <w:rsid w:val="002F552D"/>
    <w:rsid w:val="002F6EB1"/>
    <w:rsid w:val="002F7B46"/>
    <w:rsid w:val="00300A22"/>
    <w:rsid w:val="00300B1F"/>
    <w:rsid w:val="00300C4E"/>
    <w:rsid w:val="0030103C"/>
    <w:rsid w:val="003011D9"/>
    <w:rsid w:val="00301270"/>
    <w:rsid w:val="0030146E"/>
    <w:rsid w:val="00301681"/>
    <w:rsid w:val="003016CE"/>
    <w:rsid w:val="0030172F"/>
    <w:rsid w:val="00302591"/>
    <w:rsid w:val="00302B44"/>
    <w:rsid w:val="00304760"/>
    <w:rsid w:val="00304C85"/>
    <w:rsid w:val="003052FB"/>
    <w:rsid w:val="00305497"/>
    <w:rsid w:val="00305E5F"/>
    <w:rsid w:val="00306ED1"/>
    <w:rsid w:val="003072A5"/>
    <w:rsid w:val="00307313"/>
    <w:rsid w:val="00307370"/>
    <w:rsid w:val="003075D0"/>
    <w:rsid w:val="00307948"/>
    <w:rsid w:val="00307C5C"/>
    <w:rsid w:val="00307FA9"/>
    <w:rsid w:val="003101F0"/>
    <w:rsid w:val="00310324"/>
    <w:rsid w:val="00310E16"/>
    <w:rsid w:val="0031107B"/>
    <w:rsid w:val="0031161B"/>
    <w:rsid w:val="00311DE4"/>
    <w:rsid w:val="00311FFA"/>
    <w:rsid w:val="00312592"/>
    <w:rsid w:val="00313078"/>
    <w:rsid w:val="00313B77"/>
    <w:rsid w:val="003145AB"/>
    <w:rsid w:val="0031518C"/>
    <w:rsid w:val="003151ED"/>
    <w:rsid w:val="00315390"/>
    <w:rsid w:val="00315B64"/>
    <w:rsid w:val="00316406"/>
    <w:rsid w:val="00316555"/>
    <w:rsid w:val="0031696A"/>
    <w:rsid w:val="00316C0F"/>
    <w:rsid w:val="00316FA3"/>
    <w:rsid w:val="003170A7"/>
    <w:rsid w:val="00317276"/>
    <w:rsid w:val="00317A79"/>
    <w:rsid w:val="00317E8C"/>
    <w:rsid w:val="00322497"/>
    <w:rsid w:val="00322AB4"/>
    <w:rsid w:val="00323339"/>
    <w:rsid w:val="00323359"/>
    <w:rsid w:val="003237C4"/>
    <w:rsid w:val="003237CA"/>
    <w:rsid w:val="00323C3D"/>
    <w:rsid w:val="00323E7C"/>
    <w:rsid w:val="0032415D"/>
    <w:rsid w:val="00324586"/>
    <w:rsid w:val="00324885"/>
    <w:rsid w:val="0032548E"/>
    <w:rsid w:val="0032579A"/>
    <w:rsid w:val="003257E8"/>
    <w:rsid w:val="003265E2"/>
    <w:rsid w:val="00327345"/>
    <w:rsid w:val="00327679"/>
    <w:rsid w:val="003312D1"/>
    <w:rsid w:val="00331784"/>
    <w:rsid w:val="00331AAF"/>
    <w:rsid w:val="00331B09"/>
    <w:rsid w:val="00332610"/>
    <w:rsid w:val="00332800"/>
    <w:rsid w:val="00332801"/>
    <w:rsid w:val="00332A61"/>
    <w:rsid w:val="00332C69"/>
    <w:rsid w:val="0033375D"/>
    <w:rsid w:val="003348D0"/>
    <w:rsid w:val="00334A41"/>
    <w:rsid w:val="0033584E"/>
    <w:rsid w:val="00335C29"/>
    <w:rsid w:val="00336324"/>
    <w:rsid w:val="0033643B"/>
    <w:rsid w:val="003367A3"/>
    <w:rsid w:val="00336AAD"/>
    <w:rsid w:val="0033717A"/>
    <w:rsid w:val="0034062C"/>
    <w:rsid w:val="00340689"/>
    <w:rsid w:val="00341B06"/>
    <w:rsid w:val="0034259F"/>
    <w:rsid w:val="003427B6"/>
    <w:rsid w:val="00342814"/>
    <w:rsid w:val="00342A83"/>
    <w:rsid w:val="00342AEA"/>
    <w:rsid w:val="00342B70"/>
    <w:rsid w:val="00342C5E"/>
    <w:rsid w:val="00343103"/>
    <w:rsid w:val="00343A28"/>
    <w:rsid w:val="003444C1"/>
    <w:rsid w:val="003456A5"/>
    <w:rsid w:val="0034655B"/>
    <w:rsid w:val="00347228"/>
    <w:rsid w:val="00347A5E"/>
    <w:rsid w:val="00347B56"/>
    <w:rsid w:val="0035043F"/>
    <w:rsid w:val="00350E96"/>
    <w:rsid w:val="00351185"/>
    <w:rsid w:val="00351CD8"/>
    <w:rsid w:val="00351F5A"/>
    <w:rsid w:val="00352AD0"/>
    <w:rsid w:val="003530B3"/>
    <w:rsid w:val="00353BFE"/>
    <w:rsid w:val="00353FC2"/>
    <w:rsid w:val="003541E4"/>
    <w:rsid w:val="0035424A"/>
    <w:rsid w:val="003544B6"/>
    <w:rsid w:val="00354EAD"/>
    <w:rsid w:val="00355033"/>
    <w:rsid w:val="0035517F"/>
    <w:rsid w:val="003558E5"/>
    <w:rsid w:val="00355953"/>
    <w:rsid w:val="00356226"/>
    <w:rsid w:val="0035659F"/>
    <w:rsid w:val="00356F4B"/>
    <w:rsid w:val="00357638"/>
    <w:rsid w:val="003606F6"/>
    <w:rsid w:val="0036093B"/>
    <w:rsid w:val="00361723"/>
    <w:rsid w:val="00361EAE"/>
    <w:rsid w:val="00362254"/>
    <w:rsid w:val="00362DF7"/>
    <w:rsid w:val="0036385A"/>
    <w:rsid w:val="00363C0C"/>
    <w:rsid w:val="0036441C"/>
    <w:rsid w:val="00364A00"/>
    <w:rsid w:val="00365054"/>
    <w:rsid w:val="00365A5C"/>
    <w:rsid w:val="003663F3"/>
    <w:rsid w:val="00366578"/>
    <w:rsid w:val="00366773"/>
    <w:rsid w:val="00367064"/>
    <w:rsid w:val="003676AD"/>
    <w:rsid w:val="003677B4"/>
    <w:rsid w:val="00370319"/>
    <w:rsid w:val="00370446"/>
    <w:rsid w:val="0037109B"/>
    <w:rsid w:val="0037265E"/>
    <w:rsid w:val="00372C25"/>
    <w:rsid w:val="00373083"/>
    <w:rsid w:val="003734E9"/>
    <w:rsid w:val="00373D81"/>
    <w:rsid w:val="00374432"/>
    <w:rsid w:val="0037590F"/>
    <w:rsid w:val="00375A9D"/>
    <w:rsid w:val="00375AC0"/>
    <w:rsid w:val="00376B1F"/>
    <w:rsid w:val="00377150"/>
    <w:rsid w:val="0037737C"/>
    <w:rsid w:val="00377C7E"/>
    <w:rsid w:val="00380949"/>
    <w:rsid w:val="0038097C"/>
    <w:rsid w:val="00380B05"/>
    <w:rsid w:val="0038152C"/>
    <w:rsid w:val="00382C0E"/>
    <w:rsid w:val="00383096"/>
    <w:rsid w:val="00383740"/>
    <w:rsid w:val="003839EC"/>
    <w:rsid w:val="003869BB"/>
    <w:rsid w:val="00386BF5"/>
    <w:rsid w:val="00386C54"/>
    <w:rsid w:val="00387073"/>
    <w:rsid w:val="00387B1C"/>
    <w:rsid w:val="003908DA"/>
    <w:rsid w:val="00390C79"/>
    <w:rsid w:val="00391381"/>
    <w:rsid w:val="00391801"/>
    <w:rsid w:val="0039330E"/>
    <w:rsid w:val="0039343F"/>
    <w:rsid w:val="00393715"/>
    <w:rsid w:val="00394110"/>
    <w:rsid w:val="003941D0"/>
    <w:rsid w:val="00394C79"/>
    <w:rsid w:val="00394EFF"/>
    <w:rsid w:val="00394F7D"/>
    <w:rsid w:val="00395A47"/>
    <w:rsid w:val="00395C15"/>
    <w:rsid w:val="003963BF"/>
    <w:rsid w:val="00396DB6"/>
    <w:rsid w:val="00396FCE"/>
    <w:rsid w:val="003975D8"/>
    <w:rsid w:val="003979C7"/>
    <w:rsid w:val="00397B9A"/>
    <w:rsid w:val="00397F4D"/>
    <w:rsid w:val="003A00DD"/>
    <w:rsid w:val="003A09B8"/>
    <w:rsid w:val="003A0AEF"/>
    <w:rsid w:val="003A127F"/>
    <w:rsid w:val="003A1A45"/>
    <w:rsid w:val="003A2AC4"/>
    <w:rsid w:val="003A3DF9"/>
    <w:rsid w:val="003A3E1C"/>
    <w:rsid w:val="003A4665"/>
    <w:rsid w:val="003A572F"/>
    <w:rsid w:val="003A5B14"/>
    <w:rsid w:val="003A680C"/>
    <w:rsid w:val="003A6A68"/>
    <w:rsid w:val="003A6BED"/>
    <w:rsid w:val="003A6C3E"/>
    <w:rsid w:val="003A7242"/>
    <w:rsid w:val="003A724B"/>
    <w:rsid w:val="003A7D86"/>
    <w:rsid w:val="003B03E2"/>
    <w:rsid w:val="003B20CF"/>
    <w:rsid w:val="003B2C2C"/>
    <w:rsid w:val="003B2DE3"/>
    <w:rsid w:val="003B46DE"/>
    <w:rsid w:val="003B508C"/>
    <w:rsid w:val="003B5AF4"/>
    <w:rsid w:val="003B6630"/>
    <w:rsid w:val="003B6AAE"/>
    <w:rsid w:val="003B6C82"/>
    <w:rsid w:val="003B6D6C"/>
    <w:rsid w:val="003B7988"/>
    <w:rsid w:val="003C07BD"/>
    <w:rsid w:val="003C0CEB"/>
    <w:rsid w:val="003C0F6C"/>
    <w:rsid w:val="003C13A4"/>
    <w:rsid w:val="003C1AC0"/>
    <w:rsid w:val="003C2C71"/>
    <w:rsid w:val="003C2D31"/>
    <w:rsid w:val="003C2F5E"/>
    <w:rsid w:val="003C323C"/>
    <w:rsid w:val="003C3AE1"/>
    <w:rsid w:val="003C418F"/>
    <w:rsid w:val="003C5694"/>
    <w:rsid w:val="003C5D0A"/>
    <w:rsid w:val="003C62C0"/>
    <w:rsid w:val="003C6543"/>
    <w:rsid w:val="003C69A1"/>
    <w:rsid w:val="003C6CCC"/>
    <w:rsid w:val="003C7990"/>
    <w:rsid w:val="003D0745"/>
    <w:rsid w:val="003D0A25"/>
    <w:rsid w:val="003D1E54"/>
    <w:rsid w:val="003D1FAE"/>
    <w:rsid w:val="003D21AA"/>
    <w:rsid w:val="003D3A8A"/>
    <w:rsid w:val="003D3B81"/>
    <w:rsid w:val="003D3E32"/>
    <w:rsid w:val="003D3F08"/>
    <w:rsid w:val="003D4C1D"/>
    <w:rsid w:val="003D4EA0"/>
    <w:rsid w:val="003D5609"/>
    <w:rsid w:val="003D5C90"/>
    <w:rsid w:val="003D5D6E"/>
    <w:rsid w:val="003D65E6"/>
    <w:rsid w:val="003D76FE"/>
    <w:rsid w:val="003E00A6"/>
    <w:rsid w:val="003E1B9A"/>
    <w:rsid w:val="003E3706"/>
    <w:rsid w:val="003E3809"/>
    <w:rsid w:val="003E3ADB"/>
    <w:rsid w:val="003E3ECC"/>
    <w:rsid w:val="003E43FA"/>
    <w:rsid w:val="003E4B7B"/>
    <w:rsid w:val="003E4D36"/>
    <w:rsid w:val="003E5C47"/>
    <w:rsid w:val="003E6D35"/>
    <w:rsid w:val="003E7693"/>
    <w:rsid w:val="003E7836"/>
    <w:rsid w:val="003E79D3"/>
    <w:rsid w:val="003F01AA"/>
    <w:rsid w:val="003F067E"/>
    <w:rsid w:val="003F06CE"/>
    <w:rsid w:val="003F087C"/>
    <w:rsid w:val="003F0C50"/>
    <w:rsid w:val="003F0C79"/>
    <w:rsid w:val="003F11F9"/>
    <w:rsid w:val="003F1390"/>
    <w:rsid w:val="003F280C"/>
    <w:rsid w:val="003F3B7D"/>
    <w:rsid w:val="003F47C7"/>
    <w:rsid w:val="003F4FFD"/>
    <w:rsid w:val="003F50C1"/>
    <w:rsid w:val="003F5864"/>
    <w:rsid w:val="003F6DD2"/>
    <w:rsid w:val="00400427"/>
    <w:rsid w:val="004005BA"/>
    <w:rsid w:val="0040065E"/>
    <w:rsid w:val="00400DF5"/>
    <w:rsid w:val="004020F2"/>
    <w:rsid w:val="004029CC"/>
    <w:rsid w:val="00402CB0"/>
    <w:rsid w:val="00402FFC"/>
    <w:rsid w:val="004032E1"/>
    <w:rsid w:val="00403346"/>
    <w:rsid w:val="00403CB7"/>
    <w:rsid w:val="00404172"/>
    <w:rsid w:val="004050D6"/>
    <w:rsid w:val="00406027"/>
    <w:rsid w:val="004065B3"/>
    <w:rsid w:val="00407773"/>
    <w:rsid w:val="00410CD5"/>
    <w:rsid w:val="004112A5"/>
    <w:rsid w:val="004119F4"/>
    <w:rsid w:val="00411C76"/>
    <w:rsid w:val="00411DD9"/>
    <w:rsid w:val="00412177"/>
    <w:rsid w:val="00412278"/>
    <w:rsid w:val="00412EFB"/>
    <w:rsid w:val="0041305A"/>
    <w:rsid w:val="00413B84"/>
    <w:rsid w:val="00413DB0"/>
    <w:rsid w:val="00414526"/>
    <w:rsid w:val="0041534E"/>
    <w:rsid w:val="00416238"/>
    <w:rsid w:val="00420470"/>
    <w:rsid w:val="0042051B"/>
    <w:rsid w:val="004212A8"/>
    <w:rsid w:val="0042130C"/>
    <w:rsid w:val="00421BC7"/>
    <w:rsid w:val="00421E0A"/>
    <w:rsid w:val="00423731"/>
    <w:rsid w:val="00423C61"/>
    <w:rsid w:val="004248A1"/>
    <w:rsid w:val="00424CB5"/>
    <w:rsid w:val="00425E36"/>
    <w:rsid w:val="004272A7"/>
    <w:rsid w:val="00431676"/>
    <w:rsid w:val="00431C34"/>
    <w:rsid w:val="0043211B"/>
    <w:rsid w:val="00432375"/>
    <w:rsid w:val="0043277B"/>
    <w:rsid w:val="004328DD"/>
    <w:rsid w:val="00432A09"/>
    <w:rsid w:val="00432AF3"/>
    <w:rsid w:val="004332E6"/>
    <w:rsid w:val="00433320"/>
    <w:rsid w:val="004334B4"/>
    <w:rsid w:val="00433509"/>
    <w:rsid w:val="00433CF0"/>
    <w:rsid w:val="0043477A"/>
    <w:rsid w:val="00434A92"/>
    <w:rsid w:val="004350A1"/>
    <w:rsid w:val="0043564C"/>
    <w:rsid w:val="004357A0"/>
    <w:rsid w:val="004370BB"/>
    <w:rsid w:val="00437388"/>
    <w:rsid w:val="00437AD4"/>
    <w:rsid w:val="00437AF8"/>
    <w:rsid w:val="0044001B"/>
    <w:rsid w:val="004411F2"/>
    <w:rsid w:val="00441332"/>
    <w:rsid w:val="00441716"/>
    <w:rsid w:val="00441CD2"/>
    <w:rsid w:val="00442056"/>
    <w:rsid w:val="00442A74"/>
    <w:rsid w:val="00444268"/>
    <w:rsid w:val="00444C7C"/>
    <w:rsid w:val="004451C7"/>
    <w:rsid w:val="00445A98"/>
    <w:rsid w:val="00445DDA"/>
    <w:rsid w:val="00445DE4"/>
    <w:rsid w:val="00445FC5"/>
    <w:rsid w:val="00446441"/>
    <w:rsid w:val="0045020C"/>
    <w:rsid w:val="0045024E"/>
    <w:rsid w:val="00450E35"/>
    <w:rsid w:val="00451061"/>
    <w:rsid w:val="004515E6"/>
    <w:rsid w:val="00452171"/>
    <w:rsid w:val="00452336"/>
    <w:rsid w:val="00452962"/>
    <w:rsid w:val="00453604"/>
    <w:rsid w:val="004541F6"/>
    <w:rsid w:val="004545E5"/>
    <w:rsid w:val="00454878"/>
    <w:rsid w:val="00454ABB"/>
    <w:rsid w:val="00454C33"/>
    <w:rsid w:val="004553CC"/>
    <w:rsid w:val="00455D40"/>
    <w:rsid w:val="00456265"/>
    <w:rsid w:val="00456345"/>
    <w:rsid w:val="00456AE8"/>
    <w:rsid w:val="00456B42"/>
    <w:rsid w:val="004606F3"/>
    <w:rsid w:val="00462F72"/>
    <w:rsid w:val="004630D8"/>
    <w:rsid w:val="004636B2"/>
    <w:rsid w:val="00463734"/>
    <w:rsid w:val="004639B0"/>
    <w:rsid w:val="00463EC3"/>
    <w:rsid w:val="00466B98"/>
    <w:rsid w:val="00467263"/>
    <w:rsid w:val="0047030B"/>
    <w:rsid w:val="004706D8"/>
    <w:rsid w:val="00470BA4"/>
    <w:rsid w:val="00470FCC"/>
    <w:rsid w:val="00471535"/>
    <w:rsid w:val="00471A73"/>
    <w:rsid w:val="00472027"/>
    <w:rsid w:val="00472C1E"/>
    <w:rsid w:val="00472D48"/>
    <w:rsid w:val="00472D93"/>
    <w:rsid w:val="00472DC4"/>
    <w:rsid w:val="004766F1"/>
    <w:rsid w:val="00477B7E"/>
    <w:rsid w:val="00480D51"/>
    <w:rsid w:val="004822E0"/>
    <w:rsid w:val="004822F2"/>
    <w:rsid w:val="00482426"/>
    <w:rsid w:val="00482ADF"/>
    <w:rsid w:val="00483289"/>
    <w:rsid w:val="00484F5B"/>
    <w:rsid w:val="004854D6"/>
    <w:rsid w:val="004856AD"/>
    <w:rsid w:val="00486D04"/>
    <w:rsid w:val="004873AC"/>
    <w:rsid w:val="0048745C"/>
    <w:rsid w:val="00490E6D"/>
    <w:rsid w:val="0049234B"/>
    <w:rsid w:val="00492518"/>
    <w:rsid w:val="00492A62"/>
    <w:rsid w:val="0049363A"/>
    <w:rsid w:val="00493E39"/>
    <w:rsid w:val="00494F04"/>
    <w:rsid w:val="00495972"/>
    <w:rsid w:val="0049664C"/>
    <w:rsid w:val="004967E3"/>
    <w:rsid w:val="0049743A"/>
    <w:rsid w:val="0049788D"/>
    <w:rsid w:val="004A0096"/>
    <w:rsid w:val="004A0196"/>
    <w:rsid w:val="004A105B"/>
    <w:rsid w:val="004A16C8"/>
    <w:rsid w:val="004A195E"/>
    <w:rsid w:val="004A2B11"/>
    <w:rsid w:val="004A4AE1"/>
    <w:rsid w:val="004A653E"/>
    <w:rsid w:val="004A6896"/>
    <w:rsid w:val="004A6DE8"/>
    <w:rsid w:val="004A7A0F"/>
    <w:rsid w:val="004B040D"/>
    <w:rsid w:val="004B0641"/>
    <w:rsid w:val="004B08CC"/>
    <w:rsid w:val="004B10E8"/>
    <w:rsid w:val="004B1BDF"/>
    <w:rsid w:val="004B1CE9"/>
    <w:rsid w:val="004B1D76"/>
    <w:rsid w:val="004B23CB"/>
    <w:rsid w:val="004B2965"/>
    <w:rsid w:val="004B2A40"/>
    <w:rsid w:val="004B2FA2"/>
    <w:rsid w:val="004B30F1"/>
    <w:rsid w:val="004B30FB"/>
    <w:rsid w:val="004B49D4"/>
    <w:rsid w:val="004B4EEE"/>
    <w:rsid w:val="004B51CA"/>
    <w:rsid w:val="004B5B67"/>
    <w:rsid w:val="004B5BB7"/>
    <w:rsid w:val="004B6438"/>
    <w:rsid w:val="004B79A0"/>
    <w:rsid w:val="004C0578"/>
    <w:rsid w:val="004C0756"/>
    <w:rsid w:val="004C0E48"/>
    <w:rsid w:val="004C11DE"/>
    <w:rsid w:val="004C167A"/>
    <w:rsid w:val="004C2335"/>
    <w:rsid w:val="004C28E1"/>
    <w:rsid w:val="004C2DA6"/>
    <w:rsid w:val="004C342A"/>
    <w:rsid w:val="004C43A3"/>
    <w:rsid w:val="004C4574"/>
    <w:rsid w:val="004C5584"/>
    <w:rsid w:val="004C58C8"/>
    <w:rsid w:val="004C5A1C"/>
    <w:rsid w:val="004C634C"/>
    <w:rsid w:val="004C645F"/>
    <w:rsid w:val="004C6D24"/>
    <w:rsid w:val="004C7D86"/>
    <w:rsid w:val="004C7FA7"/>
    <w:rsid w:val="004D06E0"/>
    <w:rsid w:val="004D0EB6"/>
    <w:rsid w:val="004D1F65"/>
    <w:rsid w:val="004D313B"/>
    <w:rsid w:val="004D3291"/>
    <w:rsid w:val="004D3421"/>
    <w:rsid w:val="004D3483"/>
    <w:rsid w:val="004D365F"/>
    <w:rsid w:val="004D3FDD"/>
    <w:rsid w:val="004D449E"/>
    <w:rsid w:val="004D4C1E"/>
    <w:rsid w:val="004D551D"/>
    <w:rsid w:val="004D62FA"/>
    <w:rsid w:val="004D6741"/>
    <w:rsid w:val="004D6881"/>
    <w:rsid w:val="004D6C5B"/>
    <w:rsid w:val="004D6D33"/>
    <w:rsid w:val="004D760D"/>
    <w:rsid w:val="004D7D26"/>
    <w:rsid w:val="004E0865"/>
    <w:rsid w:val="004E09FD"/>
    <w:rsid w:val="004E0FA8"/>
    <w:rsid w:val="004E212E"/>
    <w:rsid w:val="004E2480"/>
    <w:rsid w:val="004E2532"/>
    <w:rsid w:val="004E2E65"/>
    <w:rsid w:val="004E3502"/>
    <w:rsid w:val="004E39DA"/>
    <w:rsid w:val="004E3AD3"/>
    <w:rsid w:val="004E52BE"/>
    <w:rsid w:val="004E59A7"/>
    <w:rsid w:val="004E64FB"/>
    <w:rsid w:val="004F0FCB"/>
    <w:rsid w:val="004F187C"/>
    <w:rsid w:val="004F26E0"/>
    <w:rsid w:val="004F2D34"/>
    <w:rsid w:val="004F533F"/>
    <w:rsid w:val="004F55DF"/>
    <w:rsid w:val="004F5B5A"/>
    <w:rsid w:val="004F68AE"/>
    <w:rsid w:val="004F693A"/>
    <w:rsid w:val="005000D7"/>
    <w:rsid w:val="00500332"/>
    <w:rsid w:val="00501AD7"/>
    <w:rsid w:val="00502703"/>
    <w:rsid w:val="00502FC7"/>
    <w:rsid w:val="00503045"/>
    <w:rsid w:val="00503778"/>
    <w:rsid w:val="005047C5"/>
    <w:rsid w:val="00504C1A"/>
    <w:rsid w:val="00505682"/>
    <w:rsid w:val="005056D6"/>
    <w:rsid w:val="00505856"/>
    <w:rsid w:val="005062BA"/>
    <w:rsid w:val="005066E7"/>
    <w:rsid w:val="00506DCD"/>
    <w:rsid w:val="00507257"/>
    <w:rsid w:val="0050766F"/>
    <w:rsid w:val="00507743"/>
    <w:rsid w:val="00507875"/>
    <w:rsid w:val="00507A73"/>
    <w:rsid w:val="00507C49"/>
    <w:rsid w:val="00511FB8"/>
    <w:rsid w:val="00512D11"/>
    <w:rsid w:val="0051317F"/>
    <w:rsid w:val="00513DEF"/>
    <w:rsid w:val="00513EEA"/>
    <w:rsid w:val="005152A6"/>
    <w:rsid w:val="00516063"/>
    <w:rsid w:val="00517502"/>
    <w:rsid w:val="00517530"/>
    <w:rsid w:val="005202A2"/>
    <w:rsid w:val="005206D2"/>
    <w:rsid w:val="00521557"/>
    <w:rsid w:val="005218A4"/>
    <w:rsid w:val="00521F13"/>
    <w:rsid w:val="005220D2"/>
    <w:rsid w:val="00522640"/>
    <w:rsid w:val="00522766"/>
    <w:rsid w:val="005239F7"/>
    <w:rsid w:val="0052437C"/>
    <w:rsid w:val="00524693"/>
    <w:rsid w:val="00524BC9"/>
    <w:rsid w:val="00525224"/>
    <w:rsid w:val="0052544D"/>
    <w:rsid w:val="00525635"/>
    <w:rsid w:val="00525729"/>
    <w:rsid w:val="005263F6"/>
    <w:rsid w:val="00526AD5"/>
    <w:rsid w:val="0052781C"/>
    <w:rsid w:val="0053022A"/>
    <w:rsid w:val="005313C5"/>
    <w:rsid w:val="0053165A"/>
    <w:rsid w:val="00533785"/>
    <w:rsid w:val="00534408"/>
    <w:rsid w:val="00535BEA"/>
    <w:rsid w:val="00535DAA"/>
    <w:rsid w:val="00536185"/>
    <w:rsid w:val="00540207"/>
    <w:rsid w:val="005403F0"/>
    <w:rsid w:val="005413E6"/>
    <w:rsid w:val="00541619"/>
    <w:rsid w:val="00541B73"/>
    <w:rsid w:val="00542912"/>
    <w:rsid w:val="0054302C"/>
    <w:rsid w:val="005439C6"/>
    <w:rsid w:val="00543DA8"/>
    <w:rsid w:val="0054427D"/>
    <w:rsid w:val="005443E7"/>
    <w:rsid w:val="005448E2"/>
    <w:rsid w:val="00544917"/>
    <w:rsid w:val="005463D8"/>
    <w:rsid w:val="0054711D"/>
    <w:rsid w:val="00547271"/>
    <w:rsid w:val="005472B4"/>
    <w:rsid w:val="00547968"/>
    <w:rsid w:val="0055025D"/>
    <w:rsid w:val="00550F89"/>
    <w:rsid w:val="0055104C"/>
    <w:rsid w:val="00551266"/>
    <w:rsid w:val="005517B3"/>
    <w:rsid w:val="00551934"/>
    <w:rsid w:val="005519F2"/>
    <w:rsid w:val="00551ECD"/>
    <w:rsid w:val="00552095"/>
    <w:rsid w:val="00553334"/>
    <w:rsid w:val="00554271"/>
    <w:rsid w:val="005553C6"/>
    <w:rsid w:val="0055552E"/>
    <w:rsid w:val="0055583A"/>
    <w:rsid w:val="00556274"/>
    <w:rsid w:val="00556C6C"/>
    <w:rsid w:val="0055748C"/>
    <w:rsid w:val="005574EA"/>
    <w:rsid w:val="00560535"/>
    <w:rsid w:val="005608C0"/>
    <w:rsid w:val="00560D14"/>
    <w:rsid w:val="0056185B"/>
    <w:rsid w:val="00562F04"/>
    <w:rsid w:val="00563127"/>
    <w:rsid w:val="00563AD6"/>
    <w:rsid w:val="00563AD7"/>
    <w:rsid w:val="00563B8A"/>
    <w:rsid w:val="00564442"/>
    <w:rsid w:val="00564A33"/>
    <w:rsid w:val="00564C55"/>
    <w:rsid w:val="00567101"/>
    <w:rsid w:val="00567198"/>
    <w:rsid w:val="0056755A"/>
    <w:rsid w:val="0057086E"/>
    <w:rsid w:val="00570BCF"/>
    <w:rsid w:val="00571046"/>
    <w:rsid w:val="0057268E"/>
    <w:rsid w:val="0057271D"/>
    <w:rsid w:val="00572EA6"/>
    <w:rsid w:val="00573575"/>
    <w:rsid w:val="00575022"/>
    <w:rsid w:val="00575529"/>
    <w:rsid w:val="00575D1D"/>
    <w:rsid w:val="00576707"/>
    <w:rsid w:val="005767A4"/>
    <w:rsid w:val="005767C8"/>
    <w:rsid w:val="00577662"/>
    <w:rsid w:val="0057788E"/>
    <w:rsid w:val="00581455"/>
    <w:rsid w:val="00581AC7"/>
    <w:rsid w:val="00582CA4"/>
    <w:rsid w:val="00583267"/>
    <w:rsid w:val="005834C6"/>
    <w:rsid w:val="00584623"/>
    <w:rsid w:val="00585C04"/>
    <w:rsid w:val="00587341"/>
    <w:rsid w:val="0058742A"/>
    <w:rsid w:val="00587F10"/>
    <w:rsid w:val="0059164F"/>
    <w:rsid w:val="005927F5"/>
    <w:rsid w:val="00592A85"/>
    <w:rsid w:val="00593143"/>
    <w:rsid w:val="005935DD"/>
    <w:rsid w:val="00593703"/>
    <w:rsid w:val="00593ABE"/>
    <w:rsid w:val="0059407E"/>
    <w:rsid w:val="0059408E"/>
    <w:rsid w:val="005941DF"/>
    <w:rsid w:val="005941E2"/>
    <w:rsid w:val="00594AA0"/>
    <w:rsid w:val="00594B5A"/>
    <w:rsid w:val="005959E1"/>
    <w:rsid w:val="00595F70"/>
    <w:rsid w:val="005962FF"/>
    <w:rsid w:val="00596E81"/>
    <w:rsid w:val="005A079E"/>
    <w:rsid w:val="005A083A"/>
    <w:rsid w:val="005A0BFF"/>
    <w:rsid w:val="005A1615"/>
    <w:rsid w:val="005A1884"/>
    <w:rsid w:val="005A1B4D"/>
    <w:rsid w:val="005A1FE1"/>
    <w:rsid w:val="005A48B5"/>
    <w:rsid w:val="005A4915"/>
    <w:rsid w:val="005A4D75"/>
    <w:rsid w:val="005A510F"/>
    <w:rsid w:val="005A52E9"/>
    <w:rsid w:val="005A5726"/>
    <w:rsid w:val="005A6317"/>
    <w:rsid w:val="005A6A81"/>
    <w:rsid w:val="005B01A6"/>
    <w:rsid w:val="005B0688"/>
    <w:rsid w:val="005B06A0"/>
    <w:rsid w:val="005B0C3B"/>
    <w:rsid w:val="005B0C4E"/>
    <w:rsid w:val="005B1CC0"/>
    <w:rsid w:val="005B24C7"/>
    <w:rsid w:val="005B2548"/>
    <w:rsid w:val="005B2D30"/>
    <w:rsid w:val="005B3D87"/>
    <w:rsid w:val="005B4853"/>
    <w:rsid w:val="005B5045"/>
    <w:rsid w:val="005B55DC"/>
    <w:rsid w:val="005B60C5"/>
    <w:rsid w:val="005B7B82"/>
    <w:rsid w:val="005C03E7"/>
    <w:rsid w:val="005C0D2F"/>
    <w:rsid w:val="005C27FD"/>
    <w:rsid w:val="005C2FD6"/>
    <w:rsid w:val="005C332D"/>
    <w:rsid w:val="005C3533"/>
    <w:rsid w:val="005C3629"/>
    <w:rsid w:val="005C42A5"/>
    <w:rsid w:val="005C5377"/>
    <w:rsid w:val="005C554C"/>
    <w:rsid w:val="005C567A"/>
    <w:rsid w:val="005C5755"/>
    <w:rsid w:val="005C5B1E"/>
    <w:rsid w:val="005C5D43"/>
    <w:rsid w:val="005C5F88"/>
    <w:rsid w:val="005C629A"/>
    <w:rsid w:val="005C65A5"/>
    <w:rsid w:val="005C692B"/>
    <w:rsid w:val="005C6B62"/>
    <w:rsid w:val="005C7439"/>
    <w:rsid w:val="005C764E"/>
    <w:rsid w:val="005C789F"/>
    <w:rsid w:val="005C7CC9"/>
    <w:rsid w:val="005D0141"/>
    <w:rsid w:val="005D068E"/>
    <w:rsid w:val="005D0D33"/>
    <w:rsid w:val="005D10BD"/>
    <w:rsid w:val="005D150B"/>
    <w:rsid w:val="005D191A"/>
    <w:rsid w:val="005D1BF1"/>
    <w:rsid w:val="005D2A6D"/>
    <w:rsid w:val="005D3F4A"/>
    <w:rsid w:val="005D4193"/>
    <w:rsid w:val="005D47A5"/>
    <w:rsid w:val="005D6380"/>
    <w:rsid w:val="005D6EAB"/>
    <w:rsid w:val="005D7A68"/>
    <w:rsid w:val="005D7AE9"/>
    <w:rsid w:val="005D7C22"/>
    <w:rsid w:val="005E0BA3"/>
    <w:rsid w:val="005E1120"/>
    <w:rsid w:val="005E1E93"/>
    <w:rsid w:val="005E253D"/>
    <w:rsid w:val="005E26B4"/>
    <w:rsid w:val="005E2EC9"/>
    <w:rsid w:val="005E310E"/>
    <w:rsid w:val="005E3179"/>
    <w:rsid w:val="005E3569"/>
    <w:rsid w:val="005E359A"/>
    <w:rsid w:val="005E35B4"/>
    <w:rsid w:val="005E37DD"/>
    <w:rsid w:val="005E3930"/>
    <w:rsid w:val="005E3D1C"/>
    <w:rsid w:val="005E3D2D"/>
    <w:rsid w:val="005E4287"/>
    <w:rsid w:val="005E47DB"/>
    <w:rsid w:val="005E4BC8"/>
    <w:rsid w:val="005E57A5"/>
    <w:rsid w:val="005E6731"/>
    <w:rsid w:val="005E76DC"/>
    <w:rsid w:val="005E79C5"/>
    <w:rsid w:val="005E7AEF"/>
    <w:rsid w:val="005E7B7A"/>
    <w:rsid w:val="005E7B7C"/>
    <w:rsid w:val="005E7FC1"/>
    <w:rsid w:val="005F0E77"/>
    <w:rsid w:val="005F11B9"/>
    <w:rsid w:val="005F165E"/>
    <w:rsid w:val="005F16EC"/>
    <w:rsid w:val="005F26AF"/>
    <w:rsid w:val="005F26BA"/>
    <w:rsid w:val="005F28BB"/>
    <w:rsid w:val="005F2C54"/>
    <w:rsid w:val="005F2E4D"/>
    <w:rsid w:val="005F2E67"/>
    <w:rsid w:val="005F33F2"/>
    <w:rsid w:val="005F4504"/>
    <w:rsid w:val="005F4C41"/>
    <w:rsid w:val="005F50E0"/>
    <w:rsid w:val="005F726F"/>
    <w:rsid w:val="005F74BC"/>
    <w:rsid w:val="006011BF"/>
    <w:rsid w:val="00601CE9"/>
    <w:rsid w:val="0060247C"/>
    <w:rsid w:val="00602F4E"/>
    <w:rsid w:val="00603748"/>
    <w:rsid w:val="006038D8"/>
    <w:rsid w:val="00604981"/>
    <w:rsid w:val="00605852"/>
    <w:rsid w:val="006058FB"/>
    <w:rsid w:val="00606393"/>
    <w:rsid w:val="006064B7"/>
    <w:rsid w:val="006066D1"/>
    <w:rsid w:val="006073F1"/>
    <w:rsid w:val="00610655"/>
    <w:rsid w:val="00610FE0"/>
    <w:rsid w:val="00611362"/>
    <w:rsid w:val="00612966"/>
    <w:rsid w:val="00612BDE"/>
    <w:rsid w:val="00612C00"/>
    <w:rsid w:val="00612F23"/>
    <w:rsid w:val="00613761"/>
    <w:rsid w:val="00613E36"/>
    <w:rsid w:val="006143B2"/>
    <w:rsid w:val="0061466A"/>
    <w:rsid w:val="00614E90"/>
    <w:rsid w:val="006151FB"/>
    <w:rsid w:val="00615923"/>
    <w:rsid w:val="00615F0C"/>
    <w:rsid w:val="00616842"/>
    <w:rsid w:val="0061697A"/>
    <w:rsid w:val="00616AED"/>
    <w:rsid w:val="00616E07"/>
    <w:rsid w:val="00620384"/>
    <w:rsid w:val="00620D66"/>
    <w:rsid w:val="00620FE5"/>
    <w:rsid w:val="00621F06"/>
    <w:rsid w:val="00622F52"/>
    <w:rsid w:val="00623930"/>
    <w:rsid w:val="006244A2"/>
    <w:rsid w:val="00625FA4"/>
    <w:rsid w:val="006268B2"/>
    <w:rsid w:val="00626A67"/>
    <w:rsid w:val="00626A75"/>
    <w:rsid w:val="00626AC3"/>
    <w:rsid w:val="00626BA9"/>
    <w:rsid w:val="00631284"/>
    <w:rsid w:val="00631C25"/>
    <w:rsid w:val="006323D6"/>
    <w:rsid w:val="00632886"/>
    <w:rsid w:val="00633451"/>
    <w:rsid w:val="0063458B"/>
    <w:rsid w:val="00634A83"/>
    <w:rsid w:val="00634A8F"/>
    <w:rsid w:val="00635262"/>
    <w:rsid w:val="00636A1B"/>
    <w:rsid w:val="006372C9"/>
    <w:rsid w:val="0063793C"/>
    <w:rsid w:val="006405AF"/>
    <w:rsid w:val="00640BA2"/>
    <w:rsid w:val="006413B5"/>
    <w:rsid w:val="006414FA"/>
    <w:rsid w:val="006423AA"/>
    <w:rsid w:val="00642772"/>
    <w:rsid w:val="00642E3D"/>
    <w:rsid w:val="00643742"/>
    <w:rsid w:val="0064425F"/>
    <w:rsid w:val="00644488"/>
    <w:rsid w:val="0064449A"/>
    <w:rsid w:val="00644ADE"/>
    <w:rsid w:val="006454D4"/>
    <w:rsid w:val="006459DB"/>
    <w:rsid w:val="00645A33"/>
    <w:rsid w:val="00646280"/>
    <w:rsid w:val="006475FE"/>
    <w:rsid w:val="00650789"/>
    <w:rsid w:val="00650BD9"/>
    <w:rsid w:val="0065193E"/>
    <w:rsid w:val="0065335A"/>
    <w:rsid w:val="0065455F"/>
    <w:rsid w:val="006554C6"/>
    <w:rsid w:val="00655AAC"/>
    <w:rsid w:val="00655DE0"/>
    <w:rsid w:val="00656FD1"/>
    <w:rsid w:val="00657A9F"/>
    <w:rsid w:val="0066051B"/>
    <w:rsid w:val="006624DC"/>
    <w:rsid w:val="00662B94"/>
    <w:rsid w:val="00662D79"/>
    <w:rsid w:val="0066311D"/>
    <w:rsid w:val="006633FE"/>
    <w:rsid w:val="00664DE7"/>
    <w:rsid w:val="00664F44"/>
    <w:rsid w:val="006651B2"/>
    <w:rsid w:val="006657FA"/>
    <w:rsid w:val="00665F05"/>
    <w:rsid w:val="00665FED"/>
    <w:rsid w:val="00666275"/>
    <w:rsid w:val="006668E0"/>
    <w:rsid w:val="00666BFE"/>
    <w:rsid w:val="006708AA"/>
    <w:rsid w:val="006709F3"/>
    <w:rsid w:val="0067129F"/>
    <w:rsid w:val="00671329"/>
    <w:rsid w:val="006717C2"/>
    <w:rsid w:val="00671E4F"/>
    <w:rsid w:val="00672194"/>
    <w:rsid w:val="006743FF"/>
    <w:rsid w:val="0067454F"/>
    <w:rsid w:val="00674648"/>
    <w:rsid w:val="00675E24"/>
    <w:rsid w:val="0067602B"/>
    <w:rsid w:val="00676743"/>
    <w:rsid w:val="00676A18"/>
    <w:rsid w:val="006770E5"/>
    <w:rsid w:val="00677701"/>
    <w:rsid w:val="00680674"/>
    <w:rsid w:val="006808C4"/>
    <w:rsid w:val="00680A48"/>
    <w:rsid w:val="00680A4F"/>
    <w:rsid w:val="00680EA6"/>
    <w:rsid w:val="0068147A"/>
    <w:rsid w:val="00681D48"/>
    <w:rsid w:val="006824E9"/>
    <w:rsid w:val="00682B70"/>
    <w:rsid w:val="00683403"/>
    <w:rsid w:val="00683743"/>
    <w:rsid w:val="006839FA"/>
    <w:rsid w:val="00684AAF"/>
    <w:rsid w:val="00686D56"/>
    <w:rsid w:val="00687685"/>
    <w:rsid w:val="006906A8"/>
    <w:rsid w:val="00691776"/>
    <w:rsid w:val="00691924"/>
    <w:rsid w:val="00691DC7"/>
    <w:rsid w:val="00691EF9"/>
    <w:rsid w:val="00692AC3"/>
    <w:rsid w:val="00692DFF"/>
    <w:rsid w:val="00695801"/>
    <w:rsid w:val="00696721"/>
    <w:rsid w:val="00696751"/>
    <w:rsid w:val="00696E43"/>
    <w:rsid w:val="00697AA2"/>
    <w:rsid w:val="006A0E3C"/>
    <w:rsid w:val="006A0FA8"/>
    <w:rsid w:val="006A2213"/>
    <w:rsid w:val="006A231E"/>
    <w:rsid w:val="006A32EB"/>
    <w:rsid w:val="006A38D0"/>
    <w:rsid w:val="006A4260"/>
    <w:rsid w:val="006A54D7"/>
    <w:rsid w:val="006A56D7"/>
    <w:rsid w:val="006A591E"/>
    <w:rsid w:val="006A5C37"/>
    <w:rsid w:val="006A5E00"/>
    <w:rsid w:val="006A6083"/>
    <w:rsid w:val="006A686E"/>
    <w:rsid w:val="006A72BF"/>
    <w:rsid w:val="006A732E"/>
    <w:rsid w:val="006A7DAF"/>
    <w:rsid w:val="006B0B43"/>
    <w:rsid w:val="006B0B67"/>
    <w:rsid w:val="006B0FE2"/>
    <w:rsid w:val="006B17C4"/>
    <w:rsid w:val="006B21C3"/>
    <w:rsid w:val="006B31FF"/>
    <w:rsid w:val="006B37C9"/>
    <w:rsid w:val="006B43D1"/>
    <w:rsid w:val="006B4650"/>
    <w:rsid w:val="006B469D"/>
    <w:rsid w:val="006B6085"/>
    <w:rsid w:val="006B615F"/>
    <w:rsid w:val="006B65D1"/>
    <w:rsid w:val="006B6A52"/>
    <w:rsid w:val="006B7649"/>
    <w:rsid w:val="006B7B36"/>
    <w:rsid w:val="006C07F4"/>
    <w:rsid w:val="006C0F44"/>
    <w:rsid w:val="006C13DF"/>
    <w:rsid w:val="006C1712"/>
    <w:rsid w:val="006C19DE"/>
    <w:rsid w:val="006C1DBC"/>
    <w:rsid w:val="006C25FE"/>
    <w:rsid w:val="006C3047"/>
    <w:rsid w:val="006C3860"/>
    <w:rsid w:val="006C3899"/>
    <w:rsid w:val="006C396B"/>
    <w:rsid w:val="006C4C29"/>
    <w:rsid w:val="006C5181"/>
    <w:rsid w:val="006C5D04"/>
    <w:rsid w:val="006C65A6"/>
    <w:rsid w:val="006C6F7C"/>
    <w:rsid w:val="006C6F8A"/>
    <w:rsid w:val="006C722D"/>
    <w:rsid w:val="006C7401"/>
    <w:rsid w:val="006D0303"/>
    <w:rsid w:val="006D039C"/>
    <w:rsid w:val="006D0870"/>
    <w:rsid w:val="006D08A0"/>
    <w:rsid w:val="006D30D2"/>
    <w:rsid w:val="006D331A"/>
    <w:rsid w:val="006D3C02"/>
    <w:rsid w:val="006D3C8A"/>
    <w:rsid w:val="006D420D"/>
    <w:rsid w:val="006D49E6"/>
    <w:rsid w:val="006D4A31"/>
    <w:rsid w:val="006D5083"/>
    <w:rsid w:val="006D5707"/>
    <w:rsid w:val="006D5B02"/>
    <w:rsid w:val="006D6964"/>
    <w:rsid w:val="006D7CFA"/>
    <w:rsid w:val="006E1626"/>
    <w:rsid w:val="006E18D3"/>
    <w:rsid w:val="006E24C9"/>
    <w:rsid w:val="006E2CD7"/>
    <w:rsid w:val="006E395F"/>
    <w:rsid w:val="006E3D5C"/>
    <w:rsid w:val="006E416B"/>
    <w:rsid w:val="006E54C4"/>
    <w:rsid w:val="006E5A31"/>
    <w:rsid w:val="006E6E43"/>
    <w:rsid w:val="006E7077"/>
    <w:rsid w:val="006E72E3"/>
    <w:rsid w:val="006E73C0"/>
    <w:rsid w:val="006E769F"/>
    <w:rsid w:val="006E7B1D"/>
    <w:rsid w:val="006F03EC"/>
    <w:rsid w:val="006F0DBE"/>
    <w:rsid w:val="006F0EA3"/>
    <w:rsid w:val="006F1238"/>
    <w:rsid w:val="006F1393"/>
    <w:rsid w:val="006F19C8"/>
    <w:rsid w:val="006F285B"/>
    <w:rsid w:val="006F2BBB"/>
    <w:rsid w:val="006F35BB"/>
    <w:rsid w:val="006F3A20"/>
    <w:rsid w:val="006F3F09"/>
    <w:rsid w:val="006F4463"/>
    <w:rsid w:val="006F4CBE"/>
    <w:rsid w:val="006F4FE3"/>
    <w:rsid w:val="006F54E0"/>
    <w:rsid w:val="006F563F"/>
    <w:rsid w:val="006F5DA6"/>
    <w:rsid w:val="006F6332"/>
    <w:rsid w:val="006F6526"/>
    <w:rsid w:val="006F70B6"/>
    <w:rsid w:val="00700A30"/>
    <w:rsid w:val="0070191E"/>
    <w:rsid w:val="0070330E"/>
    <w:rsid w:val="00703B08"/>
    <w:rsid w:val="00703B43"/>
    <w:rsid w:val="00703F58"/>
    <w:rsid w:val="007047A5"/>
    <w:rsid w:val="00704A02"/>
    <w:rsid w:val="00704AAA"/>
    <w:rsid w:val="00705168"/>
    <w:rsid w:val="007055AF"/>
    <w:rsid w:val="00705ABC"/>
    <w:rsid w:val="00705F99"/>
    <w:rsid w:val="007065D7"/>
    <w:rsid w:val="00706B9A"/>
    <w:rsid w:val="007072BD"/>
    <w:rsid w:val="007079DF"/>
    <w:rsid w:val="0071013A"/>
    <w:rsid w:val="00710379"/>
    <w:rsid w:val="00710EB9"/>
    <w:rsid w:val="007118D4"/>
    <w:rsid w:val="0071224A"/>
    <w:rsid w:val="007125CA"/>
    <w:rsid w:val="00712C91"/>
    <w:rsid w:val="00712CF2"/>
    <w:rsid w:val="00713125"/>
    <w:rsid w:val="007131A3"/>
    <w:rsid w:val="0071324D"/>
    <w:rsid w:val="0071339C"/>
    <w:rsid w:val="007138E5"/>
    <w:rsid w:val="00713938"/>
    <w:rsid w:val="00714ED1"/>
    <w:rsid w:val="007151A5"/>
    <w:rsid w:val="00715247"/>
    <w:rsid w:val="00715C63"/>
    <w:rsid w:val="00715D2F"/>
    <w:rsid w:val="00715D48"/>
    <w:rsid w:val="00716AE8"/>
    <w:rsid w:val="00716E6F"/>
    <w:rsid w:val="007176C2"/>
    <w:rsid w:val="007203AD"/>
    <w:rsid w:val="007207F7"/>
    <w:rsid w:val="00720ACD"/>
    <w:rsid w:val="0072192E"/>
    <w:rsid w:val="007221C8"/>
    <w:rsid w:val="00723A82"/>
    <w:rsid w:val="00723D1F"/>
    <w:rsid w:val="00723F57"/>
    <w:rsid w:val="007242BA"/>
    <w:rsid w:val="00724442"/>
    <w:rsid w:val="00724F96"/>
    <w:rsid w:val="00725913"/>
    <w:rsid w:val="0072591B"/>
    <w:rsid w:val="00726F0F"/>
    <w:rsid w:val="00727A1D"/>
    <w:rsid w:val="00730144"/>
    <w:rsid w:val="00730400"/>
    <w:rsid w:val="007309B1"/>
    <w:rsid w:val="0073157A"/>
    <w:rsid w:val="00732438"/>
    <w:rsid w:val="00732B4A"/>
    <w:rsid w:val="007332F1"/>
    <w:rsid w:val="00733C39"/>
    <w:rsid w:val="00734BCF"/>
    <w:rsid w:val="00734D3B"/>
    <w:rsid w:val="0073507B"/>
    <w:rsid w:val="007358F9"/>
    <w:rsid w:val="007367B0"/>
    <w:rsid w:val="00737174"/>
    <w:rsid w:val="00737A61"/>
    <w:rsid w:val="007400B7"/>
    <w:rsid w:val="00740759"/>
    <w:rsid w:val="007420B5"/>
    <w:rsid w:val="00742E9C"/>
    <w:rsid w:val="00743F78"/>
    <w:rsid w:val="007446AE"/>
    <w:rsid w:val="007448D6"/>
    <w:rsid w:val="00744BB0"/>
    <w:rsid w:val="007457CD"/>
    <w:rsid w:val="00745819"/>
    <w:rsid w:val="00746163"/>
    <w:rsid w:val="00746945"/>
    <w:rsid w:val="007469F2"/>
    <w:rsid w:val="00747305"/>
    <w:rsid w:val="0075085F"/>
    <w:rsid w:val="0075105B"/>
    <w:rsid w:val="00751380"/>
    <w:rsid w:val="00752923"/>
    <w:rsid w:val="007530DE"/>
    <w:rsid w:val="00753218"/>
    <w:rsid w:val="00753626"/>
    <w:rsid w:val="007536A7"/>
    <w:rsid w:val="00753D0F"/>
    <w:rsid w:val="00754BFD"/>
    <w:rsid w:val="00754F51"/>
    <w:rsid w:val="00755E3C"/>
    <w:rsid w:val="00756501"/>
    <w:rsid w:val="007574CD"/>
    <w:rsid w:val="007576BC"/>
    <w:rsid w:val="00757BBF"/>
    <w:rsid w:val="007609F1"/>
    <w:rsid w:val="0076200A"/>
    <w:rsid w:val="0076204C"/>
    <w:rsid w:val="00762A81"/>
    <w:rsid w:val="00762C42"/>
    <w:rsid w:val="007646C8"/>
    <w:rsid w:val="007648ED"/>
    <w:rsid w:val="007649B1"/>
    <w:rsid w:val="007654F9"/>
    <w:rsid w:val="00765C4A"/>
    <w:rsid w:val="00765C84"/>
    <w:rsid w:val="00766087"/>
    <w:rsid w:val="00767960"/>
    <w:rsid w:val="0077006E"/>
    <w:rsid w:val="0077099B"/>
    <w:rsid w:val="00770E70"/>
    <w:rsid w:val="00771363"/>
    <w:rsid w:val="007718C1"/>
    <w:rsid w:val="007722DD"/>
    <w:rsid w:val="0077241F"/>
    <w:rsid w:val="00772524"/>
    <w:rsid w:val="00772A81"/>
    <w:rsid w:val="00772F5B"/>
    <w:rsid w:val="007735D2"/>
    <w:rsid w:val="0077397A"/>
    <w:rsid w:val="00773BE7"/>
    <w:rsid w:val="007746F0"/>
    <w:rsid w:val="00774A13"/>
    <w:rsid w:val="00774B0F"/>
    <w:rsid w:val="007757DD"/>
    <w:rsid w:val="00776437"/>
    <w:rsid w:val="00776600"/>
    <w:rsid w:val="00776858"/>
    <w:rsid w:val="007777A6"/>
    <w:rsid w:val="007807D0"/>
    <w:rsid w:val="00780CE3"/>
    <w:rsid w:val="00780F42"/>
    <w:rsid w:val="00781528"/>
    <w:rsid w:val="00781884"/>
    <w:rsid w:val="00781A24"/>
    <w:rsid w:val="00781F23"/>
    <w:rsid w:val="007824F6"/>
    <w:rsid w:val="007827E5"/>
    <w:rsid w:val="00783247"/>
    <w:rsid w:val="00783A39"/>
    <w:rsid w:val="007844E6"/>
    <w:rsid w:val="00784532"/>
    <w:rsid w:val="007845C7"/>
    <w:rsid w:val="0078489F"/>
    <w:rsid w:val="00784C36"/>
    <w:rsid w:val="00784DDB"/>
    <w:rsid w:val="00785424"/>
    <w:rsid w:val="0078551A"/>
    <w:rsid w:val="00785BE7"/>
    <w:rsid w:val="00785CA8"/>
    <w:rsid w:val="007862D1"/>
    <w:rsid w:val="007865A8"/>
    <w:rsid w:val="007873F7"/>
    <w:rsid w:val="00787825"/>
    <w:rsid w:val="00787F2C"/>
    <w:rsid w:val="00790339"/>
    <w:rsid w:val="007908A7"/>
    <w:rsid w:val="00790B8B"/>
    <w:rsid w:val="007912F4"/>
    <w:rsid w:val="0079230F"/>
    <w:rsid w:val="00792CC7"/>
    <w:rsid w:val="00792E3E"/>
    <w:rsid w:val="00793183"/>
    <w:rsid w:val="007933CA"/>
    <w:rsid w:val="00793D96"/>
    <w:rsid w:val="00794354"/>
    <w:rsid w:val="007945F4"/>
    <w:rsid w:val="00794DB2"/>
    <w:rsid w:val="00795C13"/>
    <w:rsid w:val="00795F45"/>
    <w:rsid w:val="00796464"/>
    <w:rsid w:val="00797338"/>
    <w:rsid w:val="00797354"/>
    <w:rsid w:val="0079768C"/>
    <w:rsid w:val="007A0035"/>
    <w:rsid w:val="007A09EE"/>
    <w:rsid w:val="007A0CF3"/>
    <w:rsid w:val="007A0F23"/>
    <w:rsid w:val="007A110E"/>
    <w:rsid w:val="007A18D0"/>
    <w:rsid w:val="007A2066"/>
    <w:rsid w:val="007A2921"/>
    <w:rsid w:val="007A2CD3"/>
    <w:rsid w:val="007A2D2C"/>
    <w:rsid w:val="007A36BD"/>
    <w:rsid w:val="007A3BEE"/>
    <w:rsid w:val="007A4660"/>
    <w:rsid w:val="007A4CB2"/>
    <w:rsid w:val="007A4CF1"/>
    <w:rsid w:val="007A517C"/>
    <w:rsid w:val="007A556F"/>
    <w:rsid w:val="007A5A81"/>
    <w:rsid w:val="007A5B14"/>
    <w:rsid w:val="007A5D6A"/>
    <w:rsid w:val="007A5F66"/>
    <w:rsid w:val="007A64CF"/>
    <w:rsid w:val="007A66D4"/>
    <w:rsid w:val="007B0154"/>
    <w:rsid w:val="007B0AC1"/>
    <w:rsid w:val="007B0B0C"/>
    <w:rsid w:val="007B0D22"/>
    <w:rsid w:val="007B1399"/>
    <w:rsid w:val="007B2AB8"/>
    <w:rsid w:val="007B31B6"/>
    <w:rsid w:val="007B3362"/>
    <w:rsid w:val="007B3E7B"/>
    <w:rsid w:val="007B4242"/>
    <w:rsid w:val="007B4A24"/>
    <w:rsid w:val="007B4B5D"/>
    <w:rsid w:val="007B4C0B"/>
    <w:rsid w:val="007B5ECF"/>
    <w:rsid w:val="007B68C5"/>
    <w:rsid w:val="007B699A"/>
    <w:rsid w:val="007B6B27"/>
    <w:rsid w:val="007C003E"/>
    <w:rsid w:val="007C033E"/>
    <w:rsid w:val="007C0577"/>
    <w:rsid w:val="007C070C"/>
    <w:rsid w:val="007C0E8D"/>
    <w:rsid w:val="007C10B4"/>
    <w:rsid w:val="007C1236"/>
    <w:rsid w:val="007C20F4"/>
    <w:rsid w:val="007C2D49"/>
    <w:rsid w:val="007C3221"/>
    <w:rsid w:val="007C46DB"/>
    <w:rsid w:val="007C4E6C"/>
    <w:rsid w:val="007C53D4"/>
    <w:rsid w:val="007C609D"/>
    <w:rsid w:val="007C6384"/>
    <w:rsid w:val="007C6856"/>
    <w:rsid w:val="007C6D8C"/>
    <w:rsid w:val="007C7685"/>
    <w:rsid w:val="007D006E"/>
    <w:rsid w:val="007D03B5"/>
    <w:rsid w:val="007D0CA2"/>
    <w:rsid w:val="007D0D38"/>
    <w:rsid w:val="007D10E6"/>
    <w:rsid w:val="007D1DB8"/>
    <w:rsid w:val="007D2E79"/>
    <w:rsid w:val="007D4DCF"/>
    <w:rsid w:val="007D678C"/>
    <w:rsid w:val="007D6E82"/>
    <w:rsid w:val="007D735D"/>
    <w:rsid w:val="007D75C3"/>
    <w:rsid w:val="007D76EE"/>
    <w:rsid w:val="007D79D7"/>
    <w:rsid w:val="007D7EE6"/>
    <w:rsid w:val="007E0CAA"/>
    <w:rsid w:val="007E0EF0"/>
    <w:rsid w:val="007E1120"/>
    <w:rsid w:val="007E238F"/>
    <w:rsid w:val="007E378D"/>
    <w:rsid w:val="007E3B43"/>
    <w:rsid w:val="007E3BF3"/>
    <w:rsid w:val="007E3D0F"/>
    <w:rsid w:val="007E457D"/>
    <w:rsid w:val="007E46BE"/>
    <w:rsid w:val="007E4771"/>
    <w:rsid w:val="007E6E46"/>
    <w:rsid w:val="007E75D4"/>
    <w:rsid w:val="007E7B35"/>
    <w:rsid w:val="007E7F97"/>
    <w:rsid w:val="007E7FA9"/>
    <w:rsid w:val="007F0D21"/>
    <w:rsid w:val="007F12EF"/>
    <w:rsid w:val="007F1BE7"/>
    <w:rsid w:val="007F1FA6"/>
    <w:rsid w:val="007F216B"/>
    <w:rsid w:val="007F2D1F"/>
    <w:rsid w:val="007F3F43"/>
    <w:rsid w:val="007F4AA9"/>
    <w:rsid w:val="007F75AD"/>
    <w:rsid w:val="00800399"/>
    <w:rsid w:val="008011F3"/>
    <w:rsid w:val="00801B66"/>
    <w:rsid w:val="008022A7"/>
    <w:rsid w:val="00802724"/>
    <w:rsid w:val="008027CE"/>
    <w:rsid w:val="00802886"/>
    <w:rsid w:val="0080352E"/>
    <w:rsid w:val="0080372A"/>
    <w:rsid w:val="00804218"/>
    <w:rsid w:val="0080460F"/>
    <w:rsid w:val="008049EB"/>
    <w:rsid w:val="00805085"/>
    <w:rsid w:val="00805850"/>
    <w:rsid w:val="00805B3F"/>
    <w:rsid w:val="008061C2"/>
    <w:rsid w:val="0080643E"/>
    <w:rsid w:val="00807002"/>
    <w:rsid w:val="00810619"/>
    <w:rsid w:val="00810866"/>
    <w:rsid w:val="00811B88"/>
    <w:rsid w:val="00811D67"/>
    <w:rsid w:val="0081213C"/>
    <w:rsid w:val="00813048"/>
    <w:rsid w:val="00813D1C"/>
    <w:rsid w:val="0081414A"/>
    <w:rsid w:val="008149CA"/>
    <w:rsid w:val="00815E58"/>
    <w:rsid w:val="00817657"/>
    <w:rsid w:val="00817AC5"/>
    <w:rsid w:val="00820021"/>
    <w:rsid w:val="00820223"/>
    <w:rsid w:val="00820DDA"/>
    <w:rsid w:val="00821420"/>
    <w:rsid w:val="00821538"/>
    <w:rsid w:val="008218B2"/>
    <w:rsid w:val="00821EDB"/>
    <w:rsid w:val="0082205C"/>
    <w:rsid w:val="0082217F"/>
    <w:rsid w:val="00822C3B"/>
    <w:rsid w:val="00822E7C"/>
    <w:rsid w:val="008240A3"/>
    <w:rsid w:val="00824500"/>
    <w:rsid w:val="008245CE"/>
    <w:rsid w:val="00824737"/>
    <w:rsid w:val="008249C6"/>
    <w:rsid w:val="00825FC2"/>
    <w:rsid w:val="00825FC7"/>
    <w:rsid w:val="0082684E"/>
    <w:rsid w:val="00826D45"/>
    <w:rsid w:val="008309A0"/>
    <w:rsid w:val="008309B6"/>
    <w:rsid w:val="00830BE5"/>
    <w:rsid w:val="0083176D"/>
    <w:rsid w:val="008322B0"/>
    <w:rsid w:val="00832573"/>
    <w:rsid w:val="00832E1E"/>
    <w:rsid w:val="00832E9D"/>
    <w:rsid w:val="008334B5"/>
    <w:rsid w:val="00833FFD"/>
    <w:rsid w:val="00835ACD"/>
    <w:rsid w:val="008364BE"/>
    <w:rsid w:val="00836F7A"/>
    <w:rsid w:val="00837187"/>
    <w:rsid w:val="008373F4"/>
    <w:rsid w:val="00837A87"/>
    <w:rsid w:val="00837CC5"/>
    <w:rsid w:val="00840042"/>
    <w:rsid w:val="00840243"/>
    <w:rsid w:val="00840520"/>
    <w:rsid w:val="008417C2"/>
    <w:rsid w:val="00841873"/>
    <w:rsid w:val="00843203"/>
    <w:rsid w:val="00843371"/>
    <w:rsid w:val="00845972"/>
    <w:rsid w:val="0084647D"/>
    <w:rsid w:val="008469A8"/>
    <w:rsid w:val="00846C8D"/>
    <w:rsid w:val="00846E03"/>
    <w:rsid w:val="00847097"/>
    <w:rsid w:val="008474D2"/>
    <w:rsid w:val="00847604"/>
    <w:rsid w:val="00850497"/>
    <w:rsid w:val="008507D0"/>
    <w:rsid w:val="00850ECF"/>
    <w:rsid w:val="0085140A"/>
    <w:rsid w:val="008523F0"/>
    <w:rsid w:val="00852826"/>
    <w:rsid w:val="00852A1B"/>
    <w:rsid w:val="0085305F"/>
    <w:rsid w:val="00853347"/>
    <w:rsid w:val="00853AC1"/>
    <w:rsid w:val="00854259"/>
    <w:rsid w:val="00854B18"/>
    <w:rsid w:val="008558B7"/>
    <w:rsid w:val="00855A21"/>
    <w:rsid w:val="00855E3A"/>
    <w:rsid w:val="00856444"/>
    <w:rsid w:val="008564D2"/>
    <w:rsid w:val="008566B9"/>
    <w:rsid w:val="00856E56"/>
    <w:rsid w:val="00857261"/>
    <w:rsid w:val="008573AF"/>
    <w:rsid w:val="0086049D"/>
    <w:rsid w:val="0086147B"/>
    <w:rsid w:val="00861572"/>
    <w:rsid w:val="00862B29"/>
    <w:rsid w:val="0086319A"/>
    <w:rsid w:val="0086358F"/>
    <w:rsid w:val="008639D5"/>
    <w:rsid w:val="00863A12"/>
    <w:rsid w:val="00864344"/>
    <w:rsid w:val="00865146"/>
    <w:rsid w:val="00865423"/>
    <w:rsid w:val="00865672"/>
    <w:rsid w:val="008666E5"/>
    <w:rsid w:val="00866E81"/>
    <w:rsid w:val="00866E99"/>
    <w:rsid w:val="008678A2"/>
    <w:rsid w:val="00870441"/>
    <w:rsid w:val="00870F56"/>
    <w:rsid w:val="0087179A"/>
    <w:rsid w:val="00871950"/>
    <w:rsid w:val="00872844"/>
    <w:rsid w:val="008729E7"/>
    <w:rsid w:val="00872B21"/>
    <w:rsid w:val="0087397F"/>
    <w:rsid w:val="00873D4C"/>
    <w:rsid w:val="00874401"/>
    <w:rsid w:val="00874566"/>
    <w:rsid w:val="00874F1B"/>
    <w:rsid w:val="00875491"/>
    <w:rsid w:val="00875774"/>
    <w:rsid w:val="00875856"/>
    <w:rsid w:val="00875B3C"/>
    <w:rsid w:val="00876788"/>
    <w:rsid w:val="00876F47"/>
    <w:rsid w:val="008774DE"/>
    <w:rsid w:val="008774F7"/>
    <w:rsid w:val="008776CC"/>
    <w:rsid w:val="008778CC"/>
    <w:rsid w:val="008779EB"/>
    <w:rsid w:val="00877D51"/>
    <w:rsid w:val="00877D5A"/>
    <w:rsid w:val="00877E2F"/>
    <w:rsid w:val="00877EC6"/>
    <w:rsid w:val="008805D8"/>
    <w:rsid w:val="0088078E"/>
    <w:rsid w:val="00881046"/>
    <w:rsid w:val="0088176F"/>
    <w:rsid w:val="0088180B"/>
    <w:rsid w:val="00881DD0"/>
    <w:rsid w:val="00882073"/>
    <w:rsid w:val="008821DB"/>
    <w:rsid w:val="008823CA"/>
    <w:rsid w:val="008828F4"/>
    <w:rsid w:val="00882A59"/>
    <w:rsid w:val="008839BE"/>
    <w:rsid w:val="00884B64"/>
    <w:rsid w:val="00885150"/>
    <w:rsid w:val="008857D8"/>
    <w:rsid w:val="00885D79"/>
    <w:rsid w:val="00886DA1"/>
    <w:rsid w:val="00886E6B"/>
    <w:rsid w:val="00887663"/>
    <w:rsid w:val="008877EC"/>
    <w:rsid w:val="00887925"/>
    <w:rsid w:val="008901D7"/>
    <w:rsid w:val="00890579"/>
    <w:rsid w:val="008907C0"/>
    <w:rsid w:val="00890A7E"/>
    <w:rsid w:val="00890C65"/>
    <w:rsid w:val="00890D50"/>
    <w:rsid w:val="008935BB"/>
    <w:rsid w:val="008937BB"/>
    <w:rsid w:val="00893987"/>
    <w:rsid w:val="00893B00"/>
    <w:rsid w:val="00893E3F"/>
    <w:rsid w:val="00894A0A"/>
    <w:rsid w:val="00894D3B"/>
    <w:rsid w:val="00895A19"/>
    <w:rsid w:val="00896351"/>
    <w:rsid w:val="0089636D"/>
    <w:rsid w:val="00896425"/>
    <w:rsid w:val="00896AF5"/>
    <w:rsid w:val="00896FEF"/>
    <w:rsid w:val="008A0698"/>
    <w:rsid w:val="008A09F3"/>
    <w:rsid w:val="008A2DAA"/>
    <w:rsid w:val="008A3285"/>
    <w:rsid w:val="008A35E7"/>
    <w:rsid w:val="008A3CA9"/>
    <w:rsid w:val="008A433E"/>
    <w:rsid w:val="008A4776"/>
    <w:rsid w:val="008A4C89"/>
    <w:rsid w:val="008A4EB0"/>
    <w:rsid w:val="008A6177"/>
    <w:rsid w:val="008A7DB0"/>
    <w:rsid w:val="008A7DB4"/>
    <w:rsid w:val="008B08C1"/>
    <w:rsid w:val="008B1EAA"/>
    <w:rsid w:val="008B1FAE"/>
    <w:rsid w:val="008B3206"/>
    <w:rsid w:val="008B321D"/>
    <w:rsid w:val="008B33F9"/>
    <w:rsid w:val="008B43DF"/>
    <w:rsid w:val="008B4523"/>
    <w:rsid w:val="008B5428"/>
    <w:rsid w:val="008B5ED4"/>
    <w:rsid w:val="008B609A"/>
    <w:rsid w:val="008B60AE"/>
    <w:rsid w:val="008B6DD7"/>
    <w:rsid w:val="008B6EB9"/>
    <w:rsid w:val="008B7058"/>
    <w:rsid w:val="008C0419"/>
    <w:rsid w:val="008C0A8E"/>
    <w:rsid w:val="008C1345"/>
    <w:rsid w:val="008C1DD5"/>
    <w:rsid w:val="008C29A9"/>
    <w:rsid w:val="008C2A00"/>
    <w:rsid w:val="008C2BBA"/>
    <w:rsid w:val="008C3990"/>
    <w:rsid w:val="008C40F5"/>
    <w:rsid w:val="008C468C"/>
    <w:rsid w:val="008C46E2"/>
    <w:rsid w:val="008C491E"/>
    <w:rsid w:val="008C505C"/>
    <w:rsid w:val="008C51CD"/>
    <w:rsid w:val="008C5CE4"/>
    <w:rsid w:val="008C5ED8"/>
    <w:rsid w:val="008C657D"/>
    <w:rsid w:val="008C6B91"/>
    <w:rsid w:val="008C701A"/>
    <w:rsid w:val="008C72F9"/>
    <w:rsid w:val="008C7BAF"/>
    <w:rsid w:val="008D0816"/>
    <w:rsid w:val="008D0E0B"/>
    <w:rsid w:val="008D1AB1"/>
    <w:rsid w:val="008D1B29"/>
    <w:rsid w:val="008D227F"/>
    <w:rsid w:val="008D355E"/>
    <w:rsid w:val="008D4827"/>
    <w:rsid w:val="008D488C"/>
    <w:rsid w:val="008D490E"/>
    <w:rsid w:val="008D4B7A"/>
    <w:rsid w:val="008D4C1C"/>
    <w:rsid w:val="008D4FD5"/>
    <w:rsid w:val="008D5ABB"/>
    <w:rsid w:val="008D6321"/>
    <w:rsid w:val="008D677E"/>
    <w:rsid w:val="008D74EE"/>
    <w:rsid w:val="008D7515"/>
    <w:rsid w:val="008E15A9"/>
    <w:rsid w:val="008E1668"/>
    <w:rsid w:val="008E1E55"/>
    <w:rsid w:val="008E20D0"/>
    <w:rsid w:val="008E2B16"/>
    <w:rsid w:val="008E3778"/>
    <w:rsid w:val="008E46C7"/>
    <w:rsid w:val="008E47C4"/>
    <w:rsid w:val="008E4EA5"/>
    <w:rsid w:val="008E5BB7"/>
    <w:rsid w:val="008E6260"/>
    <w:rsid w:val="008E716B"/>
    <w:rsid w:val="008E7F81"/>
    <w:rsid w:val="008F09AE"/>
    <w:rsid w:val="008F1175"/>
    <w:rsid w:val="008F17F1"/>
    <w:rsid w:val="008F1995"/>
    <w:rsid w:val="008F27A4"/>
    <w:rsid w:val="008F3A77"/>
    <w:rsid w:val="008F42F6"/>
    <w:rsid w:val="008F4364"/>
    <w:rsid w:val="008F46E8"/>
    <w:rsid w:val="008F509A"/>
    <w:rsid w:val="008F62F2"/>
    <w:rsid w:val="008F66F0"/>
    <w:rsid w:val="008F6854"/>
    <w:rsid w:val="008F6AA0"/>
    <w:rsid w:val="008F6C19"/>
    <w:rsid w:val="008F6C51"/>
    <w:rsid w:val="008F76B3"/>
    <w:rsid w:val="0090174A"/>
    <w:rsid w:val="009017A3"/>
    <w:rsid w:val="0090186B"/>
    <w:rsid w:val="0090199C"/>
    <w:rsid w:val="009019B1"/>
    <w:rsid w:val="00901A4F"/>
    <w:rsid w:val="00902051"/>
    <w:rsid w:val="00903559"/>
    <w:rsid w:val="00903FEF"/>
    <w:rsid w:val="0090420F"/>
    <w:rsid w:val="009056AF"/>
    <w:rsid w:val="00905850"/>
    <w:rsid w:val="009068F7"/>
    <w:rsid w:val="0090788D"/>
    <w:rsid w:val="00907A48"/>
    <w:rsid w:val="00911201"/>
    <w:rsid w:val="009119E8"/>
    <w:rsid w:val="00911BC8"/>
    <w:rsid w:val="00911FEB"/>
    <w:rsid w:val="0091220D"/>
    <w:rsid w:val="00913536"/>
    <w:rsid w:val="0091475C"/>
    <w:rsid w:val="00914D58"/>
    <w:rsid w:val="009155FB"/>
    <w:rsid w:val="009156D1"/>
    <w:rsid w:val="00916221"/>
    <w:rsid w:val="0091671E"/>
    <w:rsid w:val="0092029F"/>
    <w:rsid w:val="009205C8"/>
    <w:rsid w:val="00920CCD"/>
    <w:rsid w:val="00921A42"/>
    <w:rsid w:val="00921AB9"/>
    <w:rsid w:val="009224DE"/>
    <w:rsid w:val="00924EFD"/>
    <w:rsid w:val="00925DDA"/>
    <w:rsid w:val="00926393"/>
    <w:rsid w:val="00926600"/>
    <w:rsid w:val="0092688A"/>
    <w:rsid w:val="00926DFB"/>
    <w:rsid w:val="0092725B"/>
    <w:rsid w:val="009272AB"/>
    <w:rsid w:val="00927A92"/>
    <w:rsid w:val="00930840"/>
    <w:rsid w:val="00930B97"/>
    <w:rsid w:val="00930DB1"/>
    <w:rsid w:val="00930E57"/>
    <w:rsid w:val="00931848"/>
    <w:rsid w:val="00932546"/>
    <w:rsid w:val="00933E8C"/>
    <w:rsid w:val="00934734"/>
    <w:rsid w:val="00934C99"/>
    <w:rsid w:val="0093504C"/>
    <w:rsid w:val="00935446"/>
    <w:rsid w:val="00935E86"/>
    <w:rsid w:val="00936810"/>
    <w:rsid w:val="0093681A"/>
    <w:rsid w:val="00936BEB"/>
    <w:rsid w:val="009373DD"/>
    <w:rsid w:val="0094071C"/>
    <w:rsid w:val="00941644"/>
    <w:rsid w:val="00942002"/>
    <w:rsid w:val="00942B98"/>
    <w:rsid w:val="00942C8A"/>
    <w:rsid w:val="0094319D"/>
    <w:rsid w:val="0094353A"/>
    <w:rsid w:val="00943A72"/>
    <w:rsid w:val="00943DA8"/>
    <w:rsid w:val="00943F90"/>
    <w:rsid w:val="00944262"/>
    <w:rsid w:val="009448E9"/>
    <w:rsid w:val="0094571E"/>
    <w:rsid w:val="00946A64"/>
    <w:rsid w:val="00946A85"/>
    <w:rsid w:val="00946E08"/>
    <w:rsid w:val="0095033E"/>
    <w:rsid w:val="0095183D"/>
    <w:rsid w:val="009520BF"/>
    <w:rsid w:val="00953160"/>
    <w:rsid w:val="00953851"/>
    <w:rsid w:val="00953DBD"/>
    <w:rsid w:val="00953F4C"/>
    <w:rsid w:val="0095491A"/>
    <w:rsid w:val="00954F3B"/>
    <w:rsid w:val="00954FF5"/>
    <w:rsid w:val="00955028"/>
    <w:rsid w:val="00955287"/>
    <w:rsid w:val="0095595C"/>
    <w:rsid w:val="009565E3"/>
    <w:rsid w:val="00956644"/>
    <w:rsid w:val="00956903"/>
    <w:rsid w:val="00956C17"/>
    <w:rsid w:val="0096254C"/>
    <w:rsid w:val="00963280"/>
    <w:rsid w:val="00963368"/>
    <w:rsid w:val="00963BB6"/>
    <w:rsid w:val="00963E8F"/>
    <w:rsid w:val="00964D9D"/>
    <w:rsid w:val="00965337"/>
    <w:rsid w:val="00965368"/>
    <w:rsid w:val="00965661"/>
    <w:rsid w:val="00966087"/>
    <w:rsid w:val="009661DB"/>
    <w:rsid w:val="00966297"/>
    <w:rsid w:val="0096645D"/>
    <w:rsid w:val="00966465"/>
    <w:rsid w:val="00971AF2"/>
    <w:rsid w:val="00971B19"/>
    <w:rsid w:val="00971B98"/>
    <w:rsid w:val="00971FDB"/>
    <w:rsid w:val="00972AAA"/>
    <w:rsid w:val="009731D6"/>
    <w:rsid w:val="0097337D"/>
    <w:rsid w:val="00973628"/>
    <w:rsid w:val="00973EF2"/>
    <w:rsid w:val="009747B6"/>
    <w:rsid w:val="0097496F"/>
    <w:rsid w:val="0097540A"/>
    <w:rsid w:val="0097632C"/>
    <w:rsid w:val="0097655D"/>
    <w:rsid w:val="00976952"/>
    <w:rsid w:val="00977145"/>
    <w:rsid w:val="009771C2"/>
    <w:rsid w:val="0097723B"/>
    <w:rsid w:val="00977F85"/>
    <w:rsid w:val="00977FB0"/>
    <w:rsid w:val="00980C7A"/>
    <w:rsid w:val="009812A9"/>
    <w:rsid w:val="009817E8"/>
    <w:rsid w:val="00981B1A"/>
    <w:rsid w:val="009829AD"/>
    <w:rsid w:val="0098301C"/>
    <w:rsid w:val="00983360"/>
    <w:rsid w:val="009839ED"/>
    <w:rsid w:val="009843DC"/>
    <w:rsid w:val="0098493F"/>
    <w:rsid w:val="00984E6F"/>
    <w:rsid w:val="00985180"/>
    <w:rsid w:val="0098622D"/>
    <w:rsid w:val="00986A42"/>
    <w:rsid w:val="00986A8C"/>
    <w:rsid w:val="00987306"/>
    <w:rsid w:val="0098761E"/>
    <w:rsid w:val="0099192C"/>
    <w:rsid w:val="00991999"/>
    <w:rsid w:val="00992990"/>
    <w:rsid w:val="00992A39"/>
    <w:rsid w:val="00994127"/>
    <w:rsid w:val="0099415A"/>
    <w:rsid w:val="0099453C"/>
    <w:rsid w:val="009947DF"/>
    <w:rsid w:val="0099548F"/>
    <w:rsid w:val="00995E52"/>
    <w:rsid w:val="009960D1"/>
    <w:rsid w:val="00996653"/>
    <w:rsid w:val="009971EC"/>
    <w:rsid w:val="009977A7"/>
    <w:rsid w:val="009978AF"/>
    <w:rsid w:val="009A0738"/>
    <w:rsid w:val="009A0817"/>
    <w:rsid w:val="009A2067"/>
    <w:rsid w:val="009A2601"/>
    <w:rsid w:val="009A28A4"/>
    <w:rsid w:val="009A3052"/>
    <w:rsid w:val="009A342C"/>
    <w:rsid w:val="009A35E8"/>
    <w:rsid w:val="009A47DD"/>
    <w:rsid w:val="009A48C3"/>
    <w:rsid w:val="009A4C65"/>
    <w:rsid w:val="009A580B"/>
    <w:rsid w:val="009A6103"/>
    <w:rsid w:val="009A642D"/>
    <w:rsid w:val="009A781D"/>
    <w:rsid w:val="009A7C30"/>
    <w:rsid w:val="009A7F7B"/>
    <w:rsid w:val="009B0DAC"/>
    <w:rsid w:val="009B1050"/>
    <w:rsid w:val="009B17D4"/>
    <w:rsid w:val="009B2593"/>
    <w:rsid w:val="009B2604"/>
    <w:rsid w:val="009B2914"/>
    <w:rsid w:val="009B45B3"/>
    <w:rsid w:val="009B45EC"/>
    <w:rsid w:val="009B4630"/>
    <w:rsid w:val="009B586B"/>
    <w:rsid w:val="009B596A"/>
    <w:rsid w:val="009B635E"/>
    <w:rsid w:val="009B65B5"/>
    <w:rsid w:val="009B6D67"/>
    <w:rsid w:val="009C0342"/>
    <w:rsid w:val="009C0441"/>
    <w:rsid w:val="009C04B7"/>
    <w:rsid w:val="009C0A3F"/>
    <w:rsid w:val="009C0B73"/>
    <w:rsid w:val="009C0CFF"/>
    <w:rsid w:val="009C101F"/>
    <w:rsid w:val="009C11B3"/>
    <w:rsid w:val="009C2260"/>
    <w:rsid w:val="009C29E8"/>
    <w:rsid w:val="009C37BC"/>
    <w:rsid w:val="009C3F29"/>
    <w:rsid w:val="009C5047"/>
    <w:rsid w:val="009C67E5"/>
    <w:rsid w:val="009C68DF"/>
    <w:rsid w:val="009C7294"/>
    <w:rsid w:val="009C74EA"/>
    <w:rsid w:val="009C7EAD"/>
    <w:rsid w:val="009C7F4D"/>
    <w:rsid w:val="009D279C"/>
    <w:rsid w:val="009D38DA"/>
    <w:rsid w:val="009D3F29"/>
    <w:rsid w:val="009D4B54"/>
    <w:rsid w:val="009D4E33"/>
    <w:rsid w:val="009D55D5"/>
    <w:rsid w:val="009D5929"/>
    <w:rsid w:val="009D5D7D"/>
    <w:rsid w:val="009D609C"/>
    <w:rsid w:val="009D700F"/>
    <w:rsid w:val="009D7272"/>
    <w:rsid w:val="009D7E87"/>
    <w:rsid w:val="009E0137"/>
    <w:rsid w:val="009E01CF"/>
    <w:rsid w:val="009E15D4"/>
    <w:rsid w:val="009E1A38"/>
    <w:rsid w:val="009E1E2C"/>
    <w:rsid w:val="009E23BD"/>
    <w:rsid w:val="009E2EEB"/>
    <w:rsid w:val="009E3042"/>
    <w:rsid w:val="009E3BD0"/>
    <w:rsid w:val="009E4B85"/>
    <w:rsid w:val="009E4D81"/>
    <w:rsid w:val="009E543A"/>
    <w:rsid w:val="009E5539"/>
    <w:rsid w:val="009E55AF"/>
    <w:rsid w:val="009E68D7"/>
    <w:rsid w:val="009E6B8F"/>
    <w:rsid w:val="009E771C"/>
    <w:rsid w:val="009E794B"/>
    <w:rsid w:val="009F18D2"/>
    <w:rsid w:val="009F1D85"/>
    <w:rsid w:val="009F1DF1"/>
    <w:rsid w:val="009F2AA2"/>
    <w:rsid w:val="009F3B44"/>
    <w:rsid w:val="009F4246"/>
    <w:rsid w:val="009F5DB5"/>
    <w:rsid w:val="009F6082"/>
    <w:rsid w:val="009F7795"/>
    <w:rsid w:val="009F78A7"/>
    <w:rsid w:val="009F7D4D"/>
    <w:rsid w:val="009F7EB3"/>
    <w:rsid w:val="00A00221"/>
    <w:rsid w:val="00A0074E"/>
    <w:rsid w:val="00A01857"/>
    <w:rsid w:val="00A01981"/>
    <w:rsid w:val="00A01A52"/>
    <w:rsid w:val="00A024D3"/>
    <w:rsid w:val="00A0376A"/>
    <w:rsid w:val="00A03D3E"/>
    <w:rsid w:val="00A041C6"/>
    <w:rsid w:val="00A04302"/>
    <w:rsid w:val="00A04A4E"/>
    <w:rsid w:val="00A050BB"/>
    <w:rsid w:val="00A06006"/>
    <w:rsid w:val="00A06683"/>
    <w:rsid w:val="00A07174"/>
    <w:rsid w:val="00A076BD"/>
    <w:rsid w:val="00A078C8"/>
    <w:rsid w:val="00A07C77"/>
    <w:rsid w:val="00A10AF7"/>
    <w:rsid w:val="00A10CB7"/>
    <w:rsid w:val="00A119D3"/>
    <w:rsid w:val="00A11C84"/>
    <w:rsid w:val="00A129EB"/>
    <w:rsid w:val="00A12E60"/>
    <w:rsid w:val="00A130BD"/>
    <w:rsid w:val="00A137C0"/>
    <w:rsid w:val="00A13EDA"/>
    <w:rsid w:val="00A14830"/>
    <w:rsid w:val="00A14A9C"/>
    <w:rsid w:val="00A14B07"/>
    <w:rsid w:val="00A1532B"/>
    <w:rsid w:val="00A153E2"/>
    <w:rsid w:val="00A159E5"/>
    <w:rsid w:val="00A1608F"/>
    <w:rsid w:val="00A1710B"/>
    <w:rsid w:val="00A17965"/>
    <w:rsid w:val="00A20E79"/>
    <w:rsid w:val="00A217C3"/>
    <w:rsid w:val="00A219BD"/>
    <w:rsid w:val="00A21C12"/>
    <w:rsid w:val="00A21F80"/>
    <w:rsid w:val="00A2368B"/>
    <w:rsid w:val="00A23794"/>
    <w:rsid w:val="00A23C24"/>
    <w:rsid w:val="00A23FA0"/>
    <w:rsid w:val="00A24A3D"/>
    <w:rsid w:val="00A25285"/>
    <w:rsid w:val="00A25B77"/>
    <w:rsid w:val="00A25F89"/>
    <w:rsid w:val="00A260AF"/>
    <w:rsid w:val="00A2621A"/>
    <w:rsid w:val="00A26473"/>
    <w:rsid w:val="00A2662C"/>
    <w:rsid w:val="00A266D8"/>
    <w:rsid w:val="00A277D9"/>
    <w:rsid w:val="00A27AB5"/>
    <w:rsid w:val="00A30262"/>
    <w:rsid w:val="00A30FED"/>
    <w:rsid w:val="00A31CF1"/>
    <w:rsid w:val="00A32516"/>
    <w:rsid w:val="00A33174"/>
    <w:rsid w:val="00A331FF"/>
    <w:rsid w:val="00A33741"/>
    <w:rsid w:val="00A33825"/>
    <w:rsid w:val="00A33D64"/>
    <w:rsid w:val="00A343F3"/>
    <w:rsid w:val="00A344A7"/>
    <w:rsid w:val="00A351A7"/>
    <w:rsid w:val="00A351AB"/>
    <w:rsid w:val="00A355D0"/>
    <w:rsid w:val="00A3598D"/>
    <w:rsid w:val="00A365D4"/>
    <w:rsid w:val="00A3668C"/>
    <w:rsid w:val="00A36BB3"/>
    <w:rsid w:val="00A3784C"/>
    <w:rsid w:val="00A40459"/>
    <w:rsid w:val="00A4050E"/>
    <w:rsid w:val="00A40B05"/>
    <w:rsid w:val="00A41556"/>
    <w:rsid w:val="00A422F2"/>
    <w:rsid w:val="00A431AE"/>
    <w:rsid w:val="00A433A7"/>
    <w:rsid w:val="00A439CC"/>
    <w:rsid w:val="00A43C06"/>
    <w:rsid w:val="00A43C3C"/>
    <w:rsid w:val="00A44013"/>
    <w:rsid w:val="00A443C9"/>
    <w:rsid w:val="00A4466F"/>
    <w:rsid w:val="00A449DF"/>
    <w:rsid w:val="00A46C73"/>
    <w:rsid w:val="00A479FF"/>
    <w:rsid w:val="00A47D7A"/>
    <w:rsid w:val="00A47F85"/>
    <w:rsid w:val="00A50CB8"/>
    <w:rsid w:val="00A5140E"/>
    <w:rsid w:val="00A51E44"/>
    <w:rsid w:val="00A53250"/>
    <w:rsid w:val="00A534B9"/>
    <w:rsid w:val="00A53D89"/>
    <w:rsid w:val="00A54583"/>
    <w:rsid w:val="00A54E5D"/>
    <w:rsid w:val="00A55063"/>
    <w:rsid w:val="00A55ABF"/>
    <w:rsid w:val="00A57377"/>
    <w:rsid w:val="00A57B0B"/>
    <w:rsid w:val="00A57E37"/>
    <w:rsid w:val="00A57EA7"/>
    <w:rsid w:val="00A61050"/>
    <w:rsid w:val="00A6112E"/>
    <w:rsid w:val="00A611EB"/>
    <w:rsid w:val="00A6161D"/>
    <w:rsid w:val="00A620FB"/>
    <w:rsid w:val="00A625A7"/>
    <w:rsid w:val="00A628CB"/>
    <w:rsid w:val="00A629D9"/>
    <w:rsid w:val="00A62A2B"/>
    <w:rsid w:val="00A62D61"/>
    <w:rsid w:val="00A630C1"/>
    <w:rsid w:val="00A6415E"/>
    <w:rsid w:val="00A64416"/>
    <w:rsid w:val="00A644FA"/>
    <w:rsid w:val="00A65DBE"/>
    <w:rsid w:val="00A65FF5"/>
    <w:rsid w:val="00A66CF1"/>
    <w:rsid w:val="00A67E69"/>
    <w:rsid w:val="00A70BF1"/>
    <w:rsid w:val="00A70E24"/>
    <w:rsid w:val="00A70FB4"/>
    <w:rsid w:val="00A7119D"/>
    <w:rsid w:val="00A71251"/>
    <w:rsid w:val="00A71B04"/>
    <w:rsid w:val="00A71D17"/>
    <w:rsid w:val="00A71DC6"/>
    <w:rsid w:val="00A732AE"/>
    <w:rsid w:val="00A733AB"/>
    <w:rsid w:val="00A73DD1"/>
    <w:rsid w:val="00A74147"/>
    <w:rsid w:val="00A7503C"/>
    <w:rsid w:val="00A75060"/>
    <w:rsid w:val="00A7518A"/>
    <w:rsid w:val="00A75337"/>
    <w:rsid w:val="00A7613A"/>
    <w:rsid w:val="00A76AE2"/>
    <w:rsid w:val="00A76B5A"/>
    <w:rsid w:val="00A7723F"/>
    <w:rsid w:val="00A77A6D"/>
    <w:rsid w:val="00A77CAE"/>
    <w:rsid w:val="00A77E57"/>
    <w:rsid w:val="00A8140F"/>
    <w:rsid w:val="00A816B0"/>
    <w:rsid w:val="00A8330F"/>
    <w:rsid w:val="00A83850"/>
    <w:rsid w:val="00A84728"/>
    <w:rsid w:val="00A848DE"/>
    <w:rsid w:val="00A84A20"/>
    <w:rsid w:val="00A84C69"/>
    <w:rsid w:val="00A84E64"/>
    <w:rsid w:val="00A869E0"/>
    <w:rsid w:val="00A86D6A"/>
    <w:rsid w:val="00A86EB4"/>
    <w:rsid w:val="00A87073"/>
    <w:rsid w:val="00A9001B"/>
    <w:rsid w:val="00A9126A"/>
    <w:rsid w:val="00A914C9"/>
    <w:rsid w:val="00A91DDC"/>
    <w:rsid w:val="00A92A2F"/>
    <w:rsid w:val="00A931C1"/>
    <w:rsid w:val="00A93F31"/>
    <w:rsid w:val="00A94193"/>
    <w:rsid w:val="00A9505A"/>
    <w:rsid w:val="00A9512F"/>
    <w:rsid w:val="00A952C4"/>
    <w:rsid w:val="00A954CA"/>
    <w:rsid w:val="00A9566B"/>
    <w:rsid w:val="00A9567D"/>
    <w:rsid w:val="00A95B5C"/>
    <w:rsid w:val="00A967E4"/>
    <w:rsid w:val="00A9697B"/>
    <w:rsid w:val="00A96AA6"/>
    <w:rsid w:val="00A972B0"/>
    <w:rsid w:val="00A97CF5"/>
    <w:rsid w:val="00AA069D"/>
    <w:rsid w:val="00AA0971"/>
    <w:rsid w:val="00AA0D28"/>
    <w:rsid w:val="00AA0E09"/>
    <w:rsid w:val="00AA0E5B"/>
    <w:rsid w:val="00AA192A"/>
    <w:rsid w:val="00AA24A4"/>
    <w:rsid w:val="00AA391E"/>
    <w:rsid w:val="00AA3DDE"/>
    <w:rsid w:val="00AA42F8"/>
    <w:rsid w:val="00AA4CAE"/>
    <w:rsid w:val="00AA526E"/>
    <w:rsid w:val="00AA534E"/>
    <w:rsid w:val="00AA5455"/>
    <w:rsid w:val="00AA5EE6"/>
    <w:rsid w:val="00AA6347"/>
    <w:rsid w:val="00AA64E1"/>
    <w:rsid w:val="00AA6792"/>
    <w:rsid w:val="00AA6E15"/>
    <w:rsid w:val="00AA7041"/>
    <w:rsid w:val="00AB05F0"/>
    <w:rsid w:val="00AB0A40"/>
    <w:rsid w:val="00AB0CDF"/>
    <w:rsid w:val="00AB131F"/>
    <w:rsid w:val="00AB1447"/>
    <w:rsid w:val="00AB1B6B"/>
    <w:rsid w:val="00AB1D30"/>
    <w:rsid w:val="00AB20D8"/>
    <w:rsid w:val="00AB2D31"/>
    <w:rsid w:val="00AB36D3"/>
    <w:rsid w:val="00AB37D0"/>
    <w:rsid w:val="00AB4768"/>
    <w:rsid w:val="00AB47AD"/>
    <w:rsid w:val="00AB4CEF"/>
    <w:rsid w:val="00AB5051"/>
    <w:rsid w:val="00AB5741"/>
    <w:rsid w:val="00AB592C"/>
    <w:rsid w:val="00AB5DFA"/>
    <w:rsid w:val="00AB632B"/>
    <w:rsid w:val="00AB64E9"/>
    <w:rsid w:val="00AB6CFF"/>
    <w:rsid w:val="00AB7BCB"/>
    <w:rsid w:val="00AC07C7"/>
    <w:rsid w:val="00AC094D"/>
    <w:rsid w:val="00AC123D"/>
    <w:rsid w:val="00AC16EA"/>
    <w:rsid w:val="00AC1A52"/>
    <w:rsid w:val="00AC1CAF"/>
    <w:rsid w:val="00AC33B1"/>
    <w:rsid w:val="00AC3761"/>
    <w:rsid w:val="00AC384A"/>
    <w:rsid w:val="00AC3A1F"/>
    <w:rsid w:val="00AC3ED6"/>
    <w:rsid w:val="00AC419A"/>
    <w:rsid w:val="00AC5380"/>
    <w:rsid w:val="00AC546E"/>
    <w:rsid w:val="00AC5DAF"/>
    <w:rsid w:val="00AC65F4"/>
    <w:rsid w:val="00AC7212"/>
    <w:rsid w:val="00AC74A0"/>
    <w:rsid w:val="00AD0179"/>
    <w:rsid w:val="00AD0850"/>
    <w:rsid w:val="00AD1337"/>
    <w:rsid w:val="00AD1781"/>
    <w:rsid w:val="00AD1F2E"/>
    <w:rsid w:val="00AD298E"/>
    <w:rsid w:val="00AD2AC2"/>
    <w:rsid w:val="00AD48E6"/>
    <w:rsid w:val="00AD528C"/>
    <w:rsid w:val="00AD5597"/>
    <w:rsid w:val="00AD5879"/>
    <w:rsid w:val="00AD5CD0"/>
    <w:rsid w:val="00AD5FFF"/>
    <w:rsid w:val="00AD61EC"/>
    <w:rsid w:val="00AD6C75"/>
    <w:rsid w:val="00AD77A9"/>
    <w:rsid w:val="00AE035D"/>
    <w:rsid w:val="00AE1245"/>
    <w:rsid w:val="00AE12A3"/>
    <w:rsid w:val="00AE16B9"/>
    <w:rsid w:val="00AE21BF"/>
    <w:rsid w:val="00AE28DD"/>
    <w:rsid w:val="00AE2D58"/>
    <w:rsid w:val="00AE3427"/>
    <w:rsid w:val="00AE3BEB"/>
    <w:rsid w:val="00AE3EEB"/>
    <w:rsid w:val="00AE47DC"/>
    <w:rsid w:val="00AE5798"/>
    <w:rsid w:val="00AE642D"/>
    <w:rsid w:val="00AE668D"/>
    <w:rsid w:val="00AE6FDC"/>
    <w:rsid w:val="00AE7111"/>
    <w:rsid w:val="00AE7A30"/>
    <w:rsid w:val="00AE7EEC"/>
    <w:rsid w:val="00AF0AA2"/>
    <w:rsid w:val="00AF10A9"/>
    <w:rsid w:val="00AF1255"/>
    <w:rsid w:val="00AF1A19"/>
    <w:rsid w:val="00AF21DD"/>
    <w:rsid w:val="00AF251E"/>
    <w:rsid w:val="00AF34F2"/>
    <w:rsid w:val="00AF36DD"/>
    <w:rsid w:val="00AF4356"/>
    <w:rsid w:val="00AF4475"/>
    <w:rsid w:val="00AF49C1"/>
    <w:rsid w:val="00AF4DDF"/>
    <w:rsid w:val="00AF4EBF"/>
    <w:rsid w:val="00AF4F29"/>
    <w:rsid w:val="00AF6126"/>
    <w:rsid w:val="00AF66E1"/>
    <w:rsid w:val="00AF70EF"/>
    <w:rsid w:val="00AF740A"/>
    <w:rsid w:val="00AF7CD0"/>
    <w:rsid w:val="00B00110"/>
    <w:rsid w:val="00B00D4D"/>
    <w:rsid w:val="00B019BF"/>
    <w:rsid w:val="00B01E38"/>
    <w:rsid w:val="00B026E1"/>
    <w:rsid w:val="00B037CF"/>
    <w:rsid w:val="00B03A9A"/>
    <w:rsid w:val="00B03DB2"/>
    <w:rsid w:val="00B04933"/>
    <w:rsid w:val="00B06614"/>
    <w:rsid w:val="00B06A6F"/>
    <w:rsid w:val="00B06AD6"/>
    <w:rsid w:val="00B06E02"/>
    <w:rsid w:val="00B0700A"/>
    <w:rsid w:val="00B07DB3"/>
    <w:rsid w:val="00B07E04"/>
    <w:rsid w:val="00B10046"/>
    <w:rsid w:val="00B10853"/>
    <w:rsid w:val="00B10BC9"/>
    <w:rsid w:val="00B10D8F"/>
    <w:rsid w:val="00B11AF5"/>
    <w:rsid w:val="00B11CB3"/>
    <w:rsid w:val="00B129A2"/>
    <w:rsid w:val="00B12DA2"/>
    <w:rsid w:val="00B134E3"/>
    <w:rsid w:val="00B13BAF"/>
    <w:rsid w:val="00B141A0"/>
    <w:rsid w:val="00B1447A"/>
    <w:rsid w:val="00B1585D"/>
    <w:rsid w:val="00B160BE"/>
    <w:rsid w:val="00B163D7"/>
    <w:rsid w:val="00B1649B"/>
    <w:rsid w:val="00B165C0"/>
    <w:rsid w:val="00B16EE1"/>
    <w:rsid w:val="00B20446"/>
    <w:rsid w:val="00B20815"/>
    <w:rsid w:val="00B2097F"/>
    <w:rsid w:val="00B20BF8"/>
    <w:rsid w:val="00B20F9A"/>
    <w:rsid w:val="00B21D67"/>
    <w:rsid w:val="00B2278B"/>
    <w:rsid w:val="00B22E86"/>
    <w:rsid w:val="00B236E7"/>
    <w:rsid w:val="00B23D03"/>
    <w:rsid w:val="00B24328"/>
    <w:rsid w:val="00B24FD1"/>
    <w:rsid w:val="00B2509D"/>
    <w:rsid w:val="00B256FF"/>
    <w:rsid w:val="00B26D4D"/>
    <w:rsid w:val="00B279A0"/>
    <w:rsid w:val="00B27CCD"/>
    <w:rsid w:val="00B27EF7"/>
    <w:rsid w:val="00B27F5D"/>
    <w:rsid w:val="00B300FF"/>
    <w:rsid w:val="00B3045F"/>
    <w:rsid w:val="00B308C3"/>
    <w:rsid w:val="00B30B22"/>
    <w:rsid w:val="00B3127B"/>
    <w:rsid w:val="00B318B8"/>
    <w:rsid w:val="00B32614"/>
    <w:rsid w:val="00B32CAC"/>
    <w:rsid w:val="00B33CF2"/>
    <w:rsid w:val="00B3486F"/>
    <w:rsid w:val="00B35200"/>
    <w:rsid w:val="00B3537B"/>
    <w:rsid w:val="00B358AD"/>
    <w:rsid w:val="00B35EEA"/>
    <w:rsid w:val="00B369D6"/>
    <w:rsid w:val="00B36C52"/>
    <w:rsid w:val="00B370EF"/>
    <w:rsid w:val="00B37D9F"/>
    <w:rsid w:val="00B4016E"/>
    <w:rsid w:val="00B412C9"/>
    <w:rsid w:val="00B41887"/>
    <w:rsid w:val="00B41E1A"/>
    <w:rsid w:val="00B4268E"/>
    <w:rsid w:val="00B42B6D"/>
    <w:rsid w:val="00B42D6D"/>
    <w:rsid w:val="00B42D91"/>
    <w:rsid w:val="00B4338E"/>
    <w:rsid w:val="00B43B95"/>
    <w:rsid w:val="00B4534E"/>
    <w:rsid w:val="00B45F43"/>
    <w:rsid w:val="00B466F4"/>
    <w:rsid w:val="00B46E67"/>
    <w:rsid w:val="00B50094"/>
    <w:rsid w:val="00B5009B"/>
    <w:rsid w:val="00B5010F"/>
    <w:rsid w:val="00B501EC"/>
    <w:rsid w:val="00B505E9"/>
    <w:rsid w:val="00B507F9"/>
    <w:rsid w:val="00B50868"/>
    <w:rsid w:val="00B51388"/>
    <w:rsid w:val="00B51C0B"/>
    <w:rsid w:val="00B51C10"/>
    <w:rsid w:val="00B51EC1"/>
    <w:rsid w:val="00B527BB"/>
    <w:rsid w:val="00B53694"/>
    <w:rsid w:val="00B53C42"/>
    <w:rsid w:val="00B5470B"/>
    <w:rsid w:val="00B547B3"/>
    <w:rsid w:val="00B54DB4"/>
    <w:rsid w:val="00B54DC9"/>
    <w:rsid w:val="00B550CE"/>
    <w:rsid w:val="00B55A3A"/>
    <w:rsid w:val="00B56A58"/>
    <w:rsid w:val="00B572F6"/>
    <w:rsid w:val="00B57752"/>
    <w:rsid w:val="00B57A43"/>
    <w:rsid w:val="00B601EB"/>
    <w:rsid w:val="00B61386"/>
    <w:rsid w:val="00B617AB"/>
    <w:rsid w:val="00B62F2E"/>
    <w:rsid w:val="00B634C7"/>
    <w:rsid w:val="00B63B6F"/>
    <w:rsid w:val="00B6411D"/>
    <w:rsid w:val="00B6587F"/>
    <w:rsid w:val="00B66586"/>
    <w:rsid w:val="00B6698B"/>
    <w:rsid w:val="00B66992"/>
    <w:rsid w:val="00B677EA"/>
    <w:rsid w:val="00B67FFE"/>
    <w:rsid w:val="00B706D2"/>
    <w:rsid w:val="00B70B27"/>
    <w:rsid w:val="00B71B76"/>
    <w:rsid w:val="00B72F0C"/>
    <w:rsid w:val="00B73706"/>
    <w:rsid w:val="00B73899"/>
    <w:rsid w:val="00B750E8"/>
    <w:rsid w:val="00B753C2"/>
    <w:rsid w:val="00B7569C"/>
    <w:rsid w:val="00B75FD0"/>
    <w:rsid w:val="00B771C2"/>
    <w:rsid w:val="00B773F0"/>
    <w:rsid w:val="00B77BA6"/>
    <w:rsid w:val="00B80294"/>
    <w:rsid w:val="00B8082F"/>
    <w:rsid w:val="00B808DF"/>
    <w:rsid w:val="00B80F6D"/>
    <w:rsid w:val="00B8223F"/>
    <w:rsid w:val="00B828D8"/>
    <w:rsid w:val="00B83079"/>
    <w:rsid w:val="00B8371A"/>
    <w:rsid w:val="00B83B84"/>
    <w:rsid w:val="00B83E67"/>
    <w:rsid w:val="00B84EB7"/>
    <w:rsid w:val="00B84F10"/>
    <w:rsid w:val="00B85458"/>
    <w:rsid w:val="00B85748"/>
    <w:rsid w:val="00B86110"/>
    <w:rsid w:val="00B86BBF"/>
    <w:rsid w:val="00B9022B"/>
    <w:rsid w:val="00B9089D"/>
    <w:rsid w:val="00B90B65"/>
    <w:rsid w:val="00B90FF8"/>
    <w:rsid w:val="00B923A8"/>
    <w:rsid w:val="00B92449"/>
    <w:rsid w:val="00B9354B"/>
    <w:rsid w:val="00B94215"/>
    <w:rsid w:val="00B95214"/>
    <w:rsid w:val="00B95C28"/>
    <w:rsid w:val="00B95D5A"/>
    <w:rsid w:val="00B960FB"/>
    <w:rsid w:val="00B969E2"/>
    <w:rsid w:val="00B96BB9"/>
    <w:rsid w:val="00BA0688"/>
    <w:rsid w:val="00BA104F"/>
    <w:rsid w:val="00BA272C"/>
    <w:rsid w:val="00BA3234"/>
    <w:rsid w:val="00BA35DF"/>
    <w:rsid w:val="00BA477B"/>
    <w:rsid w:val="00BA532B"/>
    <w:rsid w:val="00BA5DC4"/>
    <w:rsid w:val="00BA5E33"/>
    <w:rsid w:val="00BB08E3"/>
    <w:rsid w:val="00BB0D09"/>
    <w:rsid w:val="00BB1E8D"/>
    <w:rsid w:val="00BB2A55"/>
    <w:rsid w:val="00BB3175"/>
    <w:rsid w:val="00BB3BE5"/>
    <w:rsid w:val="00BB426F"/>
    <w:rsid w:val="00BB4270"/>
    <w:rsid w:val="00BB5139"/>
    <w:rsid w:val="00BB5E8D"/>
    <w:rsid w:val="00BB67D9"/>
    <w:rsid w:val="00BB7168"/>
    <w:rsid w:val="00BB72E9"/>
    <w:rsid w:val="00BB76BE"/>
    <w:rsid w:val="00BB7CF1"/>
    <w:rsid w:val="00BC0022"/>
    <w:rsid w:val="00BC0A3A"/>
    <w:rsid w:val="00BC140E"/>
    <w:rsid w:val="00BC1C50"/>
    <w:rsid w:val="00BC1C5A"/>
    <w:rsid w:val="00BC2666"/>
    <w:rsid w:val="00BC2F23"/>
    <w:rsid w:val="00BC349B"/>
    <w:rsid w:val="00BC3654"/>
    <w:rsid w:val="00BC3D43"/>
    <w:rsid w:val="00BC45DC"/>
    <w:rsid w:val="00BC467E"/>
    <w:rsid w:val="00BC4808"/>
    <w:rsid w:val="00BC49AE"/>
    <w:rsid w:val="00BC4F37"/>
    <w:rsid w:val="00BC55DD"/>
    <w:rsid w:val="00BC5CD6"/>
    <w:rsid w:val="00BC5DBE"/>
    <w:rsid w:val="00BC67E3"/>
    <w:rsid w:val="00BC6A16"/>
    <w:rsid w:val="00BC764D"/>
    <w:rsid w:val="00BC766B"/>
    <w:rsid w:val="00BD09CD"/>
    <w:rsid w:val="00BD0CD3"/>
    <w:rsid w:val="00BD12B7"/>
    <w:rsid w:val="00BD1534"/>
    <w:rsid w:val="00BD1BEE"/>
    <w:rsid w:val="00BD2751"/>
    <w:rsid w:val="00BD2BA6"/>
    <w:rsid w:val="00BD2C54"/>
    <w:rsid w:val="00BD308E"/>
    <w:rsid w:val="00BD37D5"/>
    <w:rsid w:val="00BD38D1"/>
    <w:rsid w:val="00BD3A51"/>
    <w:rsid w:val="00BD3C68"/>
    <w:rsid w:val="00BD43C5"/>
    <w:rsid w:val="00BD5570"/>
    <w:rsid w:val="00BD64C0"/>
    <w:rsid w:val="00BD6626"/>
    <w:rsid w:val="00BD70A3"/>
    <w:rsid w:val="00BD71CA"/>
    <w:rsid w:val="00BD77CD"/>
    <w:rsid w:val="00BD7DF4"/>
    <w:rsid w:val="00BE02FD"/>
    <w:rsid w:val="00BE2519"/>
    <w:rsid w:val="00BE2A74"/>
    <w:rsid w:val="00BE2D12"/>
    <w:rsid w:val="00BE34BA"/>
    <w:rsid w:val="00BE3703"/>
    <w:rsid w:val="00BE422E"/>
    <w:rsid w:val="00BE509B"/>
    <w:rsid w:val="00BE63D0"/>
    <w:rsid w:val="00BE7504"/>
    <w:rsid w:val="00BE7F42"/>
    <w:rsid w:val="00BF0654"/>
    <w:rsid w:val="00BF08D9"/>
    <w:rsid w:val="00BF0AF9"/>
    <w:rsid w:val="00BF0E9D"/>
    <w:rsid w:val="00BF1163"/>
    <w:rsid w:val="00BF160D"/>
    <w:rsid w:val="00BF1B3C"/>
    <w:rsid w:val="00BF237E"/>
    <w:rsid w:val="00BF3665"/>
    <w:rsid w:val="00BF3918"/>
    <w:rsid w:val="00BF3D7D"/>
    <w:rsid w:val="00BF3E92"/>
    <w:rsid w:val="00BF419D"/>
    <w:rsid w:val="00BF425C"/>
    <w:rsid w:val="00BF4BB6"/>
    <w:rsid w:val="00BF52EE"/>
    <w:rsid w:val="00BF5468"/>
    <w:rsid w:val="00BF5671"/>
    <w:rsid w:val="00BF5E32"/>
    <w:rsid w:val="00BF5E40"/>
    <w:rsid w:val="00BF6EA3"/>
    <w:rsid w:val="00BF7E22"/>
    <w:rsid w:val="00C0000F"/>
    <w:rsid w:val="00C00026"/>
    <w:rsid w:val="00C00946"/>
    <w:rsid w:val="00C00AD2"/>
    <w:rsid w:val="00C0100C"/>
    <w:rsid w:val="00C014CB"/>
    <w:rsid w:val="00C01BCF"/>
    <w:rsid w:val="00C01E96"/>
    <w:rsid w:val="00C02955"/>
    <w:rsid w:val="00C02C53"/>
    <w:rsid w:val="00C032B8"/>
    <w:rsid w:val="00C037FB"/>
    <w:rsid w:val="00C04365"/>
    <w:rsid w:val="00C047C9"/>
    <w:rsid w:val="00C05764"/>
    <w:rsid w:val="00C10392"/>
    <w:rsid w:val="00C112E9"/>
    <w:rsid w:val="00C11C28"/>
    <w:rsid w:val="00C11CC6"/>
    <w:rsid w:val="00C1291C"/>
    <w:rsid w:val="00C12A90"/>
    <w:rsid w:val="00C13BC2"/>
    <w:rsid w:val="00C13F01"/>
    <w:rsid w:val="00C14D5E"/>
    <w:rsid w:val="00C15ADA"/>
    <w:rsid w:val="00C15AEC"/>
    <w:rsid w:val="00C16023"/>
    <w:rsid w:val="00C16742"/>
    <w:rsid w:val="00C16D04"/>
    <w:rsid w:val="00C1701E"/>
    <w:rsid w:val="00C173FB"/>
    <w:rsid w:val="00C17405"/>
    <w:rsid w:val="00C17B0A"/>
    <w:rsid w:val="00C20673"/>
    <w:rsid w:val="00C21D0E"/>
    <w:rsid w:val="00C2235F"/>
    <w:rsid w:val="00C22E4D"/>
    <w:rsid w:val="00C23B91"/>
    <w:rsid w:val="00C23CA8"/>
    <w:rsid w:val="00C24168"/>
    <w:rsid w:val="00C24839"/>
    <w:rsid w:val="00C24DDA"/>
    <w:rsid w:val="00C25014"/>
    <w:rsid w:val="00C254DA"/>
    <w:rsid w:val="00C26362"/>
    <w:rsid w:val="00C27B0F"/>
    <w:rsid w:val="00C30116"/>
    <w:rsid w:val="00C301D3"/>
    <w:rsid w:val="00C30345"/>
    <w:rsid w:val="00C30848"/>
    <w:rsid w:val="00C30E12"/>
    <w:rsid w:val="00C31FF9"/>
    <w:rsid w:val="00C324E1"/>
    <w:rsid w:val="00C3252C"/>
    <w:rsid w:val="00C328D7"/>
    <w:rsid w:val="00C32C72"/>
    <w:rsid w:val="00C33B48"/>
    <w:rsid w:val="00C33FD4"/>
    <w:rsid w:val="00C340F8"/>
    <w:rsid w:val="00C349F8"/>
    <w:rsid w:val="00C34EC3"/>
    <w:rsid w:val="00C35089"/>
    <w:rsid w:val="00C35377"/>
    <w:rsid w:val="00C35697"/>
    <w:rsid w:val="00C36443"/>
    <w:rsid w:val="00C3736A"/>
    <w:rsid w:val="00C378FF"/>
    <w:rsid w:val="00C40091"/>
    <w:rsid w:val="00C40234"/>
    <w:rsid w:val="00C41AEC"/>
    <w:rsid w:val="00C42064"/>
    <w:rsid w:val="00C42306"/>
    <w:rsid w:val="00C43D14"/>
    <w:rsid w:val="00C43DB2"/>
    <w:rsid w:val="00C44941"/>
    <w:rsid w:val="00C45128"/>
    <w:rsid w:val="00C452EF"/>
    <w:rsid w:val="00C45BF3"/>
    <w:rsid w:val="00C4626E"/>
    <w:rsid w:val="00C46AB8"/>
    <w:rsid w:val="00C46B59"/>
    <w:rsid w:val="00C46CAA"/>
    <w:rsid w:val="00C46DE1"/>
    <w:rsid w:val="00C5028C"/>
    <w:rsid w:val="00C502D8"/>
    <w:rsid w:val="00C506FB"/>
    <w:rsid w:val="00C50D58"/>
    <w:rsid w:val="00C50EEA"/>
    <w:rsid w:val="00C5147A"/>
    <w:rsid w:val="00C51547"/>
    <w:rsid w:val="00C51812"/>
    <w:rsid w:val="00C51EFB"/>
    <w:rsid w:val="00C51F52"/>
    <w:rsid w:val="00C524B9"/>
    <w:rsid w:val="00C52686"/>
    <w:rsid w:val="00C526C2"/>
    <w:rsid w:val="00C5407A"/>
    <w:rsid w:val="00C54178"/>
    <w:rsid w:val="00C54B6F"/>
    <w:rsid w:val="00C5528A"/>
    <w:rsid w:val="00C55295"/>
    <w:rsid w:val="00C556C3"/>
    <w:rsid w:val="00C55EEA"/>
    <w:rsid w:val="00C566E9"/>
    <w:rsid w:val="00C56F7A"/>
    <w:rsid w:val="00C57045"/>
    <w:rsid w:val="00C57495"/>
    <w:rsid w:val="00C601D5"/>
    <w:rsid w:val="00C60514"/>
    <w:rsid w:val="00C61007"/>
    <w:rsid w:val="00C61339"/>
    <w:rsid w:val="00C62683"/>
    <w:rsid w:val="00C62BBF"/>
    <w:rsid w:val="00C640BD"/>
    <w:rsid w:val="00C64736"/>
    <w:rsid w:val="00C64AF6"/>
    <w:rsid w:val="00C6551C"/>
    <w:rsid w:val="00C666EA"/>
    <w:rsid w:val="00C66C59"/>
    <w:rsid w:val="00C66F42"/>
    <w:rsid w:val="00C675BB"/>
    <w:rsid w:val="00C67C1F"/>
    <w:rsid w:val="00C67C77"/>
    <w:rsid w:val="00C7050F"/>
    <w:rsid w:val="00C713CC"/>
    <w:rsid w:val="00C721EA"/>
    <w:rsid w:val="00C722EF"/>
    <w:rsid w:val="00C73070"/>
    <w:rsid w:val="00C73C11"/>
    <w:rsid w:val="00C73DC0"/>
    <w:rsid w:val="00C73E99"/>
    <w:rsid w:val="00C73FBF"/>
    <w:rsid w:val="00C75A30"/>
    <w:rsid w:val="00C75C14"/>
    <w:rsid w:val="00C760D2"/>
    <w:rsid w:val="00C7624A"/>
    <w:rsid w:val="00C7648A"/>
    <w:rsid w:val="00C76E96"/>
    <w:rsid w:val="00C77215"/>
    <w:rsid w:val="00C776B6"/>
    <w:rsid w:val="00C77A78"/>
    <w:rsid w:val="00C77F3C"/>
    <w:rsid w:val="00C80B17"/>
    <w:rsid w:val="00C80D79"/>
    <w:rsid w:val="00C81F51"/>
    <w:rsid w:val="00C82246"/>
    <w:rsid w:val="00C828B8"/>
    <w:rsid w:val="00C83191"/>
    <w:rsid w:val="00C83EA6"/>
    <w:rsid w:val="00C84018"/>
    <w:rsid w:val="00C84420"/>
    <w:rsid w:val="00C84589"/>
    <w:rsid w:val="00C8470E"/>
    <w:rsid w:val="00C848BE"/>
    <w:rsid w:val="00C84C2A"/>
    <w:rsid w:val="00C84C82"/>
    <w:rsid w:val="00C85843"/>
    <w:rsid w:val="00C859CC"/>
    <w:rsid w:val="00C85A9F"/>
    <w:rsid w:val="00C85C15"/>
    <w:rsid w:val="00C864CF"/>
    <w:rsid w:val="00C8679E"/>
    <w:rsid w:val="00C8770E"/>
    <w:rsid w:val="00C8784E"/>
    <w:rsid w:val="00C90472"/>
    <w:rsid w:val="00C904E9"/>
    <w:rsid w:val="00C90669"/>
    <w:rsid w:val="00C914C6"/>
    <w:rsid w:val="00C9162E"/>
    <w:rsid w:val="00C91C5E"/>
    <w:rsid w:val="00C91F4F"/>
    <w:rsid w:val="00C926FF"/>
    <w:rsid w:val="00C927BC"/>
    <w:rsid w:val="00C92A51"/>
    <w:rsid w:val="00C932EA"/>
    <w:rsid w:val="00C948F3"/>
    <w:rsid w:val="00C94953"/>
    <w:rsid w:val="00C94C7C"/>
    <w:rsid w:val="00C95256"/>
    <w:rsid w:val="00C956D9"/>
    <w:rsid w:val="00C95E05"/>
    <w:rsid w:val="00C96EA4"/>
    <w:rsid w:val="00C97830"/>
    <w:rsid w:val="00C97A8E"/>
    <w:rsid w:val="00CA09C4"/>
    <w:rsid w:val="00CA0BB9"/>
    <w:rsid w:val="00CA2DF6"/>
    <w:rsid w:val="00CA337D"/>
    <w:rsid w:val="00CA3D2D"/>
    <w:rsid w:val="00CA3D5E"/>
    <w:rsid w:val="00CA505D"/>
    <w:rsid w:val="00CA548B"/>
    <w:rsid w:val="00CA5C4A"/>
    <w:rsid w:val="00CA622A"/>
    <w:rsid w:val="00CA6D26"/>
    <w:rsid w:val="00CB0556"/>
    <w:rsid w:val="00CB0F42"/>
    <w:rsid w:val="00CB1617"/>
    <w:rsid w:val="00CB16A0"/>
    <w:rsid w:val="00CB1E59"/>
    <w:rsid w:val="00CB2132"/>
    <w:rsid w:val="00CB22A3"/>
    <w:rsid w:val="00CB3000"/>
    <w:rsid w:val="00CB324A"/>
    <w:rsid w:val="00CB47BC"/>
    <w:rsid w:val="00CB5600"/>
    <w:rsid w:val="00CB6079"/>
    <w:rsid w:val="00CB6D46"/>
    <w:rsid w:val="00CB7637"/>
    <w:rsid w:val="00CC1BC8"/>
    <w:rsid w:val="00CC2F5F"/>
    <w:rsid w:val="00CC39FA"/>
    <w:rsid w:val="00CC3ADE"/>
    <w:rsid w:val="00CC3F24"/>
    <w:rsid w:val="00CC454A"/>
    <w:rsid w:val="00CC5072"/>
    <w:rsid w:val="00CC52DB"/>
    <w:rsid w:val="00CC5A23"/>
    <w:rsid w:val="00CC5E38"/>
    <w:rsid w:val="00CC65A4"/>
    <w:rsid w:val="00CC6D40"/>
    <w:rsid w:val="00CC7582"/>
    <w:rsid w:val="00CC7B57"/>
    <w:rsid w:val="00CD163E"/>
    <w:rsid w:val="00CD176F"/>
    <w:rsid w:val="00CD1F0C"/>
    <w:rsid w:val="00CD1F56"/>
    <w:rsid w:val="00CD2408"/>
    <w:rsid w:val="00CD28E3"/>
    <w:rsid w:val="00CD2B46"/>
    <w:rsid w:val="00CD34D3"/>
    <w:rsid w:val="00CD3577"/>
    <w:rsid w:val="00CD40A9"/>
    <w:rsid w:val="00CD471D"/>
    <w:rsid w:val="00CD505D"/>
    <w:rsid w:val="00CD5503"/>
    <w:rsid w:val="00CD5D69"/>
    <w:rsid w:val="00CD60F4"/>
    <w:rsid w:val="00CD6C45"/>
    <w:rsid w:val="00CD6E1F"/>
    <w:rsid w:val="00CD720A"/>
    <w:rsid w:val="00CD75DC"/>
    <w:rsid w:val="00CE0ECF"/>
    <w:rsid w:val="00CE22E3"/>
    <w:rsid w:val="00CE255E"/>
    <w:rsid w:val="00CE2C9B"/>
    <w:rsid w:val="00CE32A2"/>
    <w:rsid w:val="00CE33A7"/>
    <w:rsid w:val="00CE3CFD"/>
    <w:rsid w:val="00CE3D4A"/>
    <w:rsid w:val="00CE3FA6"/>
    <w:rsid w:val="00CE41FD"/>
    <w:rsid w:val="00CE4404"/>
    <w:rsid w:val="00CE4638"/>
    <w:rsid w:val="00CE5000"/>
    <w:rsid w:val="00CE5092"/>
    <w:rsid w:val="00CE50B1"/>
    <w:rsid w:val="00CE637F"/>
    <w:rsid w:val="00CE659B"/>
    <w:rsid w:val="00CE685C"/>
    <w:rsid w:val="00CE6A87"/>
    <w:rsid w:val="00CE6AE8"/>
    <w:rsid w:val="00CE6B86"/>
    <w:rsid w:val="00CE6C51"/>
    <w:rsid w:val="00CE751C"/>
    <w:rsid w:val="00CF02DD"/>
    <w:rsid w:val="00CF0727"/>
    <w:rsid w:val="00CF1A47"/>
    <w:rsid w:val="00CF224C"/>
    <w:rsid w:val="00CF28C4"/>
    <w:rsid w:val="00CF35C8"/>
    <w:rsid w:val="00CF420F"/>
    <w:rsid w:val="00CF566D"/>
    <w:rsid w:val="00CF5E1E"/>
    <w:rsid w:val="00CF671A"/>
    <w:rsid w:val="00CF68C3"/>
    <w:rsid w:val="00CF69F2"/>
    <w:rsid w:val="00CF6A66"/>
    <w:rsid w:val="00CF6ADB"/>
    <w:rsid w:val="00CF7487"/>
    <w:rsid w:val="00CF7AC9"/>
    <w:rsid w:val="00D00D0C"/>
    <w:rsid w:val="00D00FFD"/>
    <w:rsid w:val="00D01357"/>
    <w:rsid w:val="00D0230B"/>
    <w:rsid w:val="00D02D49"/>
    <w:rsid w:val="00D034D6"/>
    <w:rsid w:val="00D03750"/>
    <w:rsid w:val="00D037DF"/>
    <w:rsid w:val="00D03CDA"/>
    <w:rsid w:val="00D03DD3"/>
    <w:rsid w:val="00D0482C"/>
    <w:rsid w:val="00D048B4"/>
    <w:rsid w:val="00D053A1"/>
    <w:rsid w:val="00D0660B"/>
    <w:rsid w:val="00D066A6"/>
    <w:rsid w:val="00D06B77"/>
    <w:rsid w:val="00D0738C"/>
    <w:rsid w:val="00D076CD"/>
    <w:rsid w:val="00D07C63"/>
    <w:rsid w:val="00D10205"/>
    <w:rsid w:val="00D10342"/>
    <w:rsid w:val="00D12EC5"/>
    <w:rsid w:val="00D132C9"/>
    <w:rsid w:val="00D15144"/>
    <w:rsid w:val="00D1556E"/>
    <w:rsid w:val="00D15642"/>
    <w:rsid w:val="00D15777"/>
    <w:rsid w:val="00D16199"/>
    <w:rsid w:val="00D16B2F"/>
    <w:rsid w:val="00D17B11"/>
    <w:rsid w:val="00D17D54"/>
    <w:rsid w:val="00D17ED4"/>
    <w:rsid w:val="00D2031A"/>
    <w:rsid w:val="00D2053C"/>
    <w:rsid w:val="00D20602"/>
    <w:rsid w:val="00D20971"/>
    <w:rsid w:val="00D21468"/>
    <w:rsid w:val="00D218DF"/>
    <w:rsid w:val="00D22028"/>
    <w:rsid w:val="00D22B22"/>
    <w:rsid w:val="00D22F0B"/>
    <w:rsid w:val="00D23BE7"/>
    <w:rsid w:val="00D24254"/>
    <w:rsid w:val="00D2436F"/>
    <w:rsid w:val="00D243C2"/>
    <w:rsid w:val="00D24673"/>
    <w:rsid w:val="00D2559C"/>
    <w:rsid w:val="00D27199"/>
    <w:rsid w:val="00D272A1"/>
    <w:rsid w:val="00D27668"/>
    <w:rsid w:val="00D27A2D"/>
    <w:rsid w:val="00D27CD2"/>
    <w:rsid w:val="00D30031"/>
    <w:rsid w:val="00D30B50"/>
    <w:rsid w:val="00D30DB5"/>
    <w:rsid w:val="00D31949"/>
    <w:rsid w:val="00D32E8D"/>
    <w:rsid w:val="00D33301"/>
    <w:rsid w:val="00D339D4"/>
    <w:rsid w:val="00D33A21"/>
    <w:rsid w:val="00D34200"/>
    <w:rsid w:val="00D3519F"/>
    <w:rsid w:val="00D36D97"/>
    <w:rsid w:val="00D36DC3"/>
    <w:rsid w:val="00D36DC4"/>
    <w:rsid w:val="00D37E43"/>
    <w:rsid w:val="00D41E03"/>
    <w:rsid w:val="00D42195"/>
    <w:rsid w:val="00D42AA3"/>
    <w:rsid w:val="00D42B5C"/>
    <w:rsid w:val="00D42F3C"/>
    <w:rsid w:val="00D43332"/>
    <w:rsid w:val="00D43501"/>
    <w:rsid w:val="00D43656"/>
    <w:rsid w:val="00D44397"/>
    <w:rsid w:val="00D4576D"/>
    <w:rsid w:val="00D45EB3"/>
    <w:rsid w:val="00D46550"/>
    <w:rsid w:val="00D4660D"/>
    <w:rsid w:val="00D4709A"/>
    <w:rsid w:val="00D50025"/>
    <w:rsid w:val="00D50043"/>
    <w:rsid w:val="00D504AB"/>
    <w:rsid w:val="00D51155"/>
    <w:rsid w:val="00D512BA"/>
    <w:rsid w:val="00D5185E"/>
    <w:rsid w:val="00D521B9"/>
    <w:rsid w:val="00D52B58"/>
    <w:rsid w:val="00D537B4"/>
    <w:rsid w:val="00D54A42"/>
    <w:rsid w:val="00D54CC9"/>
    <w:rsid w:val="00D5523B"/>
    <w:rsid w:val="00D56B22"/>
    <w:rsid w:val="00D571D6"/>
    <w:rsid w:val="00D571E1"/>
    <w:rsid w:val="00D57536"/>
    <w:rsid w:val="00D57C24"/>
    <w:rsid w:val="00D57F81"/>
    <w:rsid w:val="00D607AF"/>
    <w:rsid w:val="00D621BD"/>
    <w:rsid w:val="00D6396C"/>
    <w:rsid w:val="00D640AF"/>
    <w:rsid w:val="00D65755"/>
    <w:rsid w:val="00D65C1E"/>
    <w:rsid w:val="00D66A51"/>
    <w:rsid w:val="00D67272"/>
    <w:rsid w:val="00D673D2"/>
    <w:rsid w:val="00D67868"/>
    <w:rsid w:val="00D7063E"/>
    <w:rsid w:val="00D70A45"/>
    <w:rsid w:val="00D7185A"/>
    <w:rsid w:val="00D72D5E"/>
    <w:rsid w:val="00D72EDA"/>
    <w:rsid w:val="00D73421"/>
    <w:rsid w:val="00D734D6"/>
    <w:rsid w:val="00D7356C"/>
    <w:rsid w:val="00D73CD8"/>
    <w:rsid w:val="00D7476F"/>
    <w:rsid w:val="00D7505D"/>
    <w:rsid w:val="00D755E2"/>
    <w:rsid w:val="00D76104"/>
    <w:rsid w:val="00D7751D"/>
    <w:rsid w:val="00D80659"/>
    <w:rsid w:val="00D806D7"/>
    <w:rsid w:val="00D80EF8"/>
    <w:rsid w:val="00D8185F"/>
    <w:rsid w:val="00D818AE"/>
    <w:rsid w:val="00D82135"/>
    <w:rsid w:val="00D82952"/>
    <w:rsid w:val="00D82977"/>
    <w:rsid w:val="00D83311"/>
    <w:rsid w:val="00D83468"/>
    <w:rsid w:val="00D839FB"/>
    <w:rsid w:val="00D83A6D"/>
    <w:rsid w:val="00D84A3F"/>
    <w:rsid w:val="00D84D2A"/>
    <w:rsid w:val="00D85E4E"/>
    <w:rsid w:val="00D8657E"/>
    <w:rsid w:val="00D866B7"/>
    <w:rsid w:val="00D873D4"/>
    <w:rsid w:val="00D87830"/>
    <w:rsid w:val="00D87B2C"/>
    <w:rsid w:val="00D90618"/>
    <w:rsid w:val="00D90799"/>
    <w:rsid w:val="00D915C8"/>
    <w:rsid w:val="00D91DF3"/>
    <w:rsid w:val="00D91FD4"/>
    <w:rsid w:val="00D923FC"/>
    <w:rsid w:val="00D9245A"/>
    <w:rsid w:val="00D92854"/>
    <w:rsid w:val="00D930E6"/>
    <w:rsid w:val="00D9393C"/>
    <w:rsid w:val="00D942A1"/>
    <w:rsid w:val="00D9480C"/>
    <w:rsid w:val="00D94925"/>
    <w:rsid w:val="00D94A2E"/>
    <w:rsid w:val="00D951B2"/>
    <w:rsid w:val="00D9683F"/>
    <w:rsid w:val="00D978DC"/>
    <w:rsid w:val="00D97E88"/>
    <w:rsid w:val="00DA04C4"/>
    <w:rsid w:val="00DA0568"/>
    <w:rsid w:val="00DA0957"/>
    <w:rsid w:val="00DA0B11"/>
    <w:rsid w:val="00DA122D"/>
    <w:rsid w:val="00DA124A"/>
    <w:rsid w:val="00DA1B0E"/>
    <w:rsid w:val="00DA26D3"/>
    <w:rsid w:val="00DA4C29"/>
    <w:rsid w:val="00DA6BC7"/>
    <w:rsid w:val="00DA728D"/>
    <w:rsid w:val="00DA76F9"/>
    <w:rsid w:val="00DB04A2"/>
    <w:rsid w:val="00DB0C6C"/>
    <w:rsid w:val="00DB1082"/>
    <w:rsid w:val="00DB1308"/>
    <w:rsid w:val="00DB1654"/>
    <w:rsid w:val="00DB18E4"/>
    <w:rsid w:val="00DB1C17"/>
    <w:rsid w:val="00DB3254"/>
    <w:rsid w:val="00DB3854"/>
    <w:rsid w:val="00DB3AB0"/>
    <w:rsid w:val="00DB3C33"/>
    <w:rsid w:val="00DB4075"/>
    <w:rsid w:val="00DB4A6D"/>
    <w:rsid w:val="00DB4B0B"/>
    <w:rsid w:val="00DB4B45"/>
    <w:rsid w:val="00DB4C89"/>
    <w:rsid w:val="00DB590E"/>
    <w:rsid w:val="00DB60AC"/>
    <w:rsid w:val="00DB777C"/>
    <w:rsid w:val="00DC0486"/>
    <w:rsid w:val="00DC05C5"/>
    <w:rsid w:val="00DC0A75"/>
    <w:rsid w:val="00DC1C27"/>
    <w:rsid w:val="00DC273D"/>
    <w:rsid w:val="00DC314B"/>
    <w:rsid w:val="00DC32D6"/>
    <w:rsid w:val="00DC350A"/>
    <w:rsid w:val="00DC3533"/>
    <w:rsid w:val="00DC36C7"/>
    <w:rsid w:val="00DC3C46"/>
    <w:rsid w:val="00DC3EEB"/>
    <w:rsid w:val="00DC43A7"/>
    <w:rsid w:val="00DC458B"/>
    <w:rsid w:val="00DC50BE"/>
    <w:rsid w:val="00DC6965"/>
    <w:rsid w:val="00DC6C7B"/>
    <w:rsid w:val="00DC77DA"/>
    <w:rsid w:val="00DD00E3"/>
    <w:rsid w:val="00DD024F"/>
    <w:rsid w:val="00DD0558"/>
    <w:rsid w:val="00DD0588"/>
    <w:rsid w:val="00DD07EA"/>
    <w:rsid w:val="00DD0E23"/>
    <w:rsid w:val="00DD178D"/>
    <w:rsid w:val="00DD1802"/>
    <w:rsid w:val="00DD187F"/>
    <w:rsid w:val="00DD1F7E"/>
    <w:rsid w:val="00DD208A"/>
    <w:rsid w:val="00DD2311"/>
    <w:rsid w:val="00DD3635"/>
    <w:rsid w:val="00DD3A53"/>
    <w:rsid w:val="00DD3D12"/>
    <w:rsid w:val="00DD3D78"/>
    <w:rsid w:val="00DD47C6"/>
    <w:rsid w:val="00DD5BFF"/>
    <w:rsid w:val="00DD6083"/>
    <w:rsid w:val="00DD644B"/>
    <w:rsid w:val="00DD6886"/>
    <w:rsid w:val="00DD68F0"/>
    <w:rsid w:val="00DD7884"/>
    <w:rsid w:val="00DD7B0B"/>
    <w:rsid w:val="00DD7C52"/>
    <w:rsid w:val="00DE094E"/>
    <w:rsid w:val="00DE130F"/>
    <w:rsid w:val="00DE155C"/>
    <w:rsid w:val="00DE2DF1"/>
    <w:rsid w:val="00DE2ECE"/>
    <w:rsid w:val="00DE311C"/>
    <w:rsid w:val="00DE3524"/>
    <w:rsid w:val="00DE3B1E"/>
    <w:rsid w:val="00DE41CF"/>
    <w:rsid w:val="00DE5071"/>
    <w:rsid w:val="00DE50C5"/>
    <w:rsid w:val="00DE54FE"/>
    <w:rsid w:val="00DE650D"/>
    <w:rsid w:val="00DE6EDC"/>
    <w:rsid w:val="00DF0068"/>
    <w:rsid w:val="00DF0376"/>
    <w:rsid w:val="00DF2775"/>
    <w:rsid w:val="00DF2875"/>
    <w:rsid w:val="00DF2CCA"/>
    <w:rsid w:val="00DF3A0C"/>
    <w:rsid w:val="00DF3A58"/>
    <w:rsid w:val="00DF3CA9"/>
    <w:rsid w:val="00DF4938"/>
    <w:rsid w:val="00DF4A9D"/>
    <w:rsid w:val="00DF5ED2"/>
    <w:rsid w:val="00DF6815"/>
    <w:rsid w:val="00DF6EB0"/>
    <w:rsid w:val="00DF7439"/>
    <w:rsid w:val="00DF7586"/>
    <w:rsid w:val="00E00A2F"/>
    <w:rsid w:val="00E01177"/>
    <w:rsid w:val="00E01870"/>
    <w:rsid w:val="00E01C91"/>
    <w:rsid w:val="00E01EB4"/>
    <w:rsid w:val="00E0261B"/>
    <w:rsid w:val="00E02B6B"/>
    <w:rsid w:val="00E03427"/>
    <w:rsid w:val="00E034E7"/>
    <w:rsid w:val="00E0367A"/>
    <w:rsid w:val="00E03EEF"/>
    <w:rsid w:val="00E04E95"/>
    <w:rsid w:val="00E04EB2"/>
    <w:rsid w:val="00E05114"/>
    <w:rsid w:val="00E05F86"/>
    <w:rsid w:val="00E070F3"/>
    <w:rsid w:val="00E07186"/>
    <w:rsid w:val="00E0749B"/>
    <w:rsid w:val="00E07516"/>
    <w:rsid w:val="00E07550"/>
    <w:rsid w:val="00E07DA6"/>
    <w:rsid w:val="00E07DD3"/>
    <w:rsid w:val="00E103D1"/>
    <w:rsid w:val="00E1061C"/>
    <w:rsid w:val="00E129F4"/>
    <w:rsid w:val="00E1306B"/>
    <w:rsid w:val="00E13113"/>
    <w:rsid w:val="00E13A99"/>
    <w:rsid w:val="00E13C9B"/>
    <w:rsid w:val="00E1487B"/>
    <w:rsid w:val="00E14D1E"/>
    <w:rsid w:val="00E15CBC"/>
    <w:rsid w:val="00E1756B"/>
    <w:rsid w:val="00E176D5"/>
    <w:rsid w:val="00E17D97"/>
    <w:rsid w:val="00E208DC"/>
    <w:rsid w:val="00E20CF8"/>
    <w:rsid w:val="00E219B5"/>
    <w:rsid w:val="00E223B3"/>
    <w:rsid w:val="00E22878"/>
    <w:rsid w:val="00E228EC"/>
    <w:rsid w:val="00E24524"/>
    <w:rsid w:val="00E2465E"/>
    <w:rsid w:val="00E2472D"/>
    <w:rsid w:val="00E2480A"/>
    <w:rsid w:val="00E24CCC"/>
    <w:rsid w:val="00E2626A"/>
    <w:rsid w:val="00E26577"/>
    <w:rsid w:val="00E27088"/>
    <w:rsid w:val="00E272AE"/>
    <w:rsid w:val="00E27BCA"/>
    <w:rsid w:val="00E300CC"/>
    <w:rsid w:val="00E303F5"/>
    <w:rsid w:val="00E30ADF"/>
    <w:rsid w:val="00E31C8C"/>
    <w:rsid w:val="00E31E7B"/>
    <w:rsid w:val="00E31FCB"/>
    <w:rsid w:val="00E32417"/>
    <w:rsid w:val="00E32826"/>
    <w:rsid w:val="00E340CA"/>
    <w:rsid w:val="00E343EB"/>
    <w:rsid w:val="00E34D4F"/>
    <w:rsid w:val="00E350E9"/>
    <w:rsid w:val="00E35226"/>
    <w:rsid w:val="00E3591E"/>
    <w:rsid w:val="00E36193"/>
    <w:rsid w:val="00E361FD"/>
    <w:rsid w:val="00E3625E"/>
    <w:rsid w:val="00E3626C"/>
    <w:rsid w:val="00E3674B"/>
    <w:rsid w:val="00E36806"/>
    <w:rsid w:val="00E36B37"/>
    <w:rsid w:val="00E37D09"/>
    <w:rsid w:val="00E4100B"/>
    <w:rsid w:val="00E4115F"/>
    <w:rsid w:val="00E42594"/>
    <w:rsid w:val="00E426C7"/>
    <w:rsid w:val="00E4271B"/>
    <w:rsid w:val="00E4276E"/>
    <w:rsid w:val="00E42CDB"/>
    <w:rsid w:val="00E4481F"/>
    <w:rsid w:val="00E44A03"/>
    <w:rsid w:val="00E4601B"/>
    <w:rsid w:val="00E4603D"/>
    <w:rsid w:val="00E46304"/>
    <w:rsid w:val="00E46E0A"/>
    <w:rsid w:val="00E46F4F"/>
    <w:rsid w:val="00E47C1C"/>
    <w:rsid w:val="00E47E11"/>
    <w:rsid w:val="00E50987"/>
    <w:rsid w:val="00E525E3"/>
    <w:rsid w:val="00E528B2"/>
    <w:rsid w:val="00E52925"/>
    <w:rsid w:val="00E52AF6"/>
    <w:rsid w:val="00E53643"/>
    <w:rsid w:val="00E5399A"/>
    <w:rsid w:val="00E539D0"/>
    <w:rsid w:val="00E549D9"/>
    <w:rsid w:val="00E55592"/>
    <w:rsid w:val="00E55C61"/>
    <w:rsid w:val="00E55DA1"/>
    <w:rsid w:val="00E56779"/>
    <w:rsid w:val="00E56AE1"/>
    <w:rsid w:val="00E56C3A"/>
    <w:rsid w:val="00E56CFD"/>
    <w:rsid w:val="00E5718D"/>
    <w:rsid w:val="00E57496"/>
    <w:rsid w:val="00E57515"/>
    <w:rsid w:val="00E57C21"/>
    <w:rsid w:val="00E60344"/>
    <w:rsid w:val="00E6046A"/>
    <w:rsid w:val="00E605FD"/>
    <w:rsid w:val="00E60AEF"/>
    <w:rsid w:val="00E6123C"/>
    <w:rsid w:val="00E612D3"/>
    <w:rsid w:val="00E61DD0"/>
    <w:rsid w:val="00E61E26"/>
    <w:rsid w:val="00E624AB"/>
    <w:rsid w:val="00E62A4F"/>
    <w:rsid w:val="00E62E85"/>
    <w:rsid w:val="00E63636"/>
    <w:rsid w:val="00E6393D"/>
    <w:rsid w:val="00E64311"/>
    <w:rsid w:val="00E64EAD"/>
    <w:rsid w:val="00E64ECD"/>
    <w:rsid w:val="00E65493"/>
    <w:rsid w:val="00E659BA"/>
    <w:rsid w:val="00E70286"/>
    <w:rsid w:val="00E703B6"/>
    <w:rsid w:val="00E70A56"/>
    <w:rsid w:val="00E715FB"/>
    <w:rsid w:val="00E7165B"/>
    <w:rsid w:val="00E71B66"/>
    <w:rsid w:val="00E7277B"/>
    <w:rsid w:val="00E7354A"/>
    <w:rsid w:val="00E73CFB"/>
    <w:rsid w:val="00E74B26"/>
    <w:rsid w:val="00E74D1C"/>
    <w:rsid w:val="00E74F26"/>
    <w:rsid w:val="00E75F89"/>
    <w:rsid w:val="00E76DEB"/>
    <w:rsid w:val="00E77100"/>
    <w:rsid w:val="00E7752E"/>
    <w:rsid w:val="00E8153C"/>
    <w:rsid w:val="00E824ED"/>
    <w:rsid w:val="00E825EC"/>
    <w:rsid w:val="00E82ACA"/>
    <w:rsid w:val="00E84D8D"/>
    <w:rsid w:val="00E85024"/>
    <w:rsid w:val="00E8602A"/>
    <w:rsid w:val="00E86EB2"/>
    <w:rsid w:val="00E87765"/>
    <w:rsid w:val="00E90286"/>
    <w:rsid w:val="00E910BC"/>
    <w:rsid w:val="00E9113B"/>
    <w:rsid w:val="00E913DB"/>
    <w:rsid w:val="00E915B5"/>
    <w:rsid w:val="00E91670"/>
    <w:rsid w:val="00E91E9B"/>
    <w:rsid w:val="00E91F58"/>
    <w:rsid w:val="00E92412"/>
    <w:rsid w:val="00E924EF"/>
    <w:rsid w:val="00E92619"/>
    <w:rsid w:val="00E92DFC"/>
    <w:rsid w:val="00E93719"/>
    <w:rsid w:val="00E938A8"/>
    <w:rsid w:val="00E93915"/>
    <w:rsid w:val="00E93E15"/>
    <w:rsid w:val="00E9404E"/>
    <w:rsid w:val="00E944C8"/>
    <w:rsid w:val="00E947E5"/>
    <w:rsid w:val="00E950AC"/>
    <w:rsid w:val="00E9517E"/>
    <w:rsid w:val="00E9548D"/>
    <w:rsid w:val="00E95F0E"/>
    <w:rsid w:val="00E96FAF"/>
    <w:rsid w:val="00E97213"/>
    <w:rsid w:val="00E972D3"/>
    <w:rsid w:val="00E972E2"/>
    <w:rsid w:val="00E97B1D"/>
    <w:rsid w:val="00E97CFC"/>
    <w:rsid w:val="00E97E00"/>
    <w:rsid w:val="00EA069A"/>
    <w:rsid w:val="00EA1C65"/>
    <w:rsid w:val="00EA1D95"/>
    <w:rsid w:val="00EA1E48"/>
    <w:rsid w:val="00EA2612"/>
    <w:rsid w:val="00EA268F"/>
    <w:rsid w:val="00EA2F25"/>
    <w:rsid w:val="00EA391F"/>
    <w:rsid w:val="00EA4A0C"/>
    <w:rsid w:val="00EA4EA8"/>
    <w:rsid w:val="00EA5648"/>
    <w:rsid w:val="00EA58FD"/>
    <w:rsid w:val="00EA5A80"/>
    <w:rsid w:val="00EA7731"/>
    <w:rsid w:val="00EB1BA8"/>
    <w:rsid w:val="00EB23BB"/>
    <w:rsid w:val="00EB293A"/>
    <w:rsid w:val="00EB2972"/>
    <w:rsid w:val="00EB2AE3"/>
    <w:rsid w:val="00EB2B01"/>
    <w:rsid w:val="00EB3212"/>
    <w:rsid w:val="00EB323B"/>
    <w:rsid w:val="00EB4DBD"/>
    <w:rsid w:val="00EB62BE"/>
    <w:rsid w:val="00EB64A6"/>
    <w:rsid w:val="00EB6519"/>
    <w:rsid w:val="00EB67DB"/>
    <w:rsid w:val="00EB6FD7"/>
    <w:rsid w:val="00EB7547"/>
    <w:rsid w:val="00EB778E"/>
    <w:rsid w:val="00EB7E88"/>
    <w:rsid w:val="00EC02E7"/>
    <w:rsid w:val="00EC0608"/>
    <w:rsid w:val="00EC0B6C"/>
    <w:rsid w:val="00EC0ECA"/>
    <w:rsid w:val="00EC1269"/>
    <w:rsid w:val="00EC1337"/>
    <w:rsid w:val="00EC2786"/>
    <w:rsid w:val="00EC278C"/>
    <w:rsid w:val="00EC27FD"/>
    <w:rsid w:val="00EC2C02"/>
    <w:rsid w:val="00EC3A15"/>
    <w:rsid w:val="00EC3D80"/>
    <w:rsid w:val="00EC4664"/>
    <w:rsid w:val="00EC4B68"/>
    <w:rsid w:val="00EC51AA"/>
    <w:rsid w:val="00EC5657"/>
    <w:rsid w:val="00EC5718"/>
    <w:rsid w:val="00EC59E6"/>
    <w:rsid w:val="00EC5AFB"/>
    <w:rsid w:val="00EC5DB7"/>
    <w:rsid w:val="00EC660B"/>
    <w:rsid w:val="00EC6B7E"/>
    <w:rsid w:val="00EC6EC8"/>
    <w:rsid w:val="00EC6FD1"/>
    <w:rsid w:val="00EC78E9"/>
    <w:rsid w:val="00ED1A51"/>
    <w:rsid w:val="00ED2331"/>
    <w:rsid w:val="00ED27FF"/>
    <w:rsid w:val="00ED2D34"/>
    <w:rsid w:val="00ED3172"/>
    <w:rsid w:val="00ED3A1D"/>
    <w:rsid w:val="00ED401C"/>
    <w:rsid w:val="00ED424C"/>
    <w:rsid w:val="00ED5B4C"/>
    <w:rsid w:val="00ED61B6"/>
    <w:rsid w:val="00ED66BA"/>
    <w:rsid w:val="00ED6B45"/>
    <w:rsid w:val="00ED6C8E"/>
    <w:rsid w:val="00ED6C8F"/>
    <w:rsid w:val="00ED6E70"/>
    <w:rsid w:val="00ED70AA"/>
    <w:rsid w:val="00ED7A1B"/>
    <w:rsid w:val="00EE13A5"/>
    <w:rsid w:val="00EE1C80"/>
    <w:rsid w:val="00EE2060"/>
    <w:rsid w:val="00EE2407"/>
    <w:rsid w:val="00EE3619"/>
    <w:rsid w:val="00EE37D1"/>
    <w:rsid w:val="00EE3822"/>
    <w:rsid w:val="00EE3AE7"/>
    <w:rsid w:val="00EE4551"/>
    <w:rsid w:val="00EE4986"/>
    <w:rsid w:val="00EE4AA4"/>
    <w:rsid w:val="00EE57B5"/>
    <w:rsid w:val="00EE59C6"/>
    <w:rsid w:val="00EE61B1"/>
    <w:rsid w:val="00EE6B44"/>
    <w:rsid w:val="00EE71A9"/>
    <w:rsid w:val="00EF0E51"/>
    <w:rsid w:val="00EF1F52"/>
    <w:rsid w:val="00EF22BF"/>
    <w:rsid w:val="00EF25ED"/>
    <w:rsid w:val="00EF28B8"/>
    <w:rsid w:val="00EF2ED6"/>
    <w:rsid w:val="00EF3038"/>
    <w:rsid w:val="00EF3158"/>
    <w:rsid w:val="00EF3929"/>
    <w:rsid w:val="00EF46B7"/>
    <w:rsid w:val="00EF53CF"/>
    <w:rsid w:val="00EF5547"/>
    <w:rsid w:val="00EF56FF"/>
    <w:rsid w:val="00EF6A58"/>
    <w:rsid w:val="00EF7A42"/>
    <w:rsid w:val="00EF7A6E"/>
    <w:rsid w:val="00F00161"/>
    <w:rsid w:val="00F00E3E"/>
    <w:rsid w:val="00F00FA4"/>
    <w:rsid w:val="00F0183F"/>
    <w:rsid w:val="00F021DC"/>
    <w:rsid w:val="00F02353"/>
    <w:rsid w:val="00F0241D"/>
    <w:rsid w:val="00F024FA"/>
    <w:rsid w:val="00F02772"/>
    <w:rsid w:val="00F02DCD"/>
    <w:rsid w:val="00F02EDF"/>
    <w:rsid w:val="00F0304F"/>
    <w:rsid w:val="00F03F3F"/>
    <w:rsid w:val="00F04C3D"/>
    <w:rsid w:val="00F0573D"/>
    <w:rsid w:val="00F06FC3"/>
    <w:rsid w:val="00F07612"/>
    <w:rsid w:val="00F11675"/>
    <w:rsid w:val="00F11788"/>
    <w:rsid w:val="00F117C3"/>
    <w:rsid w:val="00F11802"/>
    <w:rsid w:val="00F12177"/>
    <w:rsid w:val="00F12DE5"/>
    <w:rsid w:val="00F13776"/>
    <w:rsid w:val="00F13E2F"/>
    <w:rsid w:val="00F14413"/>
    <w:rsid w:val="00F1451E"/>
    <w:rsid w:val="00F157F8"/>
    <w:rsid w:val="00F1617B"/>
    <w:rsid w:val="00F16512"/>
    <w:rsid w:val="00F16F6E"/>
    <w:rsid w:val="00F1725E"/>
    <w:rsid w:val="00F20667"/>
    <w:rsid w:val="00F2073D"/>
    <w:rsid w:val="00F20850"/>
    <w:rsid w:val="00F214D8"/>
    <w:rsid w:val="00F216C8"/>
    <w:rsid w:val="00F22102"/>
    <w:rsid w:val="00F2215E"/>
    <w:rsid w:val="00F22AD7"/>
    <w:rsid w:val="00F22B20"/>
    <w:rsid w:val="00F23604"/>
    <w:rsid w:val="00F23B08"/>
    <w:rsid w:val="00F23C66"/>
    <w:rsid w:val="00F255B2"/>
    <w:rsid w:val="00F3017C"/>
    <w:rsid w:val="00F305AA"/>
    <w:rsid w:val="00F3066B"/>
    <w:rsid w:val="00F3138D"/>
    <w:rsid w:val="00F32663"/>
    <w:rsid w:val="00F32CD9"/>
    <w:rsid w:val="00F32CEF"/>
    <w:rsid w:val="00F331DE"/>
    <w:rsid w:val="00F33960"/>
    <w:rsid w:val="00F34228"/>
    <w:rsid w:val="00F34447"/>
    <w:rsid w:val="00F355DB"/>
    <w:rsid w:val="00F35915"/>
    <w:rsid w:val="00F35936"/>
    <w:rsid w:val="00F35D4F"/>
    <w:rsid w:val="00F36196"/>
    <w:rsid w:val="00F36292"/>
    <w:rsid w:val="00F3674B"/>
    <w:rsid w:val="00F374C0"/>
    <w:rsid w:val="00F40813"/>
    <w:rsid w:val="00F40F81"/>
    <w:rsid w:val="00F41564"/>
    <w:rsid w:val="00F418C4"/>
    <w:rsid w:val="00F42614"/>
    <w:rsid w:val="00F42698"/>
    <w:rsid w:val="00F429A3"/>
    <w:rsid w:val="00F42CE8"/>
    <w:rsid w:val="00F431E5"/>
    <w:rsid w:val="00F433DC"/>
    <w:rsid w:val="00F43AB7"/>
    <w:rsid w:val="00F43E14"/>
    <w:rsid w:val="00F440B4"/>
    <w:rsid w:val="00F449AB"/>
    <w:rsid w:val="00F44FC0"/>
    <w:rsid w:val="00F45610"/>
    <w:rsid w:val="00F4604C"/>
    <w:rsid w:val="00F4653C"/>
    <w:rsid w:val="00F466A3"/>
    <w:rsid w:val="00F47708"/>
    <w:rsid w:val="00F47835"/>
    <w:rsid w:val="00F47864"/>
    <w:rsid w:val="00F47CC5"/>
    <w:rsid w:val="00F47CF9"/>
    <w:rsid w:val="00F47EFD"/>
    <w:rsid w:val="00F51318"/>
    <w:rsid w:val="00F527B2"/>
    <w:rsid w:val="00F52928"/>
    <w:rsid w:val="00F531CF"/>
    <w:rsid w:val="00F53200"/>
    <w:rsid w:val="00F5394D"/>
    <w:rsid w:val="00F56292"/>
    <w:rsid w:val="00F57512"/>
    <w:rsid w:val="00F57BB5"/>
    <w:rsid w:val="00F57F78"/>
    <w:rsid w:val="00F60117"/>
    <w:rsid w:val="00F61CA4"/>
    <w:rsid w:val="00F61F59"/>
    <w:rsid w:val="00F62292"/>
    <w:rsid w:val="00F62697"/>
    <w:rsid w:val="00F62FB7"/>
    <w:rsid w:val="00F653D8"/>
    <w:rsid w:val="00F66275"/>
    <w:rsid w:val="00F66728"/>
    <w:rsid w:val="00F671D6"/>
    <w:rsid w:val="00F70E5B"/>
    <w:rsid w:val="00F7101F"/>
    <w:rsid w:val="00F716A4"/>
    <w:rsid w:val="00F71AF0"/>
    <w:rsid w:val="00F72533"/>
    <w:rsid w:val="00F72D03"/>
    <w:rsid w:val="00F72EBA"/>
    <w:rsid w:val="00F73780"/>
    <w:rsid w:val="00F73FD2"/>
    <w:rsid w:val="00F7478A"/>
    <w:rsid w:val="00F747C8"/>
    <w:rsid w:val="00F747E9"/>
    <w:rsid w:val="00F748DF"/>
    <w:rsid w:val="00F74DAA"/>
    <w:rsid w:val="00F750A7"/>
    <w:rsid w:val="00F763D4"/>
    <w:rsid w:val="00F808AC"/>
    <w:rsid w:val="00F81A5B"/>
    <w:rsid w:val="00F81C5A"/>
    <w:rsid w:val="00F82397"/>
    <w:rsid w:val="00F82800"/>
    <w:rsid w:val="00F83A62"/>
    <w:rsid w:val="00F845A3"/>
    <w:rsid w:val="00F8466C"/>
    <w:rsid w:val="00F851AA"/>
    <w:rsid w:val="00F86D07"/>
    <w:rsid w:val="00F86DFF"/>
    <w:rsid w:val="00F8771B"/>
    <w:rsid w:val="00F87A60"/>
    <w:rsid w:val="00F90A20"/>
    <w:rsid w:val="00F90E2F"/>
    <w:rsid w:val="00F92468"/>
    <w:rsid w:val="00F92B68"/>
    <w:rsid w:val="00F92BA9"/>
    <w:rsid w:val="00F92C00"/>
    <w:rsid w:val="00F92ED9"/>
    <w:rsid w:val="00F933B4"/>
    <w:rsid w:val="00F93671"/>
    <w:rsid w:val="00F93869"/>
    <w:rsid w:val="00F94E13"/>
    <w:rsid w:val="00F95079"/>
    <w:rsid w:val="00F9517B"/>
    <w:rsid w:val="00F95732"/>
    <w:rsid w:val="00F95AEC"/>
    <w:rsid w:val="00F95E09"/>
    <w:rsid w:val="00F95E55"/>
    <w:rsid w:val="00F963E5"/>
    <w:rsid w:val="00F9671B"/>
    <w:rsid w:val="00F978B8"/>
    <w:rsid w:val="00FA071B"/>
    <w:rsid w:val="00FA07AA"/>
    <w:rsid w:val="00FA09C4"/>
    <w:rsid w:val="00FA10C6"/>
    <w:rsid w:val="00FA19E9"/>
    <w:rsid w:val="00FA1E2C"/>
    <w:rsid w:val="00FA20AD"/>
    <w:rsid w:val="00FA2850"/>
    <w:rsid w:val="00FA29A8"/>
    <w:rsid w:val="00FA3640"/>
    <w:rsid w:val="00FA42B0"/>
    <w:rsid w:val="00FA4646"/>
    <w:rsid w:val="00FA4B2B"/>
    <w:rsid w:val="00FA625F"/>
    <w:rsid w:val="00FA650F"/>
    <w:rsid w:val="00FA719F"/>
    <w:rsid w:val="00FA7B27"/>
    <w:rsid w:val="00FA7E24"/>
    <w:rsid w:val="00FB02CB"/>
    <w:rsid w:val="00FB0607"/>
    <w:rsid w:val="00FB0725"/>
    <w:rsid w:val="00FB18FF"/>
    <w:rsid w:val="00FB1A56"/>
    <w:rsid w:val="00FB1E34"/>
    <w:rsid w:val="00FB29C2"/>
    <w:rsid w:val="00FB2C55"/>
    <w:rsid w:val="00FB3027"/>
    <w:rsid w:val="00FB3574"/>
    <w:rsid w:val="00FB358E"/>
    <w:rsid w:val="00FB3F65"/>
    <w:rsid w:val="00FB488A"/>
    <w:rsid w:val="00FB4BDF"/>
    <w:rsid w:val="00FB7816"/>
    <w:rsid w:val="00FC0185"/>
    <w:rsid w:val="00FC020C"/>
    <w:rsid w:val="00FC06C2"/>
    <w:rsid w:val="00FC0F47"/>
    <w:rsid w:val="00FC1026"/>
    <w:rsid w:val="00FC133A"/>
    <w:rsid w:val="00FC1EE8"/>
    <w:rsid w:val="00FC2EB0"/>
    <w:rsid w:val="00FC3011"/>
    <w:rsid w:val="00FC3030"/>
    <w:rsid w:val="00FC34BB"/>
    <w:rsid w:val="00FC4701"/>
    <w:rsid w:val="00FC479E"/>
    <w:rsid w:val="00FC4A88"/>
    <w:rsid w:val="00FC557F"/>
    <w:rsid w:val="00FC69F6"/>
    <w:rsid w:val="00FC6D1E"/>
    <w:rsid w:val="00FC7AEA"/>
    <w:rsid w:val="00FD042C"/>
    <w:rsid w:val="00FD0893"/>
    <w:rsid w:val="00FD0A31"/>
    <w:rsid w:val="00FD143C"/>
    <w:rsid w:val="00FD196F"/>
    <w:rsid w:val="00FD1C66"/>
    <w:rsid w:val="00FD303B"/>
    <w:rsid w:val="00FD317C"/>
    <w:rsid w:val="00FD3845"/>
    <w:rsid w:val="00FD39FA"/>
    <w:rsid w:val="00FD3DD0"/>
    <w:rsid w:val="00FD497F"/>
    <w:rsid w:val="00FD5368"/>
    <w:rsid w:val="00FD5C52"/>
    <w:rsid w:val="00FD60F7"/>
    <w:rsid w:val="00FD6DC9"/>
    <w:rsid w:val="00FD700D"/>
    <w:rsid w:val="00FD76D1"/>
    <w:rsid w:val="00FD7B43"/>
    <w:rsid w:val="00FE1249"/>
    <w:rsid w:val="00FE1B77"/>
    <w:rsid w:val="00FE1B82"/>
    <w:rsid w:val="00FE22EF"/>
    <w:rsid w:val="00FE2DD5"/>
    <w:rsid w:val="00FE31EC"/>
    <w:rsid w:val="00FE6C4A"/>
    <w:rsid w:val="00FE6FBA"/>
    <w:rsid w:val="00FE7498"/>
    <w:rsid w:val="00FE7559"/>
    <w:rsid w:val="00FF2086"/>
    <w:rsid w:val="00FF210D"/>
    <w:rsid w:val="00FF2265"/>
    <w:rsid w:val="00FF28BB"/>
    <w:rsid w:val="00FF3E9C"/>
    <w:rsid w:val="00FF4289"/>
    <w:rsid w:val="00FF4639"/>
    <w:rsid w:val="00FF47FD"/>
    <w:rsid w:val="00FF51A8"/>
    <w:rsid w:val="00FF52A7"/>
    <w:rsid w:val="00FF66FA"/>
    <w:rsid w:val="00FF7C9F"/>
    <w:rsid w:val="00FF7D83"/>
    <w:rsid w:val="00FF7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A53F3BB1-81C9-4744-BF6F-B76D338C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uiPriority w:val="99"/>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uiPriority w:val="99"/>
    <w:qFormat/>
    <w:rsid w:val="005439C6"/>
    <w:pPr>
      <w:keepNext/>
      <w:ind w:firstLine="567"/>
      <w:outlineLvl w:val="1"/>
    </w:pPr>
    <w:rPr>
      <w:rFonts w:ascii="Times New Roman" w:hAnsi="Times New Roman"/>
      <w:b/>
      <w:bCs/>
      <w:i w:val="0"/>
    </w:rPr>
  </w:style>
  <w:style w:type="paragraph" w:styleId="3">
    <w:name w:val="heading 3"/>
    <w:basedOn w:val="a"/>
    <w:next w:val="a"/>
    <w:link w:val="30"/>
    <w:uiPriority w:val="99"/>
    <w:qFormat/>
    <w:rsid w:val="005439C6"/>
    <w:pPr>
      <w:keepNext/>
      <w:jc w:val="right"/>
      <w:outlineLvl w:val="2"/>
    </w:pPr>
    <w:rPr>
      <w:rFonts w:ascii="Times New Roman" w:hAnsi="Times New Roman"/>
      <w:b/>
      <w:i w:val="0"/>
    </w:rPr>
  </w:style>
  <w:style w:type="paragraph" w:styleId="4">
    <w:name w:val="heading 4"/>
    <w:basedOn w:val="a"/>
    <w:next w:val="a"/>
    <w:link w:val="40"/>
    <w:uiPriority w:val="99"/>
    <w:qFormat/>
    <w:rsid w:val="005439C6"/>
    <w:pPr>
      <w:keepNext/>
      <w:jc w:val="right"/>
      <w:outlineLvl w:val="3"/>
    </w:pPr>
    <w:rPr>
      <w:rFonts w:ascii="Times New Roman" w:hAnsi="Times New Roman"/>
      <w:i w:val="0"/>
      <w:iCs/>
      <w:sz w:val="28"/>
    </w:rPr>
  </w:style>
  <w:style w:type="paragraph" w:styleId="5">
    <w:name w:val="heading 5"/>
    <w:basedOn w:val="a"/>
    <w:next w:val="a"/>
    <w:link w:val="50"/>
    <w:uiPriority w:val="99"/>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uiPriority w:val="99"/>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uiPriority w:val="99"/>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uiPriority w:val="99"/>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uiPriority w:val="99"/>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0199C"/>
    <w:rPr>
      <w:b/>
      <w:sz w:val="32"/>
      <w:lang w:eastAsia="en-US"/>
    </w:rPr>
  </w:style>
  <w:style w:type="character" w:customStyle="1" w:styleId="20">
    <w:name w:val="Заголовок 2 Знак"/>
    <w:link w:val="2"/>
    <w:uiPriority w:val="99"/>
    <w:rsid w:val="00B21D67"/>
    <w:rPr>
      <w:b/>
      <w:bCs/>
      <w:sz w:val="24"/>
      <w:lang w:val="ru-RU" w:eastAsia="en-US" w:bidi="ar-SA"/>
    </w:rPr>
  </w:style>
  <w:style w:type="character" w:customStyle="1" w:styleId="30">
    <w:name w:val="Заголовок 3 Знак"/>
    <w:link w:val="3"/>
    <w:uiPriority w:val="99"/>
    <w:rsid w:val="0090199C"/>
    <w:rPr>
      <w:b/>
      <w:sz w:val="24"/>
      <w:lang w:eastAsia="en-US"/>
    </w:rPr>
  </w:style>
  <w:style w:type="character" w:customStyle="1" w:styleId="40">
    <w:name w:val="Заголовок 4 Знак"/>
    <w:link w:val="4"/>
    <w:uiPriority w:val="99"/>
    <w:rsid w:val="0090199C"/>
    <w:rPr>
      <w:iCs/>
      <w:sz w:val="28"/>
      <w:lang w:eastAsia="en-US"/>
    </w:rPr>
  </w:style>
  <w:style w:type="character" w:customStyle="1" w:styleId="50">
    <w:name w:val="Заголовок 5 Знак"/>
    <w:link w:val="5"/>
    <w:uiPriority w:val="99"/>
    <w:rsid w:val="0090199C"/>
    <w:rPr>
      <w:sz w:val="28"/>
      <w:lang w:eastAsia="en-US"/>
    </w:rPr>
  </w:style>
  <w:style w:type="character" w:customStyle="1" w:styleId="60">
    <w:name w:val="Заголовок 6 Знак"/>
    <w:link w:val="6"/>
    <w:uiPriority w:val="99"/>
    <w:rsid w:val="0090199C"/>
    <w:rPr>
      <w:i/>
      <w:snapToGrid w:val="0"/>
      <w:color w:val="000000"/>
      <w:sz w:val="24"/>
    </w:rPr>
  </w:style>
  <w:style w:type="character" w:customStyle="1" w:styleId="70">
    <w:name w:val="Заголовок 7 Знак"/>
    <w:link w:val="7"/>
    <w:uiPriority w:val="99"/>
    <w:rsid w:val="0090199C"/>
    <w:rPr>
      <w:b/>
      <w:sz w:val="28"/>
      <w:lang w:eastAsia="en-US"/>
    </w:rPr>
  </w:style>
  <w:style w:type="character" w:customStyle="1" w:styleId="80">
    <w:name w:val="Заголовок 8 Знак"/>
    <w:link w:val="8"/>
    <w:uiPriority w:val="99"/>
    <w:rsid w:val="0090199C"/>
    <w:rPr>
      <w:b/>
      <w:sz w:val="24"/>
      <w:lang w:eastAsia="en-US"/>
    </w:rPr>
  </w:style>
  <w:style w:type="character" w:customStyle="1" w:styleId="90">
    <w:name w:val="Заголовок 9 Знак"/>
    <w:link w:val="9"/>
    <w:uiPriority w:val="99"/>
    <w:rsid w:val="0090199C"/>
    <w:rPr>
      <w:rFonts w:ascii="ZapfChan Dm BT" w:hAnsi="ZapfChan Dm BT"/>
      <w:i/>
      <w:sz w:val="24"/>
      <w:lang w:eastAsia="en-US"/>
    </w:rPr>
  </w:style>
  <w:style w:type="paragraph" w:customStyle="1" w:styleId="11">
    <w:name w:val="Верхний колонтитул1"/>
    <w:basedOn w:val="a"/>
    <w:uiPriority w:val="99"/>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uiPriority w:val="99"/>
    <w:rsid w:val="005439C6"/>
  </w:style>
  <w:style w:type="paragraph" w:styleId="a5">
    <w:name w:val="Body Text"/>
    <w:basedOn w:val="a"/>
    <w:link w:val="a6"/>
    <w:uiPriority w:val="99"/>
    <w:rsid w:val="005439C6"/>
    <w:pPr>
      <w:jc w:val="both"/>
    </w:pPr>
    <w:rPr>
      <w:i w:val="0"/>
    </w:rPr>
  </w:style>
  <w:style w:type="character" w:customStyle="1" w:styleId="a6">
    <w:name w:val="Основной текст Знак"/>
    <w:link w:val="a5"/>
    <w:uiPriority w:val="99"/>
    <w:rsid w:val="0090199C"/>
    <w:rPr>
      <w:rFonts w:ascii="ZapfChan Dm BT" w:hAnsi="ZapfChan Dm BT"/>
      <w:sz w:val="24"/>
      <w:lang w:eastAsia="en-US"/>
    </w:rPr>
  </w:style>
  <w:style w:type="paragraph" w:styleId="21">
    <w:name w:val="Body Text 2"/>
    <w:basedOn w:val="a"/>
    <w:link w:val="22"/>
    <w:uiPriority w:val="99"/>
    <w:rsid w:val="005439C6"/>
    <w:pPr>
      <w:ind w:firstLine="567"/>
      <w:jc w:val="both"/>
    </w:pPr>
    <w:rPr>
      <w:i w:val="0"/>
    </w:rPr>
  </w:style>
  <w:style w:type="character" w:customStyle="1" w:styleId="22">
    <w:name w:val="Основной текст 2 Знак"/>
    <w:link w:val="21"/>
    <w:uiPriority w:val="99"/>
    <w:rsid w:val="0090199C"/>
    <w:rPr>
      <w:rFonts w:ascii="ZapfChan Dm BT" w:hAnsi="ZapfChan Dm BT"/>
      <w:sz w:val="24"/>
      <w:lang w:eastAsia="en-US"/>
    </w:rPr>
  </w:style>
  <w:style w:type="paragraph" w:customStyle="1" w:styleId="210">
    <w:name w:val="Основной текст с отступом 21"/>
    <w:basedOn w:val="a"/>
    <w:uiPriority w:val="99"/>
    <w:rsid w:val="005439C6"/>
    <w:pPr>
      <w:ind w:left="567" w:hanging="567"/>
      <w:jc w:val="both"/>
    </w:pPr>
    <w:rPr>
      <w:i w:val="0"/>
    </w:rPr>
  </w:style>
  <w:style w:type="paragraph" w:customStyle="1" w:styleId="Iniiaiieoaeno21">
    <w:name w:val="Iniiaiie oaeno 21"/>
    <w:basedOn w:val="a"/>
    <w:uiPriority w:val="99"/>
    <w:rsid w:val="005439C6"/>
    <w:pPr>
      <w:ind w:right="-1" w:firstLine="567"/>
      <w:jc w:val="both"/>
    </w:pPr>
    <w:rPr>
      <w:rFonts w:ascii="Times New Roman" w:hAnsi="Times New Roman"/>
      <w:i w:val="0"/>
    </w:rPr>
  </w:style>
  <w:style w:type="paragraph" w:customStyle="1" w:styleId="31">
    <w:name w:val="Основной текст с отступом 31"/>
    <w:basedOn w:val="a"/>
    <w:uiPriority w:val="99"/>
    <w:rsid w:val="005439C6"/>
    <w:pPr>
      <w:ind w:firstLine="567"/>
      <w:jc w:val="both"/>
    </w:pPr>
    <w:rPr>
      <w:rFonts w:ascii="Times New Roman" w:hAnsi="Times New Roman"/>
      <w:i w:val="0"/>
    </w:rPr>
  </w:style>
  <w:style w:type="paragraph" w:customStyle="1" w:styleId="BodyText24">
    <w:name w:val="Body Text 24"/>
    <w:basedOn w:val="a"/>
    <w:link w:val="BodyText240"/>
    <w:uiPriority w:val="99"/>
    <w:rsid w:val="005439C6"/>
    <w:pPr>
      <w:ind w:right="-108" w:firstLine="34"/>
      <w:jc w:val="both"/>
    </w:pPr>
    <w:rPr>
      <w:rFonts w:ascii="Times New Roman" w:hAnsi="Times New Roman"/>
      <w:i w:val="0"/>
    </w:rPr>
  </w:style>
  <w:style w:type="paragraph" w:customStyle="1" w:styleId="BodyText23">
    <w:name w:val="Body Text 23"/>
    <w:basedOn w:val="a"/>
    <w:uiPriority w:val="99"/>
    <w:rsid w:val="005439C6"/>
    <w:pPr>
      <w:ind w:left="-62" w:firstLine="629"/>
      <w:jc w:val="both"/>
    </w:pPr>
    <w:rPr>
      <w:rFonts w:ascii="Times New Roman" w:hAnsi="Times New Roman"/>
      <w:i w:val="0"/>
    </w:rPr>
  </w:style>
  <w:style w:type="paragraph" w:customStyle="1" w:styleId="BodyText22">
    <w:name w:val="Body Text 22"/>
    <w:basedOn w:val="a"/>
    <w:link w:val="BodyText220"/>
    <w:uiPriority w:val="99"/>
    <w:rsid w:val="005439C6"/>
    <w:pPr>
      <w:spacing w:line="216" w:lineRule="auto"/>
      <w:ind w:firstLine="567"/>
      <w:jc w:val="both"/>
    </w:pPr>
    <w:rPr>
      <w:rFonts w:ascii="Times New Roman" w:hAnsi="Times New Roman"/>
      <w:b/>
      <w:i w:val="0"/>
    </w:rPr>
  </w:style>
  <w:style w:type="character" w:customStyle="1" w:styleId="BodyText220">
    <w:name w:val="Body Text 22 Знак"/>
    <w:link w:val="BodyText22"/>
    <w:uiPriority w:val="99"/>
    <w:rsid w:val="001D0436"/>
    <w:rPr>
      <w:b/>
      <w:sz w:val="24"/>
      <w:lang w:eastAsia="en-US"/>
    </w:rPr>
  </w:style>
  <w:style w:type="paragraph" w:customStyle="1" w:styleId="BodyTextIndent21">
    <w:name w:val="Body Text Indent 21"/>
    <w:basedOn w:val="a"/>
    <w:uiPriority w:val="99"/>
    <w:rsid w:val="005439C6"/>
    <w:pPr>
      <w:ind w:left="2268"/>
      <w:jc w:val="both"/>
    </w:pPr>
    <w:rPr>
      <w:rFonts w:ascii="Times New Roman" w:hAnsi="Times New Roman"/>
      <w:i w:val="0"/>
    </w:rPr>
  </w:style>
  <w:style w:type="paragraph" w:styleId="a7">
    <w:name w:val="Block Text"/>
    <w:basedOn w:val="a"/>
    <w:uiPriority w:val="99"/>
    <w:rsid w:val="005439C6"/>
    <w:pPr>
      <w:ind w:left="2268" w:right="-143"/>
      <w:jc w:val="both"/>
    </w:pPr>
    <w:rPr>
      <w:rFonts w:ascii="Times New Roman" w:hAnsi="Times New Roman"/>
      <w:i w:val="0"/>
    </w:rPr>
  </w:style>
  <w:style w:type="paragraph" w:customStyle="1" w:styleId="BodyTextIndent31">
    <w:name w:val="Body Text Indent 31"/>
    <w:basedOn w:val="a"/>
    <w:uiPriority w:val="99"/>
    <w:rsid w:val="005439C6"/>
    <w:pPr>
      <w:ind w:left="2127"/>
      <w:jc w:val="both"/>
    </w:pPr>
    <w:rPr>
      <w:rFonts w:ascii="Times New Roman" w:hAnsi="Times New Roman"/>
      <w:i w:val="0"/>
    </w:rPr>
  </w:style>
  <w:style w:type="paragraph" w:customStyle="1" w:styleId="BodyText21">
    <w:name w:val="Body Text 21"/>
    <w:basedOn w:val="a"/>
    <w:uiPriority w:val="99"/>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uiPriority w:val="99"/>
    <w:rsid w:val="005439C6"/>
    <w:pPr>
      <w:widowControl w:val="0"/>
      <w:jc w:val="both"/>
    </w:pPr>
    <w:rPr>
      <w:rFonts w:ascii="Times New Roman" w:hAnsi="Times New Roman"/>
      <w:i w:val="0"/>
    </w:rPr>
  </w:style>
  <w:style w:type="character" w:customStyle="1" w:styleId="33">
    <w:name w:val="Основной текст 3 Знак"/>
    <w:link w:val="32"/>
    <w:uiPriority w:val="99"/>
    <w:rsid w:val="0090199C"/>
    <w:rPr>
      <w:sz w:val="24"/>
      <w:lang w:eastAsia="en-US"/>
    </w:rPr>
  </w:style>
  <w:style w:type="paragraph" w:styleId="aa">
    <w:name w:val="Body Text Indent"/>
    <w:basedOn w:val="a"/>
    <w:link w:val="ab"/>
    <w:uiPriority w:val="99"/>
    <w:rsid w:val="005439C6"/>
    <w:pPr>
      <w:ind w:firstLine="255"/>
      <w:jc w:val="both"/>
    </w:pPr>
    <w:rPr>
      <w:rFonts w:ascii="Times New Roman" w:hAnsi="Times New Roman"/>
      <w:i w:val="0"/>
    </w:rPr>
  </w:style>
  <w:style w:type="character" w:customStyle="1" w:styleId="ab">
    <w:name w:val="Основной текст с отступом Знак"/>
    <w:link w:val="aa"/>
    <w:uiPriority w:val="99"/>
    <w:rsid w:val="0090199C"/>
    <w:rPr>
      <w:sz w:val="24"/>
      <w:lang w:eastAsia="en-US"/>
    </w:rPr>
  </w:style>
  <w:style w:type="paragraph" w:styleId="23">
    <w:name w:val="Body Text Indent 2"/>
    <w:basedOn w:val="a"/>
    <w:link w:val="24"/>
    <w:uiPriority w:val="99"/>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uiPriority w:val="99"/>
    <w:rsid w:val="0090199C"/>
    <w:rPr>
      <w:b/>
      <w:sz w:val="24"/>
      <w:lang w:eastAsia="en-US"/>
    </w:rPr>
  </w:style>
  <w:style w:type="paragraph" w:styleId="34">
    <w:name w:val="Body Text Indent 3"/>
    <w:basedOn w:val="a"/>
    <w:link w:val="35"/>
    <w:uiPriority w:val="99"/>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uiPriority w:val="99"/>
    <w:rsid w:val="0090199C"/>
    <w:rPr>
      <w:b/>
      <w:sz w:val="28"/>
      <w:lang w:eastAsia="en-US"/>
    </w:rPr>
  </w:style>
  <w:style w:type="paragraph" w:customStyle="1" w:styleId="211">
    <w:name w:val="заголовок 21"/>
    <w:basedOn w:val="a"/>
    <w:next w:val="a"/>
    <w:uiPriority w:val="99"/>
    <w:rsid w:val="005439C6"/>
    <w:pPr>
      <w:keepNext/>
      <w:widowControl w:val="0"/>
    </w:pPr>
    <w:rPr>
      <w:rFonts w:ascii="Times New Roman" w:hAnsi="Times New Roman"/>
      <w:i w:val="0"/>
    </w:rPr>
  </w:style>
  <w:style w:type="paragraph" w:styleId="ac">
    <w:name w:val="footnote text"/>
    <w:basedOn w:val="a"/>
    <w:link w:val="ad"/>
    <w:uiPriority w:val="99"/>
    <w:semiHidden/>
    <w:rsid w:val="005439C6"/>
    <w:rPr>
      <w:sz w:val="20"/>
    </w:rPr>
  </w:style>
  <w:style w:type="character" w:customStyle="1" w:styleId="ad">
    <w:name w:val="Текст сноски Знак"/>
    <w:link w:val="ac"/>
    <w:uiPriority w:val="99"/>
    <w:semiHidden/>
    <w:rsid w:val="0090199C"/>
    <w:rPr>
      <w:rFonts w:ascii="ZapfChan Dm BT" w:hAnsi="ZapfChan Dm BT"/>
      <w:i/>
      <w:lang w:eastAsia="en-US"/>
    </w:rPr>
  </w:style>
  <w:style w:type="character" w:styleId="ae">
    <w:name w:val="footnote reference"/>
    <w:uiPriority w:val="99"/>
    <w:semiHidden/>
    <w:rsid w:val="005439C6"/>
    <w:rPr>
      <w:vertAlign w:val="superscript"/>
    </w:rPr>
  </w:style>
  <w:style w:type="character" w:styleId="af">
    <w:name w:val="page number"/>
    <w:basedOn w:val="a0"/>
    <w:uiPriority w:val="99"/>
    <w:rsid w:val="005439C6"/>
  </w:style>
  <w:style w:type="paragraph" w:customStyle="1" w:styleId="Normal1">
    <w:name w:val="Normal1"/>
    <w:uiPriority w:val="99"/>
    <w:rsid w:val="005439C6"/>
    <w:rPr>
      <w:snapToGrid w:val="0"/>
      <w:sz w:val="28"/>
      <w:lang w:val="ru-RU" w:eastAsia="ru-RU"/>
    </w:rPr>
  </w:style>
  <w:style w:type="table" w:styleId="af0">
    <w:name w:val="Table Grid"/>
    <w:basedOn w:val="a1"/>
    <w:uiPriority w:val="99"/>
    <w:rsid w:val="00847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endnote text"/>
    <w:basedOn w:val="a"/>
    <w:link w:val="af2"/>
    <w:uiPriority w:val="99"/>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uiPriority w:val="99"/>
    <w:semiHidden/>
    <w:rsid w:val="0090199C"/>
    <w:rPr>
      <w:rFonts w:eastAsia="MS Mincho"/>
      <w:lang w:val="uk-UA" w:eastAsia="ja-JP"/>
    </w:rPr>
  </w:style>
  <w:style w:type="paragraph" w:customStyle="1" w:styleId="Style1">
    <w:name w:val="Style 1"/>
    <w:basedOn w:val="a"/>
    <w:uiPriority w:val="99"/>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uiPriority w:val="99"/>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uiPriority w:val="99"/>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uiPriority w:val="99"/>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uiPriority w:val="99"/>
    <w:rsid w:val="0094571E"/>
    <w:rPr>
      <w:rFonts w:ascii="Verdana" w:hAnsi="Verdana" w:cs="Verdana"/>
      <w:i w:val="0"/>
      <w:sz w:val="20"/>
      <w:lang w:val="en-US"/>
    </w:rPr>
  </w:style>
  <w:style w:type="character" w:styleId="af4">
    <w:name w:val="endnote reference"/>
    <w:uiPriority w:val="99"/>
    <w:semiHidden/>
    <w:rsid w:val="0017429B"/>
    <w:rPr>
      <w:vertAlign w:val="superscript"/>
    </w:rPr>
  </w:style>
  <w:style w:type="paragraph" w:styleId="af5">
    <w:name w:val="Document Map"/>
    <w:basedOn w:val="a"/>
    <w:link w:val="af6"/>
    <w:uiPriority w:val="99"/>
    <w:semiHidden/>
    <w:rsid w:val="00C932EA"/>
    <w:pPr>
      <w:shd w:val="clear" w:color="auto" w:fill="000080"/>
    </w:pPr>
    <w:rPr>
      <w:rFonts w:ascii="Tahoma" w:hAnsi="Tahoma" w:cs="Tahoma"/>
      <w:sz w:val="20"/>
    </w:rPr>
  </w:style>
  <w:style w:type="character" w:customStyle="1" w:styleId="af6">
    <w:name w:val="Схема документа Знак"/>
    <w:link w:val="af5"/>
    <w:uiPriority w:val="99"/>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uiPriority w:val="99"/>
    <w:semiHidden/>
    <w:rsid w:val="00D942A1"/>
    <w:rPr>
      <w:sz w:val="16"/>
      <w:szCs w:val="16"/>
    </w:rPr>
  </w:style>
  <w:style w:type="paragraph" w:styleId="afa">
    <w:name w:val="annotation text"/>
    <w:basedOn w:val="a"/>
    <w:link w:val="afb"/>
    <w:uiPriority w:val="99"/>
    <w:rsid w:val="00D942A1"/>
    <w:rPr>
      <w:sz w:val="20"/>
    </w:rPr>
  </w:style>
  <w:style w:type="character" w:customStyle="1" w:styleId="afb">
    <w:name w:val="Текст примечания Знак"/>
    <w:link w:val="afa"/>
    <w:uiPriority w:val="99"/>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uiPriority w:val="99"/>
    <w:rsid w:val="00113E98"/>
    <w:rPr>
      <w:rFonts w:ascii="Verdana" w:eastAsia="Batang" w:hAnsi="Verdana" w:cs="Verdana"/>
      <w:i w:val="0"/>
      <w:sz w:val="20"/>
      <w:lang w:val="en-US"/>
    </w:rPr>
  </w:style>
  <w:style w:type="paragraph" w:styleId="afe">
    <w:name w:val="annotation subject"/>
    <w:basedOn w:val="afa"/>
    <w:next w:val="afa"/>
    <w:link w:val="aff"/>
    <w:uiPriority w:val="99"/>
    <w:semiHidden/>
    <w:rsid w:val="00DB1082"/>
    <w:rPr>
      <w:b/>
      <w:bCs/>
    </w:rPr>
  </w:style>
  <w:style w:type="character" w:customStyle="1" w:styleId="aff">
    <w:name w:val="Тема примечания Знак"/>
    <w:link w:val="afe"/>
    <w:uiPriority w:val="99"/>
    <w:semiHidden/>
    <w:rsid w:val="0090199C"/>
    <w:rPr>
      <w:rFonts w:ascii="ZapfChan Dm BT" w:hAnsi="ZapfChan Dm BT"/>
      <w:b/>
      <w:bCs/>
      <w:i/>
      <w:lang w:eastAsia="en-US"/>
    </w:rPr>
  </w:style>
  <w:style w:type="paragraph" w:styleId="aff0">
    <w:name w:val="List Paragraph"/>
    <w:basedOn w:val="a"/>
    <w:uiPriority w:val="99"/>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uiPriority w:val="99"/>
    <w:rsid w:val="004B08CC"/>
    <w:pPr>
      <w:jc w:val="both"/>
    </w:pPr>
    <w:rPr>
      <w:rFonts w:ascii="Times New Roman" w:hAnsi="Times New Roman"/>
      <w:i w:val="0"/>
      <w:sz w:val="28"/>
      <w:lang w:eastAsia="ru-RU"/>
    </w:rPr>
  </w:style>
  <w:style w:type="paragraph" w:customStyle="1" w:styleId="NoSpacing2">
    <w:name w:val="No Spacing2"/>
    <w:uiPriority w:val="99"/>
    <w:rsid w:val="00B923A8"/>
    <w:rPr>
      <w:rFonts w:ascii="Calibri" w:hAnsi="Calibri"/>
      <w:sz w:val="22"/>
      <w:szCs w:val="22"/>
      <w:lang w:val="ru-RU"/>
    </w:rPr>
  </w:style>
  <w:style w:type="paragraph" w:customStyle="1" w:styleId="12">
    <w:name w:val="Без интервала1"/>
    <w:uiPriority w:val="99"/>
    <w:rsid w:val="0090199C"/>
    <w:rPr>
      <w:rFonts w:ascii="Calibri" w:hAnsi="Calibri"/>
      <w:sz w:val="22"/>
      <w:szCs w:val="22"/>
      <w:lang w:val="ru-RU"/>
    </w:rPr>
  </w:style>
  <w:style w:type="paragraph" w:customStyle="1" w:styleId="ListParagraph1">
    <w:name w:val="List Paragraph1"/>
    <w:basedOn w:val="a"/>
    <w:uiPriority w:val="99"/>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uiPriority w:val="99"/>
    <w:semiHidden/>
    <w:locked/>
    <w:rsid w:val="002672F3"/>
    <w:rPr>
      <w:rFonts w:ascii="ZapfChan Dm BT" w:hAnsi="ZapfChan Dm BT" w:cs="Times New Roman"/>
      <w:i/>
      <w:sz w:val="20"/>
      <w:szCs w:val="20"/>
      <w:lang w:eastAsia="en-US"/>
    </w:rPr>
  </w:style>
  <w:style w:type="numbering" w:customStyle="1" w:styleId="13">
    <w:name w:val="Нет списка1"/>
    <w:next w:val="a2"/>
    <w:uiPriority w:val="99"/>
    <w:semiHidden/>
    <w:unhideWhenUsed/>
    <w:rsid w:val="001B4771"/>
  </w:style>
  <w:style w:type="paragraph" w:customStyle="1" w:styleId="NoSpacing1">
    <w:name w:val="No Spacing1"/>
    <w:uiPriority w:val="99"/>
    <w:rsid w:val="001B4771"/>
    <w:rPr>
      <w:rFonts w:ascii="Calibri" w:hAnsi="Calibri"/>
      <w:sz w:val="22"/>
      <w:szCs w:val="22"/>
      <w:lang w:val="ru-RU"/>
    </w:rPr>
  </w:style>
  <w:style w:type="paragraph" w:styleId="aff1">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2">
    <w:name w:val="No Spacing"/>
    <w:uiPriority w:val="99"/>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uiPriority w:val="99"/>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uiPriority w:val="99"/>
    <w:rsid w:val="005220D2"/>
    <w:rPr>
      <w:sz w:val="24"/>
      <w:lang w:eastAsia="en-US"/>
    </w:rPr>
  </w:style>
  <w:style w:type="character" w:styleId="aff3">
    <w:name w:val="Strong"/>
    <w:uiPriority w:val="22"/>
    <w:qFormat/>
    <w:rsid w:val="00FD196F"/>
    <w:rPr>
      <w:b/>
      <w:bCs/>
    </w:rPr>
  </w:style>
  <w:style w:type="character" w:customStyle="1" w:styleId="translation-chunk">
    <w:name w:val="translation-chunk"/>
    <w:uiPriority w:val="99"/>
    <w:rsid w:val="00F527B2"/>
  </w:style>
  <w:style w:type="paragraph" w:customStyle="1" w:styleId="aff4">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uiPriority w:val="99"/>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03098">
      <w:bodyDiv w:val="1"/>
      <w:marLeft w:val="0"/>
      <w:marRight w:val="0"/>
      <w:marTop w:val="0"/>
      <w:marBottom w:val="0"/>
      <w:divBdr>
        <w:top w:val="none" w:sz="0" w:space="0" w:color="auto"/>
        <w:left w:val="none" w:sz="0" w:space="0" w:color="auto"/>
        <w:bottom w:val="none" w:sz="0" w:space="0" w:color="auto"/>
        <w:right w:val="none" w:sz="0" w:space="0" w:color="auto"/>
      </w:divBdr>
    </w:div>
    <w:div w:id="608705643">
      <w:bodyDiv w:val="1"/>
      <w:marLeft w:val="0"/>
      <w:marRight w:val="0"/>
      <w:marTop w:val="0"/>
      <w:marBottom w:val="0"/>
      <w:divBdr>
        <w:top w:val="none" w:sz="0" w:space="0" w:color="auto"/>
        <w:left w:val="none" w:sz="0" w:space="0" w:color="auto"/>
        <w:bottom w:val="none" w:sz="0" w:space="0" w:color="auto"/>
        <w:right w:val="none" w:sz="0" w:space="0" w:color="auto"/>
      </w:divBdr>
    </w:div>
    <w:div w:id="616062306">
      <w:bodyDiv w:val="1"/>
      <w:marLeft w:val="0"/>
      <w:marRight w:val="0"/>
      <w:marTop w:val="0"/>
      <w:marBottom w:val="0"/>
      <w:divBdr>
        <w:top w:val="none" w:sz="0" w:space="0" w:color="auto"/>
        <w:left w:val="none" w:sz="0" w:space="0" w:color="auto"/>
        <w:bottom w:val="none" w:sz="0" w:space="0" w:color="auto"/>
        <w:right w:val="none" w:sz="0" w:space="0" w:color="auto"/>
      </w:divBdr>
    </w:div>
    <w:div w:id="718288718">
      <w:bodyDiv w:val="1"/>
      <w:marLeft w:val="0"/>
      <w:marRight w:val="0"/>
      <w:marTop w:val="0"/>
      <w:marBottom w:val="0"/>
      <w:divBdr>
        <w:top w:val="none" w:sz="0" w:space="0" w:color="auto"/>
        <w:left w:val="none" w:sz="0" w:space="0" w:color="auto"/>
        <w:bottom w:val="none" w:sz="0" w:space="0" w:color="auto"/>
        <w:right w:val="none" w:sz="0" w:space="0" w:color="auto"/>
      </w:divBdr>
    </w:div>
    <w:div w:id="774594161">
      <w:bodyDiv w:val="1"/>
      <w:marLeft w:val="0"/>
      <w:marRight w:val="0"/>
      <w:marTop w:val="0"/>
      <w:marBottom w:val="0"/>
      <w:divBdr>
        <w:top w:val="none" w:sz="0" w:space="0" w:color="auto"/>
        <w:left w:val="none" w:sz="0" w:space="0" w:color="auto"/>
        <w:bottom w:val="none" w:sz="0" w:space="0" w:color="auto"/>
        <w:right w:val="none" w:sz="0" w:space="0" w:color="auto"/>
      </w:divBdr>
    </w:div>
    <w:div w:id="831141733">
      <w:bodyDiv w:val="1"/>
      <w:marLeft w:val="0"/>
      <w:marRight w:val="0"/>
      <w:marTop w:val="0"/>
      <w:marBottom w:val="0"/>
      <w:divBdr>
        <w:top w:val="none" w:sz="0" w:space="0" w:color="auto"/>
        <w:left w:val="none" w:sz="0" w:space="0" w:color="auto"/>
        <w:bottom w:val="none" w:sz="0" w:space="0" w:color="auto"/>
        <w:right w:val="none" w:sz="0" w:space="0" w:color="auto"/>
      </w:divBdr>
    </w:div>
    <w:div w:id="895509980">
      <w:bodyDiv w:val="1"/>
      <w:marLeft w:val="0"/>
      <w:marRight w:val="0"/>
      <w:marTop w:val="0"/>
      <w:marBottom w:val="0"/>
      <w:divBdr>
        <w:top w:val="none" w:sz="0" w:space="0" w:color="auto"/>
        <w:left w:val="none" w:sz="0" w:space="0" w:color="auto"/>
        <w:bottom w:val="none" w:sz="0" w:space="0" w:color="auto"/>
        <w:right w:val="none" w:sz="0" w:space="0" w:color="auto"/>
      </w:divBdr>
    </w:div>
    <w:div w:id="1148130794">
      <w:bodyDiv w:val="1"/>
      <w:marLeft w:val="0"/>
      <w:marRight w:val="0"/>
      <w:marTop w:val="0"/>
      <w:marBottom w:val="0"/>
      <w:divBdr>
        <w:top w:val="none" w:sz="0" w:space="0" w:color="auto"/>
        <w:left w:val="none" w:sz="0" w:space="0" w:color="auto"/>
        <w:bottom w:val="none" w:sz="0" w:space="0" w:color="auto"/>
        <w:right w:val="none" w:sz="0" w:space="0" w:color="auto"/>
      </w:divBdr>
    </w:div>
    <w:div w:id="1190877612">
      <w:bodyDiv w:val="1"/>
      <w:marLeft w:val="0"/>
      <w:marRight w:val="0"/>
      <w:marTop w:val="0"/>
      <w:marBottom w:val="0"/>
      <w:divBdr>
        <w:top w:val="none" w:sz="0" w:space="0" w:color="auto"/>
        <w:left w:val="none" w:sz="0" w:space="0" w:color="auto"/>
        <w:bottom w:val="none" w:sz="0" w:space="0" w:color="auto"/>
        <w:right w:val="none" w:sz="0" w:space="0" w:color="auto"/>
      </w:divBdr>
    </w:div>
    <w:div w:id="18414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0960-1DAE-4AC2-943F-87E9CE58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84</Pages>
  <Words>27921</Words>
  <Characters>159156</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ТАРИФНАЯ ПОЛИТИКА</vt:lpstr>
    </vt:vector>
  </TitlesOfParts>
  <Company>ЦФТО</Company>
  <LinksUpToDate>false</LinksUpToDate>
  <CharactersWithSpaces>186704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ТАРИФНАЯ ПОЛИТИКА</dc:title>
  <dc:subject/>
  <dc:creator>Стращенко Ю.И.</dc:creator>
  <cp:keywords/>
  <cp:lastModifiedBy>DarAmal</cp:lastModifiedBy>
  <cp:revision>257</cp:revision>
  <cp:lastPrinted>2016-09-29T07:34:00Z</cp:lastPrinted>
  <dcterms:created xsi:type="dcterms:W3CDTF">2016-10-20T10:59:00Z</dcterms:created>
  <dcterms:modified xsi:type="dcterms:W3CDTF">2017-01-19T11:31:00Z</dcterms:modified>
</cp:coreProperties>
</file>